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290C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2CB277F1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55B0366F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«Рязанский Государственный медицинский университет</w:t>
      </w:r>
    </w:p>
    <w:p w14:paraId="6425310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академика И.П.Павлова»</w:t>
      </w:r>
    </w:p>
    <w:p w14:paraId="01D6477D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педиатрии с курсом детской хирургии и педиатрии ФПДО</w:t>
      </w:r>
    </w:p>
    <w:p w14:paraId="14814281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E11C4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063F8A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C034A7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B0A1E5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3F8A4E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A997E3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34C70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C3BF5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90531B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</w:t>
      </w:r>
      <w:r>
        <w:rPr>
          <w:rFonts w:ascii="Times New Roman CYR" w:hAnsi="Times New Roman CYR" w:cs="Times New Roman CYR"/>
          <w:sz w:val="28"/>
          <w:szCs w:val="28"/>
        </w:rPr>
        <w:t>у:</w:t>
      </w:r>
    </w:p>
    <w:p w14:paraId="10D11F3C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профилактической работы в дошкольно-школьном отделении поликлиники</w:t>
      </w:r>
    </w:p>
    <w:p w14:paraId="41A7EDE7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5E9E18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E3DD20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A70FBB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13637B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DC4AC3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2CF5F3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E466AE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4427A2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B14698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EE1FC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458748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63B04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Рязань 2015</w:t>
      </w:r>
    </w:p>
    <w:p w14:paraId="316E1C1C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Дошкольно-школьное отделение детской поликлиники</w:t>
      </w:r>
    </w:p>
    <w:p w14:paraId="68393E3A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15320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работы и задачи дошкольно-школьного отделения (ДШО) являются одним из важных направ</w:t>
      </w:r>
      <w:r>
        <w:rPr>
          <w:rFonts w:ascii="Times New Roman CYR" w:hAnsi="Times New Roman CYR" w:cs="Times New Roman CYR"/>
          <w:sz w:val="28"/>
          <w:szCs w:val="28"/>
        </w:rPr>
        <w:t>лений деятельности врача. Ведь именно в дошкольном и школьном возрастах формируется здоровый образ жизни детей, происходит их социализация, укрепляется или, наоборот, снижается состояние здоровья ребенка. Организация работы ДШО и задачи врача ДШО построены</w:t>
      </w:r>
      <w:r>
        <w:rPr>
          <w:rFonts w:ascii="Times New Roman CYR" w:hAnsi="Times New Roman CYR" w:cs="Times New Roman CYR"/>
          <w:sz w:val="28"/>
          <w:szCs w:val="28"/>
        </w:rPr>
        <w:t xml:space="preserve"> таким образом чтобы предотвратить развитие негативных процессов в состоянии здоровья. </w:t>
      </w:r>
    </w:p>
    <w:p w14:paraId="032D1329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Дошкольно-школьные отделения ведут организационно-методическую работу по повышению квалификации медицинского персонала, обслуживающего детские коллективы, способствуют </w:t>
      </w:r>
      <w:r>
        <w:rPr>
          <w:rFonts w:ascii="Times New Roman CYR" w:hAnsi="Times New Roman CYR" w:cs="Times New Roman CYR"/>
          <w:sz w:val="28"/>
          <w:szCs w:val="28"/>
        </w:rPr>
        <w:t>внедрению современных форм и методов работы в них, распространяют опыт лучших учреждений по диспансеризации здоровых детей и детей с отклонениями в состоянии здоровья.</w:t>
      </w:r>
    </w:p>
    <w:p w14:paraId="7344AC7C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обеспечение учащихся и воспитанников образовательных учреждений возложено на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дошкольно-школьное отделение детской поликлиники. Это отделение работает в тесном контакте со всеми остальными подразделениями детской поликлиники или же организуется в ее составе, а также с подростковой службой, отделом гигиены детей и подростков санитар</w:t>
      </w:r>
      <w:r>
        <w:rPr>
          <w:rFonts w:ascii="Times New Roman CYR" w:hAnsi="Times New Roman CYR" w:cs="Times New Roman CYR"/>
          <w:sz w:val="28"/>
          <w:szCs w:val="28"/>
        </w:rPr>
        <w:t>но-эпидемических станций, Центрами здоровья, и другими организациями. Структура дошкольно-школьного отделения (ДШО) включает медицинские кабинеты в образовательных учреждениях, дневной стационар и стационар на дому.</w:t>
      </w:r>
    </w:p>
    <w:p w14:paraId="2C9A11C7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Работу отделения возглавляет заведующий </w:t>
      </w:r>
      <w:r>
        <w:rPr>
          <w:rFonts w:ascii="Times New Roman CYR" w:hAnsi="Times New Roman CYR" w:cs="Times New Roman CYR"/>
          <w:sz w:val="28"/>
          <w:szCs w:val="28"/>
        </w:rPr>
        <w:t xml:space="preserve">- квалифицированный врач-педиатр, имеющий практический опыт работы в детских дошкольных учреждениях или школах. Заведующий отделением подчиняется главному врачу поликлиники. В обязанности заведующего входят распределение нагрузки среди врачей, утверждение </w:t>
      </w:r>
      <w:r>
        <w:rPr>
          <w:rFonts w:ascii="Times New Roman CYR" w:hAnsi="Times New Roman CYR" w:cs="Times New Roman CYR"/>
          <w:sz w:val="28"/>
          <w:szCs w:val="28"/>
        </w:rPr>
        <w:t xml:space="preserve">графиков их работы, внедрение научных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достижений в практику работы учреждений.</w:t>
      </w:r>
    </w:p>
    <w:p w14:paraId="2DA8CC19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Функции отделения: </w:t>
      </w:r>
    </w:p>
    <w:p w14:paraId="3FAA9587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проведения плановой диспансеризации детей, посещающих дошкольные учреждения и школы; </w:t>
      </w:r>
    </w:p>
    <w:p w14:paraId="0E372999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 за организацией режима дня и питания детей; </w:t>
      </w:r>
    </w:p>
    <w:p w14:paraId="754385FB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изация физического воспитания и закаливания детей, </w:t>
      </w:r>
    </w:p>
    <w:p w14:paraId="3A77DF40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летних оздоровительных мероприятий, </w:t>
      </w:r>
    </w:p>
    <w:p w14:paraId="23BC77D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медико-педагогический контроль; </w:t>
      </w:r>
    </w:p>
    <w:p w14:paraId="104E2190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активное наблюдение и лечение детей, находящихся на диспансерном учете; </w:t>
      </w:r>
    </w:p>
    <w:p w14:paraId="206A5C78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 за проведением санитарно-гигиенических и </w:t>
      </w:r>
      <w:r>
        <w:rPr>
          <w:rFonts w:ascii="Times New Roman CYR" w:hAnsi="Times New Roman CYR" w:cs="Times New Roman CYR"/>
          <w:sz w:val="28"/>
          <w:szCs w:val="28"/>
        </w:rPr>
        <w:t>противоэпидемических мероприятий;</w:t>
      </w:r>
    </w:p>
    <w:p w14:paraId="2B6A2230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санитарно-просветительская работа среди родителей, школьников, воспитателей, педагогов, технического персонала;</w:t>
      </w:r>
    </w:p>
    <w:p w14:paraId="21AE66ED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квалификации медицинских кадров дошкольных учреждений и школ; </w:t>
      </w:r>
    </w:p>
    <w:p w14:paraId="3AAF639F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деятельности дошкольных учрежд</w:t>
      </w:r>
      <w:r>
        <w:rPr>
          <w:rFonts w:ascii="Times New Roman CYR" w:hAnsi="Times New Roman CYR" w:cs="Times New Roman CYR"/>
          <w:sz w:val="28"/>
          <w:szCs w:val="28"/>
        </w:rPr>
        <w:t>ений, школ и самого отделения.</w:t>
      </w:r>
    </w:p>
    <w:p w14:paraId="758D963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Непосредственным помощником заведующего является старшая медицинская сестра отделения. Она руководит работой среднего медицинского персонала, оказывает методическую и практическую помощь, контролирует качество работы и ведени</w:t>
      </w:r>
      <w:r>
        <w:rPr>
          <w:rFonts w:ascii="Times New Roman CYR" w:hAnsi="Times New Roman CYR" w:cs="Times New Roman CYR"/>
          <w:sz w:val="28"/>
          <w:szCs w:val="28"/>
        </w:rPr>
        <w:t>е медицинской документации в школах, следит за правильностью хранения медикаментов и прививочного материала, организует занятия для повышения квалификации среднего и младшего медицинского персонала, принимает участие в составлении отчетов по отделению.</w:t>
      </w:r>
    </w:p>
    <w:p w14:paraId="53C89272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</w:t>
      </w:r>
      <w:r>
        <w:rPr>
          <w:rFonts w:ascii="Times New Roman CYR" w:hAnsi="Times New Roman CYR" w:cs="Times New Roman CYR"/>
          <w:sz w:val="28"/>
          <w:szCs w:val="28"/>
        </w:rPr>
        <w:t>овные задачи ДШО:</w:t>
      </w:r>
    </w:p>
    <w:p w14:paraId="50A710EE" w14:textId="77777777" w:rsidR="00000000" w:rsidRDefault="00AF4DF7">
      <w:pPr>
        <w:widowControl w:val="0"/>
        <w:tabs>
          <w:tab w:val="left" w:pos="0"/>
          <w:tab w:val="left" w:pos="1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Медико-социальная подготовка детей к поступлению в образовательные учреждения и контроль за течением адаптации.</w:t>
      </w:r>
    </w:p>
    <w:p w14:paraId="34415B6B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Профилактическая и лечебно-оздоровительная работа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образовательных учреждениях.</w:t>
      </w:r>
    </w:p>
    <w:p w14:paraId="4A5CF35C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Контроль за рациональным питанием дете</w:t>
      </w:r>
      <w:r>
        <w:rPr>
          <w:rFonts w:ascii="Times New Roman CYR" w:hAnsi="Times New Roman CYR" w:cs="Times New Roman CYR"/>
          <w:sz w:val="28"/>
          <w:szCs w:val="28"/>
        </w:rPr>
        <w:t>й в образовательных учреждениях.</w:t>
      </w:r>
    </w:p>
    <w:p w14:paraId="6AF0E1F1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Лечебно-профилактическая помощь детям осуществляется врачами и средним медицинским персоналом (фельдшером, медицинской сестрой), состоящими в штате ДШО детской городской поликлиники. Средний медицинский работник подчиняется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врачу и работает под его непосредственным руководством. </w:t>
      </w:r>
    </w:p>
    <w:p w14:paraId="3618CC5E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обязанности врача детских дошкольных учреждений, согласно существующим положениям, входит следующая профилактическая работа:</w:t>
      </w:r>
    </w:p>
    <w:p w14:paraId="706508B0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периодический личный контроль за санитарно-противоэпидемическим режимом</w:t>
      </w:r>
      <w:r>
        <w:rPr>
          <w:rFonts w:ascii="Times New Roman CYR" w:hAnsi="Times New Roman CYR" w:cs="Times New Roman CYR"/>
          <w:sz w:val="28"/>
          <w:szCs w:val="28"/>
        </w:rPr>
        <w:t xml:space="preserve">, гигиеническими и закаливающими мероприятиями, </w:t>
      </w:r>
    </w:p>
    <w:p w14:paraId="6F0B4045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техникой массажа и гимнастики, за работой фотария и т. д.; </w:t>
      </w:r>
    </w:p>
    <w:p w14:paraId="1DAD8C7B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проведение профилактических прививок;</w:t>
      </w:r>
    </w:p>
    <w:p w14:paraId="25F31670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внедрение в питание 10-дневного меню с индивидуализацией для различных групп детей с учетом </w:t>
      </w:r>
      <w:r>
        <w:rPr>
          <w:rFonts w:ascii="Times New Roman CYR" w:hAnsi="Times New Roman CYR" w:cs="Times New Roman CYR"/>
          <w:sz w:val="28"/>
          <w:szCs w:val="28"/>
        </w:rPr>
        <w:t>здоровья и возраста,</w:t>
      </w:r>
    </w:p>
    <w:p w14:paraId="79B092A9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ежедневный контроль санитарного состояния пищеблока и технологической обработки блюд;</w:t>
      </w:r>
    </w:p>
    <w:p w14:paraId="05F764A5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инструктаж медицинской сестры по вопросам изготовления сырых соков; </w:t>
      </w:r>
    </w:p>
    <w:p w14:paraId="7EDCBC2B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снятие проб со всех видов изготовленных блюд и оценка качества готовой продукции</w:t>
      </w:r>
      <w:r>
        <w:rPr>
          <w:rFonts w:ascii="Times New Roman CYR" w:hAnsi="Times New Roman CYR" w:cs="Times New Roman CYR"/>
          <w:sz w:val="28"/>
          <w:szCs w:val="28"/>
        </w:rPr>
        <w:t xml:space="preserve"> в журнале;</w:t>
      </w:r>
    </w:p>
    <w:p w14:paraId="752BC098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всех вновь поступивших детей и вернувшихся после болезни не позднее 2-го дня пребывания ребенка в учреждении;</w:t>
      </w:r>
    </w:p>
    <w:p w14:paraId="2A88748A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детей по группам и назначение им режимов дня с учетом возраста и здоровья;</w:t>
      </w:r>
    </w:p>
    <w:p w14:paraId="4FEBAC92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углубленный осмотр детей в декретирова</w:t>
      </w:r>
      <w:r>
        <w:rPr>
          <w:rFonts w:ascii="Times New Roman CYR" w:hAnsi="Times New Roman CYR" w:cs="Times New Roman CYR"/>
          <w:sz w:val="28"/>
          <w:szCs w:val="28"/>
        </w:rPr>
        <w:t>нные сроки;</w:t>
      </w:r>
    </w:p>
    <w:p w14:paraId="1F484019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активное обучение медицинских сестер вместе с заведующей яслями и детским садом, педагогом и старшей сестрой и ответственность за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медицинскую грамотность;</w:t>
      </w:r>
    </w:p>
    <w:p w14:paraId="31CFB781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участие в работе с родителями (занятия в очной школе матерей, родительские ко</w:t>
      </w:r>
      <w:r>
        <w:rPr>
          <w:rFonts w:ascii="Times New Roman CYR" w:hAnsi="Times New Roman CYR" w:cs="Times New Roman CYR"/>
          <w:sz w:val="28"/>
          <w:szCs w:val="28"/>
        </w:rPr>
        <w:t>нференции, беседы и др.);</w:t>
      </w:r>
    </w:p>
    <w:p w14:paraId="08BFA117" w14:textId="77777777" w:rsidR="00000000" w:rsidRDefault="00AF4DF7">
      <w:pPr>
        <w:widowControl w:val="0"/>
        <w:tabs>
          <w:tab w:val="left" w:pos="2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инструктаж родителей вновь поступающих детей.</w:t>
      </w:r>
    </w:p>
    <w:p w14:paraId="3A939EF0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Медицинский надзор за санитарно-гигиеническими условиями в ДДУ осуществляется на основании требований, изложенных в соответствующих нормативных документах. Требования к </w:t>
      </w:r>
      <w:r>
        <w:rPr>
          <w:rFonts w:ascii="Times New Roman CYR" w:hAnsi="Times New Roman CYR" w:cs="Times New Roman CYR"/>
          <w:sz w:val="28"/>
          <w:szCs w:val="28"/>
        </w:rPr>
        <w:t>участку - предусматривают создание максимальных условий для борьбы с гипокинезией, а также условий для общения детей и развития их познавательной деятельности. В ДОУ на земельном участке выделяют общие и групповые детские площадки, оборудованную физкультур</w:t>
      </w:r>
      <w:r>
        <w:rPr>
          <w:rFonts w:ascii="Times New Roman CYR" w:hAnsi="Times New Roman CYR" w:cs="Times New Roman CYR"/>
          <w:sz w:val="28"/>
          <w:szCs w:val="28"/>
        </w:rPr>
        <w:t>ную площадку, хозяйственную территорию, зеленые насаждения и площадь, занимаемую зданием учреждения. Групповые площадки у каждой группы свои, отделенные друг от друга кустарником. На каждой площадке устраивается теневой навес для защиты от солнца и осадков</w:t>
      </w:r>
      <w:r>
        <w:rPr>
          <w:rFonts w:ascii="Times New Roman CYR" w:hAnsi="Times New Roman CYR" w:cs="Times New Roman CYR"/>
          <w:sz w:val="28"/>
          <w:szCs w:val="28"/>
        </w:rPr>
        <w:t>, травяное покрытие, закрывающаяся песочница, место с утрамбованным грунтом, отвечающее возрасту стационарное и переносное оборудование. По периметру участка располагается полоса деревьев и кустарников шириной 5 м. Требования к зданию - ДОУ должны иметь гр</w:t>
      </w:r>
      <w:r>
        <w:rPr>
          <w:rFonts w:ascii="Times New Roman CYR" w:hAnsi="Times New Roman CYR" w:cs="Times New Roman CYR"/>
          <w:sz w:val="28"/>
          <w:szCs w:val="28"/>
        </w:rPr>
        <w:t>упповые помещения для детей раннего возраста, состоящие из приемной, столовой-игральной, спальни-веранды, туалетной, буфетной; групповые помещения для детей дошкольного возраста, включающие приемную-раздевальню, групповую комнату, спальню-веранду, туалетну</w:t>
      </w:r>
      <w:r>
        <w:rPr>
          <w:rFonts w:ascii="Times New Roman CYR" w:hAnsi="Times New Roman CYR" w:cs="Times New Roman CYR"/>
          <w:sz w:val="28"/>
          <w:szCs w:val="28"/>
        </w:rPr>
        <w:t>ю, буфетную; медицинскую комнату с примыкающим к ней изолятором. Все групповые помещения и медицинский блок должны иметь отдельные выходы на участок. В здании обязательно имеется административно-хозяйственный блок.</w:t>
      </w:r>
    </w:p>
    <w:p w14:paraId="4C451DC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Санитарно-гигиенические требования к поме</w:t>
      </w:r>
      <w:r>
        <w:rPr>
          <w:rFonts w:ascii="Times New Roman CYR" w:hAnsi="Times New Roman CYR" w:cs="Times New Roman CYR"/>
          <w:sz w:val="28"/>
          <w:szCs w:val="28"/>
        </w:rPr>
        <w:t xml:space="preserve">щениям. Помещения убираются влажным способом при открытых окнах не менее 2 раз в день. Шкафчики для одежды ежедневно протираются и раз в неделю моются.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Генеральная уборка всех помещений проводится еженедельно. Игрушки в младшей ясельной группе моются 2 раз</w:t>
      </w:r>
      <w:r>
        <w:rPr>
          <w:rFonts w:ascii="Times New Roman CYR" w:hAnsi="Times New Roman CYR" w:cs="Times New Roman CYR"/>
          <w:sz w:val="28"/>
          <w:szCs w:val="28"/>
        </w:rPr>
        <w:t>а в день (в остальных 1 раз) горячей водой, щеткой, мылом. Столы промываются горячей водой с мылом после каждого приема пищи. Постельное белье и полотенца меняются по мере загрязнения, но не менее1 раза в неделю. Горшки после каждого использования моются п</w:t>
      </w:r>
      <w:r>
        <w:rPr>
          <w:rFonts w:ascii="Times New Roman CYR" w:hAnsi="Times New Roman CYR" w:cs="Times New Roman CYR"/>
          <w:sz w:val="28"/>
          <w:szCs w:val="28"/>
        </w:rPr>
        <w:t>роточной водой с помощью квача и обрабатываются в течение 30 минут 1% раствором хлорамина. Проветривание проводится систематически. Лучше всего использовать дозированное сквозное проветривание во время отсутствия детей в группе. Можно использовать проветри</w:t>
      </w:r>
      <w:r>
        <w:rPr>
          <w:rFonts w:ascii="Times New Roman CYR" w:hAnsi="Times New Roman CYR" w:cs="Times New Roman CYR"/>
          <w:sz w:val="28"/>
          <w:szCs w:val="28"/>
        </w:rPr>
        <w:t>вание смежных помещений. В теплое время года допустимо пребывание детей в группе во время проветривания. Температура в помещениях должна быть дифференцированной в зависимости от их назначения и возраста детей: в игральной-столовой 20-22 (ясли) и 18-20 (сад</w:t>
      </w:r>
      <w:r>
        <w:rPr>
          <w:rFonts w:ascii="Times New Roman CYR" w:hAnsi="Times New Roman CYR" w:cs="Times New Roman CYR"/>
          <w:sz w:val="28"/>
          <w:szCs w:val="28"/>
        </w:rPr>
        <w:t>), в спальне-веранде 18, в раздевальной - 18-19, в изоляторе и медицинской комнате - 22, в туалетной - 20-22 градуса. Основные помещения должны иметь естественное освещение, на подоконниках не следует держать высокие широколистные комнатные цветы. Световой</w:t>
      </w:r>
      <w:r>
        <w:rPr>
          <w:rFonts w:ascii="Times New Roman CYR" w:hAnsi="Times New Roman CYR" w:cs="Times New Roman CYR"/>
          <w:sz w:val="28"/>
          <w:szCs w:val="28"/>
        </w:rPr>
        <w:t xml:space="preserve"> коэффициент должен составлять 1:5. Окна оборудуются шторами или жалюзи. Источники искусственного освещения включаются в соответствии с осветительным календарем. Удельная мощность должна составлять при лампах накаливании 30 Вт на кв. м., при лампах дневног</w:t>
      </w:r>
      <w:r>
        <w:rPr>
          <w:rFonts w:ascii="Times New Roman CYR" w:hAnsi="Times New Roman CYR" w:cs="Times New Roman CYR"/>
          <w:sz w:val="28"/>
          <w:szCs w:val="28"/>
        </w:rPr>
        <w:t xml:space="preserve">о света - 15-18 Вт на 1 кв.м. Мебель должна соответствовать возрасту и росту ребенка. В старшей дошкольной и подготовительной группах столы 2-х местные с меняющимся наклоном крышки, в остальных 4-местные. Для кормления детей устанавливают 2-местные столы. </w:t>
      </w:r>
      <w:r>
        <w:rPr>
          <w:rFonts w:ascii="Times New Roman CYR" w:hAnsi="Times New Roman CYR" w:cs="Times New Roman CYR"/>
          <w:sz w:val="28"/>
          <w:szCs w:val="28"/>
        </w:rPr>
        <w:t>Спальни оборудуются стационарными кроватями. В старших группах допускается использование встроенных кроваток. Одежные шкафы в раздевальной имеют индивидуальные ячейки с полками для головных уборов. В туалетных устанавливаются напольные и настенные индивиду</w:t>
      </w:r>
      <w:r>
        <w:rPr>
          <w:rFonts w:ascii="Times New Roman CYR" w:hAnsi="Times New Roman CYR" w:cs="Times New Roman CYR"/>
          <w:sz w:val="28"/>
          <w:szCs w:val="28"/>
        </w:rPr>
        <w:t xml:space="preserve">альные ячейки для полотенец. </w:t>
      </w:r>
    </w:p>
    <w:p w14:paraId="129424CD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Подготовка детей к посещению ДОУ проводится дифференцированно в зависимости от его состояния здоровья. Для направления в детские дошкольные учреждения существует ряд противопоказаний:</w:t>
      </w:r>
    </w:p>
    <w:p w14:paraId="58548737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болезни в остром периоде;</w:t>
      </w:r>
    </w:p>
    <w:p w14:paraId="3DD43268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хронические </w:t>
      </w:r>
      <w:r>
        <w:rPr>
          <w:rFonts w:ascii="Times New Roman CYR" w:hAnsi="Times New Roman CYR" w:cs="Times New Roman CYR"/>
          <w:sz w:val="28"/>
          <w:szCs w:val="28"/>
        </w:rPr>
        <w:t>болезни в период обострения, требующие специального лечения;</w:t>
      </w:r>
    </w:p>
    <w:p w14:paraId="109E8910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инфекционные заболевания до окончания срока изоляции;</w:t>
      </w:r>
    </w:p>
    <w:p w14:paraId="2CFCF70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бациллоносительство (кишечные инфекции, дифтерия);</w:t>
      </w:r>
    </w:p>
    <w:p w14:paraId="7F9D23E0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заразные и паразитарные заболевания глаз, кожи в период лечения и контрол</w:t>
      </w:r>
      <w:r>
        <w:rPr>
          <w:rFonts w:ascii="Times New Roman CYR" w:hAnsi="Times New Roman CYR" w:cs="Times New Roman CYR"/>
          <w:sz w:val="28"/>
          <w:szCs w:val="28"/>
        </w:rPr>
        <w:t>я наблюдения;</w:t>
      </w:r>
    </w:p>
    <w:p w14:paraId="4A7636E5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злокачественная анемия, лейкемия, новообразования;</w:t>
      </w:r>
    </w:p>
    <w:p w14:paraId="3424C609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кровообращения любой степени;</w:t>
      </w:r>
    </w:p>
    <w:p w14:paraId="01CE0EC1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формы туберкулеза легких и других органов;</w:t>
      </w:r>
    </w:p>
    <w:p w14:paraId="5918C087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судорожные припадки, эпилепсия;</w:t>
      </w:r>
    </w:p>
    <w:p w14:paraId="259EE0A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психоневрозы, психопатии;</w:t>
      </w:r>
    </w:p>
    <w:p w14:paraId="5B1D1679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эндокринные заболевания, требу</w:t>
      </w:r>
      <w:r>
        <w:rPr>
          <w:rFonts w:ascii="Times New Roman CYR" w:hAnsi="Times New Roman CYR" w:cs="Times New Roman CYR"/>
          <w:sz w:val="28"/>
          <w:szCs w:val="28"/>
        </w:rPr>
        <w:t>ющие индивидуального ухода, и лечения.</w:t>
      </w:r>
    </w:p>
    <w:p w14:paraId="05F3F57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Подготовка ребенка в детский коллектив должна начинаться с первых дней его жизни. Она осуществляется участковыми врачом и медсестрой, работниками кабинета здорового ребенка и включает два раздела: общую и специальную </w:t>
      </w:r>
      <w:r>
        <w:rPr>
          <w:rFonts w:ascii="Times New Roman CYR" w:hAnsi="Times New Roman CYR" w:cs="Times New Roman CYR"/>
          <w:sz w:val="28"/>
          <w:szCs w:val="28"/>
        </w:rPr>
        <w:t>подготовку. Под общей подготовкой подразумевают всю систему общественных мероприятий по наблюдению детей на педиатрическом участке. Специальная подготовка начинается с 3-месячного возраста. Участковая медсестра выясняет, будет ли ребенок посещать ДДУ и с к</w:t>
      </w:r>
      <w:r>
        <w:rPr>
          <w:rFonts w:ascii="Times New Roman CYR" w:hAnsi="Times New Roman CYR" w:cs="Times New Roman CYR"/>
          <w:sz w:val="28"/>
          <w:szCs w:val="28"/>
        </w:rPr>
        <w:t>акого возраста. На ребенка составляется план оздоровительных мероприятий в зависимости от уровня здоровья (по группе здоровья).</w:t>
      </w:r>
    </w:p>
    <w:p w14:paraId="7B1C2047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обращается на детей группы «риска» (с дефицитом массы, отставанием НПР более чем на 2 месяца, заболеваемостью ОР</w:t>
      </w:r>
      <w:r>
        <w:rPr>
          <w:rFonts w:ascii="Times New Roman CYR" w:hAnsi="Times New Roman CYR" w:cs="Times New Roman CYR"/>
          <w:sz w:val="28"/>
          <w:szCs w:val="28"/>
        </w:rPr>
        <w:t xml:space="preserve">З на первом году более 3 раз и длительностью более 10 дней, с наличием аномалий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конституции, аллергических заболеваний, анемии, рахита), с хроническими заболеваниями, врожденными пороками развития.</w:t>
      </w:r>
    </w:p>
    <w:p w14:paraId="010F4C6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направлении детей данной группы в коррекционные (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специализированные) ДДУ решается медико-педагогической комиссией. Участковому педиатру необходимо также обратить внимание на раннее, последовательное, совместно с невропатологом, лечение детей с энцефалопатией. Вопрос о возможности устройства этих детей в </w:t>
      </w:r>
      <w:r>
        <w:rPr>
          <w:rFonts w:ascii="Times New Roman CYR" w:hAnsi="Times New Roman CYR" w:cs="Times New Roman CYR"/>
          <w:sz w:val="28"/>
          <w:szCs w:val="28"/>
        </w:rPr>
        <w:t>ДДУ должен решаться после заключения специалиста.</w:t>
      </w:r>
    </w:p>
    <w:p w14:paraId="42F250E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вопрос о подготовке часто болеющего ребенка, участковый врач должен составить индивидуальный план оздоровления и дать родителям на руки памятку с рекомендациями по противорецидивному лечению. Работа п</w:t>
      </w:r>
      <w:r>
        <w:rPr>
          <w:rFonts w:ascii="Times New Roman CYR" w:hAnsi="Times New Roman CYR" w:cs="Times New Roman CYR"/>
          <w:sz w:val="28"/>
          <w:szCs w:val="28"/>
        </w:rPr>
        <w:t>о оздоровлению часто болеющих детей должна проводиться круглогодично, но с учетом сезонных особенностей. Летом необходимо максимально использовать природные оздоровительные факторы; весной и осенью, а также в период повышенной заболеваемости ОРЗ, таким дет</w:t>
      </w:r>
      <w:r>
        <w:rPr>
          <w:rFonts w:ascii="Times New Roman CYR" w:hAnsi="Times New Roman CYR" w:cs="Times New Roman CYR"/>
          <w:sz w:val="28"/>
          <w:szCs w:val="28"/>
        </w:rPr>
        <w:t>ям на 2-3 недели назначается курс лечения травами с адаптогенным, гипосенсибилизирующим и актибактериальным действием. В эти периоды могут использоваться общеукрепляющие и симптоматические средства, общие и местные закаливающие мероприятия, элементы гимнас</w:t>
      </w:r>
      <w:r>
        <w:rPr>
          <w:rFonts w:ascii="Times New Roman CYR" w:hAnsi="Times New Roman CYR" w:cs="Times New Roman CYR"/>
          <w:sz w:val="28"/>
          <w:szCs w:val="28"/>
        </w:rPr>
        <w:t>тики и физкультурные занятия, обучение ребенка дыханию через нос, массаж биологически активных точек, назначение курсов УФО, аскорбиновой кислотой, витаминов группы В; может проводиться по рекомендации специалистов и специфическая профилактика (бронхомунал</w:t>
      </w:r>
      <w:r>
        <w:rPr>
          <w:rFonts w:ascii="Times New Roman CYR" w:hAnsi="Times New Roman CYR" w:cs="Times New Roman CYR"/>
          <w:sz w:val="28"/>
          <w:szCs w:val="28"/>
        </w:rPr>
        <w:t>, рибомунил).</w:t>
      </w:r>
    </w:p>
    <w:p w14:paraId="651666B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менее, чем за 2-3 месяца до поступления в ДДУ обязательно проводится углубленный медицинский осмотр с участием специалистов хирурга, ортопеда, ЛОР, офтальмолога, невролога, дерматолога, логопеда (с 3-х лет), психолога, по показаниям осматр</w:t>
      </w:r>
      <w:r>
        <w:rPr>
          <w:rFonts w:ascii="Times New Roman CYR" w:hAnsi="Times New Roman CYR" w:cs="Times New Roman CYR"/>
          <w:sz w:val="28"/>
          <w:szCs w:val="28"/>
        </w:rPr>
        <w:t xml:space="preserve">ивают ребенка и другие специалисты. Обязательно проводится исследование крови, мочи, исследование кала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наличие глистов, соскобы на яйца остриц (3-х кратно). После соответствующих оздоровительных мероприятий дети повторно осматриваются педиатром непосред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ственно перед поступлением в ДОУ. </w:t>
      </w:r>
    </w:p>
    <w:p w14:paraId="276F53A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посещением ДОУ (не позднее, чем за месяц до поступления) должны быть выполнены вакцинация против кори, эпидемического паротита и краснухи, а также ревакцинации АКДС и против полиомиелита. После осмотра всех специали</w:t>
      </w:r>
      <w:r>
        <w:rPr>
          <w:rFonts w:ascii="Times New Roman CYR" w:hAnsi="Times New Roman CYR" w:cs="Times New Roman CYR"/>
          <w:sz w:val="28"/>
          <w:szCs w:val="28"/>
        </w:rPr>
        <w:t>стов и получения результатов анализов участковый врач оформляет заключение в форме 026/у -2000, в которой указывается клинический диагноз (основной, сопутствующий), оценивается физическое и нервно-психическое развитие ребенка, устанавливается группа здоров</w:t>
      </w:r>
      <w:r>
        <w:rPr>
          <w:rFonts w:ascii="Times New Roman CYR" w:hAnsi="Times New Roman CYR" w:cs="Times New Roman CYR"/>
          <w:sz w:val="28"/>
          <w:szCs w:val="28"/>
        </w:rPr>
        <w:t>ья и медицинская группа для занятий физкультурой, прогноз адаптации и даются медицинские рекомендации по режиму, питанию и оздоровлению ребенка.</w:t>
      </w:r>
    </w:p>
    <w:p w14:paraId="74E8C09F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этого, наряду с паспортными данными ребенка и родителей, отмечаются особенности течения беременности и ро</w:t>
      </w:r>
      <w:r>
        <w:rPr>
          <w:rFonts w:ascii="Times New Roman CYR" w:hAnsi="Times New Roman CYR" w:cs="Times New Roman CYR"/>
          <w:sz w:val="28"/>
          <w:szCs w:val="28"/>
        </w:rPr>
        <w:t>дов у матери, характер вскармливания, физическое и нервно-психическое развитие ребенка, перенесенные заболевания и состояния, полученные профилактические прививки и реакции на них, аллергологический анамнез, контакты с инфекционными больными. При оформлени</w:t>
      </w:r>
      <w:r>
        <w:rPr>
          <w:rFonts w:ascii="Times New Roman CYR" w:hAnsi="Times New Roman CYR" w:cs="Times New Roman CYR"/>
          <w:sz w:val="28"/>
          <w:szCs w:val="28"/>
        </w:rPr>
        <w:t>и документации на ребенка для ДДУ, в истории его развития (форма № 112/у) делается запись, когда началась и окончилась подготовка к поступлению в ДДУ, какие проведены оздоровительные мероприятия и их результаты.</w:t>
      </w:r>
    </w:p>
    <w:p w14:paraId="2032923E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качества проведенной подготовки к пос</w:t>
      </w:r>
      <w:r>
        <w:rPr>
          <w:rFonts w:ascii="Times New Roman CYR" w:hAnsi="Times New Roman CYR" w:cs="Times New Roman CYR"/>
          <w:sz w:val="28"/>
          <w:szCs w:val="28"/>
        </w:rPr>
        <w:t xml:space="preserve">туплению в ДДУ определяет специально выделенная в поликлинике комиссия (заведующий ДШО, заведующий педиатрическим отделением). </w:t>
      </w:r>
    </w:p>
    <w:p w14:paraId="4F211F60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переходе ребенка от домашнего воспитания к воспитанию в коллективе ломаются психологический и динамический стереотипы, что н</w:t>
      </w:r>
      <w:r>
        <w:rPr>
          <w:rFonts w:ascii="Times New Roman CYR" w:hAnsi="Times New Roman CYR" w:cs="Times New Roman CYR"/>
          <w:sz w:val="28"/>
          <w:szCs w:val="28"/>
        </w:rPr>
        <w:t xml:space="preserve">еизбежно приводит к стрессовой ситуации - дизадаптации. Наиболее сложно протекает период адаптации у детей в возрасте от 9 месяцев до 1 года 8 месяцев,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 как к этому времени у детей уже формируются довольно устойчивые привычки. Дизадаптация может сопрово</w:t>
      </w:r>
      <w:r>
        <w:rPr>
          <w:rFonts w:ascii="Times New Roman CYR" w:hAnsi="Times New Roman CYR" w:cs="Times New Roman CYR"/>
          <w:sz w:val="28"/>
          <w:szCs w:val="28"/>
        </w:rPr>
        <w:t>ждаться разнообразными отклонениями в состоянии здоровья. Основной формой ее проявления у детей раннего возраста являются ОРВИ, а у дошкольников чаще бывают невротические реакции.</w:t>
      </w:r>
    </w:p>
    <w:p w14:paraId="44BD9152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участковый педиатр может предположительно прогнозировать т</w:t>
      </w:r>
      <w:r>
        <w:rPr>
          <w:rFonts w:ascii="Times New Roman CYR" w:hAnsi="Times New Roman CYR" w:cs="Times New Roman CYR"/>
          <w:sz w:val="28"/>
          <w:szCs w:val="28"/>
        </w:rPr>
        <w:t>яжесть адаптации по данным анамнеза и состоянию здоровья ребенка. Наиболее тяжело будут адаптироваться дети с высокой степенью «биологического риска»; у них можно ожидать повышение острой заболеваемости не только в период адаптации, но и по окончании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периода. К этой группе относятся также дети с отягощенным генеалогическим анамнезом: сердечно-сосудистые заболевания в III и IV поколениях, различная бронхолегочная патология и аллергические заболевания. Степень риска у таких детей возрастает с присоедине</w:t>
      </w:r>
      <w:r>
        <w:rPr>
          <w:rFonts w:ascii="Times New Roman CYR" w:hAnsi="Times New Roman CYR" w:cs="Times New Roman CYR"/>
          <w:sz w:val="28"/>
          <w:szCs w:val="28"/>
        </w:rPr>
        <w:t>нием социального неблагополучия. Особую группу составляют дети с различными проявлениями энцефалопатии, а также дети с дефицитом массы, рахитом, снижением гемоглобина до 100 г/л.</w:t>
      </w:r>
    </w:p>
    <w:p w14:paraId="377CE2C3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Дизадаптацию классифицируют по трем степеням тяжести - легкую, среднетяжелую </w:t>
      </w:r>
      <w:r>
        <w:rPr>
          <w:rFonts w:ascii="Times New Roman CYR" w:hAnsi="Times New Roman CYR" w:cs="Times New Roman CYR"/>
          <w:sz w:val="28"/>
          <w:szCs w:val="28"/>
        </w:rPr>
        <w:t>и тяжелую. Основными параметрами оценки являются сроки нормализации поведения, частота и длительность заболеваний ребенка. При легкой дизадаптации нарушения в поведении отмечаются в течение 10-20 дней. Аппетит снижается незначительно. Сон ребенка дома,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правило, не нарушен, а в условиях ДУ он восстанавливается обычно в течение 7-10 дней. Эмоциональное состояние, ориентировочная и речевая активность, взаимоотношения с детьми нормализуются в течение 15-20 дней, а иногда и раньше. Взаимоотношения со взрослы</w:t>
      </w:r>
      <w:r>
        <w:rPr>
          <w:rFonts w:ascii="Times New Roman CYR" w:hAnsi="Times New Roman CYR" w:cs="Times New Roman CYR"/>
          <w:sz w:val="28"/>
          <w:szCs w:val="28"/>
        </w:rPr>
        <w:t xml:space="preserve">ми почти не нарушены, двигательная активность не снижается. Заболеваний в период адаптации может не быть. Легкая дизадаптация отмечается в основном у детей в возрасте старше 1,5 лет с благополучным анамнезом и хорошим состоянием здоровья. Дизадаптация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</w:t>
      </w:r>
      <w:r>
        <w:rPr>
          <w:rFonts w:ascii="Times New Roman CYR" w:hAnsi="Times New Roman CYR" w:cs="Times New Roman CYR"/>
          <w:sz w:val="28"/>
          <w:szCs w:val="28"/>
        </w:rPr>
        <w:t xml:space="preserve">ней тяжести регистрируется обычно у детей, поступающих в ДУ в возрасте от 9 мес. до 1,5 лег, либо у детей любого возраста, имеющих отклонения в состоянии здоровья или неправильное воспитание в семье. При этой степени дизадаптации все нарушения в поведении </w:t>
      </w:r>
      <w:r>
        <w:rPr>
          <w:rFonts w:ascii="Times New Roman CYR" w:hAnsi="Times New Roman CYR" w:cs="Times New Roman CYR"/>
          <w:sz w:val="28"/>
          <w:szCs w:val="28"/>
        </w:rPr>
        <w:t>ярко выражены и более длительны. Нарушения сна и аппетита нормализуются, как правило, не ранее 20-30 дней. Период угнетения ориентировочной активности длится в среднем 20 дней, также как и нарушение контактов до 20-40 дней, эмоциональное состояние неустойч</w:t>
      </w:r>
      <w:r>
        <w:rPr>
          <w:rFonts w:ascii="Times New Roman CYR" w:hAnsi="Times New Roman CYR" w:cs="Times New Roman CYR"/>
          <w:sz w:val="28"/>
          <w:szCs w:val="28"/>
        </w:rPr>
        <w:t>иво в течение первого месяца. Отмечается значительная задержка двигательной активности, которая восстанавливается после 30-35 дней пребывания в учреждении. Взаимоотношения со взрослыми не нарушены. Все функциональные сдвиги выражены отчетливо. Острое забол</w:t>
      </w:r>
      <w:r>
        <w:rPr>
          <w:rFonts w:ascii="Times New Roman CYR" w:hAnsi="Times New Roman CYR" w:cs="Times New Roman CYR"/>
          <w:sz w:val="28"/>
          <w:szCs w:val="28"/>
        </w:rPr>
        <w:t xml:space="preserve">евание при дизадаптации средней тяжести возникает в виде респираторной инфекции, протекающей без осложнений. Для тяжелой дизадаптации характерны значительная длительность (от 2 до 6 мес. и более) и выраженная тяжесть всех проявлений. Так, дети до 1,5 лет, </w:t>
      </w:r>
      <w:r>
        <w:rPr>
          <w:rFonts w:ascii="Times New Roman CYR" w:hAnsi="Times New Roman CYR" w:cs="Times New Roman CYR"/>
          <w:sz w:val="28"/>
          <w:szCs w:val="28"/>
        </w:rPr>
        <w:t>имеющие в анамнезе вредности биологического плана (токсикоз беременности у матери, осложнения в родах и др.) и отклонения в состоянии здоровья до поступления в ДОУ, заболевают в первые 10 дней после поступления и затем продолжают болеть от 4 до 12 раз и бо</w:t>
      </w:r>
      <w:r>
        <w:rPr>
          <w:rFonts w:ascii="Times New Roman CYR" w:hAnsi="Times New Roman CYR" w:cs="Times New Roman CYR"/>
          <w:sz w:val="28"/>
          <w:szCs w:val="28"/>
        </w:rPr>
        <w:t>лее в течение первого года. Частота заболеваний снижается лишь на 2-ом году пребывания в ДУ, и дети постепенно начинают стабильно посещать группу и адекватно реагировать на обстановку. У детей более старшего возраста (после 1,5 лет) может наблюдаться друга</w:t>
      </w:r>
      <w:r>
        <w:rPr>
          <w:rFonts w:ascii="Times New Roman CYR" w:hAnsi="Times New Roman CYR" w:cs="Times New Roman CYR"/>
          <w:sz w:val="28"/>
          <w:szCs w:val="28"/>
        </w:rPr>
        <w:t>я форма тяжести дизадаптации - длительные и тяжелые проявления неадекватного поведения, граничащего с преневротическим состоянием. Ребенок начинает отставать в развитии речи и игровой деятельности на 1-2 квартала. В анамнезе таких детей регистрируются небл</w:t>
      </w:r>
      <w:r>
        <w:rPr>
          <w:rFonts w:ascii="Times New Roman CYR" w:hAnsi="Times New Roman CYR" w:cs="Times New Roman CYR"/>
          <w:sz w:val="28"/>
          <w:szCs w:val="28"/>
        </w:rPr>
        <w:t xml:space="preserve">агоприятные как биологические, так и социальные факторы (нарушения режима, кормления, организация сна и бодрствования). В течение периода адаптации врач и педагог осуществляют наблюдение за поведением и здоровьем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ребенка. Кратность осмотра врачом в период </w:t>
      </w:r>
      <w:r>
        <w:rPr>
          <w:rFonts w:ascii="Times New Roman CYR" w:hAnsi="Times New Roman CYR" w:cs="Times New Roman CYR"/>
          <w:sz w:val="28"/>
          <w:szCs w:val="28"/>
        </w:rPr>
        <w:t>адаптации детей до 3 лет не реже 1 раза в 5-6 дней, детей 3-7 лет - не реже 1 раза в 10-12 дней. В этот период ребенку не проводят профилактические прививки и травмирующие процедуры, но целесообразно проводить мероприятия, направленные на мобилизацию защит</w:t>
      </w:r>
      <w:r>
        <w:rPr>
          <w:rFonts w:ascii="Times New Roman CYR" w:hAnsi="Times New Roman CYR" w:cs="Times New Roman CYR"/>
          <w:sz w:val="28"/>
          <w:szCs w:val="28"/>
        </w:rPr>
        <w:t>ных сил организма. Необходимо обеспечить ребенку условия постепенного привыкания к коллективу детей. Перевод на режим и питание, принятые в ДОУ, также следует проводить постепенно. Наблюдение за состоянием здоровья и поведением ребенка проводится воспитате</w:t>
      </w:r>
      <w:r>
        <w:rPr>
          <w:rFonts w:ascii="Times New Roman CYR" w:hAnsi="Times New Roman CYR" w:cs="Times New Roman CYR"/>
          <w:sz w:val="28"/>
          <w:szCs w:val="28"/>
        </w:rPr>
        <w:t>льницей группы (медсестрой) и фиксируется в листе адаптации.</w:t>
      </w:r>
    </w:p>
    <w:p w14:paraId="4D1422DD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охраны нервно-психической сферы ребенка в первые дни целесообразно сократить время его пребывания в группе до 2-3 часов с последующим постепенным увеличением времени до полной продолжител</w:t>
      </w:r>
      <w:r>
        <w:rPr>
          <w:rFonts w:ascii="Times New Roman CYR" w:hAnsi="Times New Roman CYR" w:cs="Times New Roman CYR"/>
          <w:sz w:val="28"/>
          <w:szCs w:val="28"/>
        </w:rPr>
        <w:t>ьности работы группы. С этой же целью следует удлинять время дневного и ночного сна на 1-1,5 часа. В первые дни к ребенку может быть допущена мать. Учитывая нарушения механизма терморегуляции, имеющиеся у многих детей в период адаптации, им необходимо обес</w:t>
      </w:r>
      <w:r>
        <w:rPr>
          <w:rFonts w:ascii="Times New Roman CYR" w:hAnsi="Times New Roman CYR" w:cs="Times New Roman CYR"/>
          <w:sz w:val="28"/>
          <w:szCs w:val="28"/>
        </w:rPr>
        <w:t>печить состояние теплового комфорта (путем некоторого утепления одежды).</w:t>
      </w:r>
    </w:p>
    <w:p w14:paraId="188A51D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Отдельным детям при тяжелой дизадаптации с целью повышения неспецифической реактивности показано назначение аскорбиновой кислоты, витамина А, оротата калия, настои элеутерококка или а</w:t>
      </w:r>
      <w:r>
        <w:rPr>
          <w:rFonts w:ascii="Times New Roman CYR" w:hAnsi="Times New Roman CYR" w:cs="Times New Roman CYR"/>
          <w:sz w:val="28"/>
          <w:szCs w:val="28"/>
        </w:rPr>
        <w:t xml:space="preserve">ралии в течение 10-15 дней. Детям с отягощенным семейным анамнезом в комплекс мероприятий целесообразно включать средства коррекции метаболических нарушений -липовую, пантотеновую кислоту, витамины А, Е, Вд,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Bg</w:t>
      </w:r>
      <w:r>
        <w:rPr>
          <w:rFonts w:ascii="Times New Roman CYR" w:hAnsi="Times New Roman CYR" w:cs="Times New Roman CYR"/>
          <w:sz w:val="28"/>
          <w:szCs w:val="28"/>
        </w:rPr>
        <w:t>. В ряде случаев невропатологом могут быть наз</w:t>
      </w:r>
      <w:r>
        <w:rPr>
          <w:rFonts w:ascii="Times New Roman CYR" w:hAnsi="Times New Roman CYR" w:cs="Times New Roman CYR"/>
          <w:sz w:val="28"/>
          <w:szCs w:val="28"/>
        </w:rPr>
        <w:t>начены седативные средства (фенобарбитал, элениум, седуксен, отвары валерианы, пустырника, шалфея, шишек хмеля).</w:t>
      </w:r>
    </w:p>
    <w:p w14:paraId="0D71E7D1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адаптации можно считать законченным, когда поведение ребенка становится адекватным обстановке, появляется положительное эмоциональное со</w:t>
      </w:r>
      <w:r>
        <w:rPr>
          <w:rFonts w:ascii="Times New Roman CYR" w:hAnsi="Times New Roman CYR" w:cs="Times New Roman CYR"/>
          <w:sz w:val="28"/>
          <w:szCs w:val="28"/>
        </w:rPr>
        <w:t xml:space="preserve">стояние, хороший сон, аппетит, достаточные прибавки массы тела,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заболеваемость не выше, чем у сверстников, длительно посещающих ДДУ. По окончании периода адаптации врач оформляет эпикриз, где оценивает тяжесть этого периода у ребенка, указывает проведенные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мероприятия и намечает план дальнейшего наблюдения и оздоровления.</w:t>
      </w:r>
    </w:p>
    <w:p w14:paraId="65D7006F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ответственны обязанности школьного врача. Прежде всего, он должен иметь план профилактической работы на текущий год, который утверждается главным врачом детской поликлиники (больн</w:t>
      </w:r>
      <w:r>
        <w:rPr>
          <w:rFonts w:ascii="Times New Roman CYR" w:hAnsi="Times New Roman CYR" w:cs="Times New Roman CYR"/>
          <w:sz w:val="28"/>
          <w:szCs w:val="28"/>
        </w:rPr>
        <w:t>ицы) и доводится до сведения педагогического совета школы. Кроме того, школьный врач:</w:t>
      </w:r>
    </w:p>
    <w:p w14:paraId="0438956B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своевременно организует и проводит медицинские осмотры школьников, </w:t>
      </w:r>
    </w:p>
    <w:p w14:paraId="09C8DD5A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выносит заключение о состоянии здоровья,</w:t>
      </w:r>
    </w:p>
    <w:p w14:paraId="79E07100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 медицинскую группу для занятий по физкультуре и на</w:t>
      </w:r>
      <w:r>
        <w:rPr>
          <w:rFonts w:ascii="Times New Roman CYR" w:hAnsi="Times New Roman CYR" w:cs="Times New Roman CYR"/>
          <w:sz w:val="28"/>
          <w:szCs w:val="28"/>
        </w:rPr>
        <w:t>значает лечебно-оздоровительные мероприятия;</w:t>
      </w:r>
    </w:p>
    <w:p w14:paraId="325C0CC1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 анализ результатов углубленного осмотра школьников и составляет план мероприятий, направленных на укрепление их здоровья; план рассматривается на педсовете и утверждается главным врачом поликлиники и ди</w:t>
      </w:r>
      <w:r>
        <w:rPr>
          <w:rFonts w:ascii="Times New Roman CYR" w:hAnsi="Times New Roman CYR" w:cs="Times New Roman CYR"/>
          <w:sz w:val="28"/>
          <w:szCs w:val="28"/>
        </w:rPr>
        <w:t>ректором школы;</w:t>
      </w:r>
    </w:p>
    <w:p w14:paraId="1062166B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 контроль за физическим развитием школьников, посещает уроки физической культуры и занятия спортивной секции;</w:t>
      </w:r>
    </w:p>
    <w:p w14:paraId="1E02B33B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контролирует режим учебной работы, отдыха и организации питания учащихся, уделяя особое внимание группам продленного д</w:t>
      </w:r>
      <w:r>
        <w:rPr>
          <w:rFonts w:ascii="Times New Roman CYR" w:hAnsi="Times New Roman CYR" w:cs="Times New Roman CYR"/>
          <w:sz w:val="28"/>
          <w:szCs w:val="28"/>
        </w:rPr>
        <w:t>ня;</w:t>
      </w:r>
    </w:p>
    <w:p w14:paraId="68A2A64A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 за проведением противоэпидемических мероприятий, осмотров детей перед профилактическими прививками;</w:t>
      </w:r>
    </w:p>
    <w:p w14:paraId="42D2462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совместно с педагогическим персоналом проводит работу по профессиональной ориентации школьников с учетом состояния здоровья;</w:t>
      </w:r>
    </w:p>
    <w:p w14:paraId="17D9A41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выявляет учащихся</w:t>
      </w:r>
      <w:r>
        <w:rPr>
          <w:rFonts w:ascii="Times New Roman CYR" w:hAnsi="Times New Roman CYR" w:cs="Times New Roman CYR"/>
          <w:sz w:val="28"/>
          <w:szCs w:val="28"/>
        </w:rPr>
        <w:t>, нуждающихся в освобождении от выпускных и переводных экзаменов, представляя соответствующие материалы на рассмотрение комиссии при поликлиниках;</w:t>
      </w:r>
    </w:p>
    <w:p w14:paraId="1378544E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 санитарно-просветительную работу среди персонала школ,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родителей и учащихся.</w:t>
      </w:r>
    </w:p>
    <w:p w14:paraId="0A47014A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приготовлен</w:t>
      </w:r>
      <w:r>
        <w:rPr>
          <w:rFonts w:ascii="Times New Roman CYR" w:hAnsi="Times New Roman CYR" w:cs="Times New Roman CYR"/>
          <w:sz w:val="28"/>
          <w:szCs w:val="28"/>
        </w:rPr>
        <w:t>ием пищи и состоянием здоровья работников пищеблока;</w:t>
      </w:r>
    </w:p>
    <w:p w14:paraId="61093C43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медицинской документации в школе</w:t>
      </w:r>
    </w:p>
    <w:p w14:paraId="3A59C203" w14:textId="77777777" w:rsidR="00000000" w:rsidRDefault="00AF4DF7">
      <w:pPr>
        <w:widowControl w:val="0"/>
        <w:shd w:val="clear" w:color="auto" w:fill="FFFFFF"/>
        <w:tabs>
          <w:tab w:val="left" w:pos="552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Лицензия на оказание медицинских услуг.</w:t>
      </w:r>
    </w:p>
    <w:p w14:paraId="2074C79B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Методические указания по диспансеризации детского населения.</w:t>
      </w:r>
    </w:p>
    <w:p w14:paraId="3B1A48F8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Инструкция по проведению профилактических прививок.</w:t>
      </w:r>
    </w:p>
    <w:p w14:paraId="7A6E2CC1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Графики работы медицинских сотрудников школы (с подписью и печатью главного врача поликлиники).</w:t>
      </w:r>
    </w:p>
    <w:p w14:paraId="6FB7E012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контроля за санитарным состоянием детского учреждения (форма № 3013/у).</w:t>
      </w:r>
    </w:p>
    <w:p w14:paraId="7C1C0B65" w14:textId="77777777" w:rsidR="00000000" w:rsidRDefault="00AF4DF7">
      <w:pPr>
        <w:widowControl w:val="0"/>
        <w:shd w:val="clear" w:color="auto" w:fill="FFFFFF"/>
        <w:tabs>
          <w:tab w:val="left" w:pos="629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Медицинская карта ребенка (форма № 02б/у-2000).</w:t>
      </w:r>
    </w:p>
    <w:p w14:paraId="5AEE2171" w14:textId="77777777" w:rsidR="00000000" w:rsidRDefault="00AF4DF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Контрольная карта диспа</w:t>
      </w:r>
      <w:r>
        <w:rPr>
          <w:rFonts w:ascii="Times New Roman CYR" w:hAnsi="Times New Roman CYR" w:cs="Times New Roman CYR"/>
          <w:sz w:val="28"/>
          <w:szCs w:val="28"/>
        </w:rPr>
        <w:t>нсерного наблюдения (форма № 030).</w:t>
      </w:r>
    </w:p>
    <w:p w14:paraId="7C85E0B6" w14:textId="77777777" w:rsidR="00000000" w:rsidRDefault="00AF4DF7">
      <w:pPr>
        <w:widowControl w:val="0"/>
        <w:shd w:val="clear" w:color="auto" w:fill="FFFFFF"/>
        <w:tabs>
          <w:tab w:val="left" w:pos="552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Листы здоровья в двух экземплярах (страница в классном журнале и вкладыш в профильный журнал). </w:t>
      </w:r>
    </w:p>
    <w:p w14:paraId="370A9F34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Журнал учета движения детей по группам здоровья.</w:t>
      </w:r>
    </w:p>
    <w:p w14:paraId="2D8A55C0" w14:textId="77777777" w:rsidR="00000000" w:rsidRDefault="00AF4DF7">
      <w:pPr>
        <w:widowControl w:val="0"/>
        <w:shd w:val="clear" w:color="auto" w:fill="FFFFFF"/>
        <w:tabs>
          <w:tab w:val="left" w:pos="629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Карта профилактических прививок (форма № 063/у).</w:t>
      </w:r>
    </w:p>
    <w:p w14:paraId="2F0861A5" w14:textId="77777777" w:rsidR="00000000" w:rsidRDefault="00AF4DF7">
      <w:pPr>
        <w:widowControl w:val="0"/>
        <w:shd w:val="clear" w:color="auto" w:fill="FFFFFF"/>
        <w:tabs>
          <w:tab w:val="left" w:pos="614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Журнал профи</w:t>
      </w:r>
      <w:r>
        <w:rPr>
          <w:rFonts w:ascii="Times New Roman CYR" w:hAnsi="Times New Roman CYR" w:cs="Times New Roman CYR"/>
          <w:sz w:val="28"/>
          <w:szCs w:val="28"/>
        </w:rPr>
        <w:t>лактических прививок.</w:t>
      </w:r>
    </w:p>
    <w:p w14:paraId="6F96C7F0" w14:textId="77777777" w:rsidR="00000000" w:rsidRDefault="00AF4DF7">
      <w:pPr>
        <w:widowControl w:val="0"/>
        <w:shd w:val="clear" w:color="auto" w:fill="FFFFFF"/>
        <w:tabs>
          <w:tab w:val="left" w:pos="629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Журнал туберкулинодиагностики.</w:t>
      </w:r>
    </w:p>
    <w:p w14:paraId="06812998" w14:textId="77777777" w:rsidR="00000000" w:rsidRDefault="00AF4DF7">
      <w:pPr>
        <w:widowControl w:val="0"/>
        <w:shd w:val="clear" w:color="auto" w:fill="FFFFFF"/>
        <w:tabs>
          <w:tab w:val="left" w:pos="552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Журнал осмотра детей на педикулез и кожные заболевания.</w:t>
      </w:r>
    </w:p>
    <w:p w14:paraId="242552CF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Журнал дегельминтизации.</w:t>
      </w:r>
    </w:p>
    <w:p w14:paraId="46E69794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учета острой заболеваемости (форма № 02б/у-2000).</w:t>
      </w:r>
    </w:p>
    <w:p w14:paraId="1751F471" w14:textId="77777777" w:rsidR="00000000" w:rsidRDefault="00AF4DF7">
      <w:pPr>
        <w:widowControl w:val="0"/>
        <w:shd w:val="clear" w:color="auto" w:fill="FFFFFF"/>
        <w:tabs>
          <w:tab w:val="left" w:pos="614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Журнал травматизма (форма № 071/у).</w:t>
      </w:r>
    </w:p>
    <w:p w14:paraId="3E1B4734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Журнал </w:t>
      </w:r>
      <w:r>
        <w:rPr>
          <w:rFonts w:ascii="Times New Roman CYR" w:hAnsi="Times New Roman CYR" w:cs="Times New Roman CYR"/>
          <w:sz w:val="28"/>
          <w:szCs w:val="28"/>
        </w:rPr>
        <w:t>регистрации амбулаторных больных (форма № 074/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3787598D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учета инфекционных заболеваний (форма № 060/у)</w:t>
      </w:r>
    </w:p>
    <w:p w14:paraId="5E8350E2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Карантинный журнал (форма № 061/у).</w:t>
      </w:r>
    </w:p>
    <w:p w14:paraId="6EC2E60F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Экстренное извещение (форма № 058/у).</w:t>
      </w:r>
    </w:p>
    <w:p w14:paraId="4600C63C" w14:textId="77777777" w:rsidR="00000000" w:rsidRDefault="00AF4D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Направление на консультацию во вспомогательный кабинет (форма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028/у).</w:t>
      </w:r>
    </w:p>
    <w:p w14:paraId="26C1BE25" w14:textId="77777777" w:rsidR="00000000" w:rsidRDefault="00AF4DF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>Журнал учета санпросветработы (форма № 038/у).</w:t>
      </w:r>
    </w:p>
    <w:p w14:paraId="71A85CD1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DB3C9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Профилактические осмотры</w:t>
      </w:r>
    </w:p>
    <w:p w14:paraId="39E71B95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19FCBE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формой профилактической работы врачей-педиатров являются осмотры детей. Этот вид медицинских услуг направлен на выявление факторов риска, отклонений от нормы </w:t>
      </w:r>
      <w:r>
        <w:rPr>
          <w:rFonts w:ascii="Times New Roman CYR" w:hAnsi="Times New Roman CYR" w:cs="Times New Roman CYR"/>
          <w:sz w:val="28"/>
          <w:szCs w:val="28"/>
        </w:rPr>
        <w:t xml:space="preserve">в состоянии здоровья и заболеваний с целью проведения последующих оздоровительных действий. </w:t>
      </w:r>
    </w:p>
    <w:p w14:paraId="6A01E827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профилактических медицинских осмотров:</w:t>
      </w:r>
    </w:p>
    <w:p w14:paraId="663405FE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индивидуальное профилактическое консультирование: осмотр по обращаемости, обследование перед посещением спортивной се</w:t>
      </w:r>
      <w:r>
        <w:rPr>
          <w:rFonts w:ascii="Times New Roman CYR" w:hAnsi="Times New Roman CYR" w:cs="Times New Roman CYR"/>
          <w:sz w:val="28"/>
          <w:szCs w:val="28"/>
        </w:rPr>
        <w:t>кции, бассейна;</w:t>
      </w:r>
    </w:p>
    <w:p w14:paraId="74D6DBB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групповое профилактическое консультирование: гигиеническое обучение и воспитание в «Школах пациентов» - для больных лиц, в «Школах здоровья» - для лиц с факторами риска;</w:t>
      </w:r>
    </w:p>
    <w:p w14:paraId="71B780F3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организованные профилактические медицинские осмотры (диспансеризац</w:t>
      </w:r>
      <w:r>
        <w:rPr>
          <w:rFonts w:ascii="Times New Roman CYR" w:hAnsi="Times New Roman CYR" w:cs="Times New Roman CYR"/>
          <w:sz w:val="28"/>
          <w:szCs w:val="28"/>
        </w:rPr>
        <w:t>ия) для выявления ранних форм заболеваний и факторов риска и принятие оздоровительных мер;</w:t>
      </w:r>
    </w:p>
    <w:p w14:paraId="27DACE29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диспансерное динамическое наблюдение и оздоровление; </w:t>
      </w:r>
    </w:p>
    <w:p w14:paraId="1023B352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профилактические оздоровительные услуги: занятия различными видами физической культуры, санаторно-курортное</w:t>
      </w:r>
      <w:r>
        <w:rPr>
          <w:rFonts w:ascii="Times New Roman CYR" w:hAnsi="Times New Roman CYR" w:cs="Times New Roman CYR"/>
          <w:sz w:val="28"/>
          <w:szCs w:val="28"/>
        </w:rPr>
        <w:t xml:space="preserve"> оздоровление, физиотерапевтические медицинские услуги, массаж и др.</w:t>
      </w:r>
    </w:p>
    <w:p w14:paraId="44A2FBA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Диспансеризация как метод медицинского обслуживания населения представляет собой активное организованное наблюдение за состоянием здоровья и проведение профилактики заболеваний. Профилакт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осмотры детей и подростков осуществляются в соответствие с приказами МЗ РФ от 21 декабря 2012 г. N 1346н О порядке прохождения несовершеннолетними медицинских осмотров, в том числе при поступлении в образовательные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учреждения и в период обучения в </w:t>
      </w:r>
      <w:r>
        <w:rPr>
          <w:rFonts w:ascii="Times New Roman CYR" w:hAnsi="Times New Roman CYR" w:cs="Times New Roman CYR"/>
          <w:sz w:val="28"/>
          <w:szCs w:val="28"/>
        </w:rPr>
        <w:t>них.</w:t>
      </w:r>
    </w:p>
    <w:p w14:paraId="3B9CE53F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назначение профилактических осмотров - выявление детей с функциональными отклонениями разных физиологических систем, коррекция этих отклонений и продолжение наблюдения. Таких пациентов из группы риска обследуют повторно во избежание прогресси</w:t>
      </w:r>
      <w:r>
        <w:rPr>
          <w:rFonts w:ascii="Times New Roman CYR" w:hAnsi="Times New Roman CYR" w:cs="Times New Roman CYR"/>
          <w:sz w:val="28"/>
          <w:szCs w:val="28"/>
        </w:rPr>
        <w:t>рования функциональных нарушений и формирования болезни.</w:t>
      </w:r>
    </w:p>
    <w:p w14:paraId="0D1388D7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цель - обеспечение детям с хронической патологией, имеющим III группу здоровья, систематического (не реже 2-х раз в год) диспансерного наблюдения, качественного обследования и лечения для пред</w:t>
      </w:r>
      <w:r>
        <w:rPr>
          <w:rFonts w:ascii="Times New Roman CYR" w:hAnsi="Times New Roman CYR" w:cs="Times New Roman CYR"/>
          <w:sz w:val="28"/>
          <w:szCs w:val="28"/>
        </w:rPr>
        <w:t>отвращения обострений и осложнений заболевания.</w:t>
      </w:r>
    </w:p>
    <w:p w14:paraId="4175699C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результатом профилактических осмотров является вычленение группы школьников, не имеющих противопоказаний к вакцинации.</w:t>
      </w:r>
    </w:p>
    <w:p w14:paraId="506166C7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Углубленные профилактические медицинские осмотры детей, посещающих образовательные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учреждения, организуют врачи и средний медицинский персонал, прикрепленный к данному учреждению, а также администрация этого учреждения. Форма проведения выбирается администрацией поликлиники и школы. При этом соблюдается право родителей присутствовать пр</w:t>
      </w:r>
      <w:r>
        <w:rPr>
          <w:rFonts w:ascii="Times New Roman CYR" w:hAnsi="Times New Roman CYR" w:cs="Times New Roman CYR"/>
          <w:sz w:val="28"/>
          <w:szCs w:val="28"/>
        </w:rPr>
        <w:t>и осмотре ребенка. Директор, педагоги и родительский комитет школы помогают врачу в проведении диспансеризации. Совместно составляется график медицинского осмотра каждого класса. О дате классный руководитель заранее сообщает учащимся и их родителям. На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ове результатов этих осмотров педагоги совместно с врачом намечают и осуществляют индивидуальный режим для учащихся с нарушениями здоровья. </w:t>
      </w:r>
    </w:p>
    <w:p w14:paraId="43B0C9B8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рекомендациям врача учитель физической культуры определяет степень физической нагрузки. Преподаватель трудового </w:t>
      </w:r>
      <w:r>
        <w:rPr>
          <w:rFonts w:ascii="Times New Roman CYR" w:hAnsi="Times New Roman CYR" w:cs="Times New Roman CYR"/>
          <w:sz w:val="28"/>
          <w:szCs w:val="28"/>
        </w:rPr>
        <w:t>обучения также может индивидуально дозировать нагрузку. Классный руководитель получает информацию о посадочном месте этого ребенка в классе.</w:t>
      </w:r>
    </w:p>
    <w:p w14:paraId="7037611F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роли профессиональной ориентации направлено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активизацию адаптационных возможностей индивида не только </w:t>
      </w:r>
      <w:r>
        <w:rPr>
          <w:rFonts w:ascii="Times New Roman CYR" w:hAnsi="Times New Roman CYR" w:cs="Times New Roman CYR"/>
          <w:sz w:val="28"/>
          <w:szCs w:val="28"/>
        </w:rPr>
        <w:t xml:space="preserve">в сфере труда, но и в широком социальном контексте его жизни. Выбор профессии - очень ответственный шаг, выбор учреждения для дальнейшего обучения этой профессии - один из первых серьезных выборов выпускника школы. Поэтому подросток должен быть осведомлен </w:t>
      </w:r>
      <w:r>
        <w:rPr>
          <w:rFonts w:ascii="Times New Roman CYR" w:hAnsi="Times New Roman CYR" w:cs="Times New Roman CYR"/>
          <w:sz w:val="28"/>
          <w:szCs w:val="28"/>
        </w:rPr>
        <w:t>об особенностях состояния своего здоровья и специфике будущей профессиональной деятельности. Всем учащимся перед началом профильного обучения необходимо пройти медицинское освидетельствование, чтобы получать подготовку в отраслях науки и производства, соот</w:t>
      </w:r>
      <w:r>
        <w:rPr>
          <w:rFonts w:ascii="Times New Roman CYR" w:hAnsi="Times New Roman CYR" w:cs="Times New Roman CYR"/>
          <w:sz w:val="28"/>
          <w:szCs w:val="28"/>
        </w:rPr>
        <w:t>ветствующих состоянию их здоровья. Некоторые подростки начинают трудовую деятельность еще в школе, в свободное от уроков время. Длительность рабочего дня для них зависит от характера и условий работы. Условия внешней среды на производстве, установленные дл</w:t>
      </w:r>
      <w:r>
        <w:rPr>
          <w:rFonts w:ascii="Times New Roman CYR" w:hAnsi="Times New Roman CYR" w:cs="Times New Roman CYR"/>
          <w:sz w:val="28"/>
          <w:szCs w:val="28"/>
        </w:rPr>
        <w:t>я взрослых, не всегда приемлемы для подростков, они значительно хуже переносят шум, охлаждение, перегревание и другие воздействия. Поэтому необходимо заботиться о соответствующих гигиенических условиях, чистоте, правильном освещении рабочих мест.</w:t>
      </w:r>
    </w:p>
    <w:p w14:paraId="1795D4D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</w:t>
      </w:r>
      <w:r>
        <w:rPr>
          <w:rFonts w:ascii="Times New Roman CYR" w:hAnsi="Times New Roman CYR" w:cs="Times New Roman CYR"/>
          <w:sz w:val="28"/>
          <w:szCs w:val="28"/>
        </w:rPr>
        <w:t>альное заключение о состоянии здоровья ребенка по результатам комплексного профилактического осмотра оформляет педиатр образовательного учреждения (или педиатр, ответственный за профилактический осмотр) по следующему алгоритму: . Оценка здоровья: оценка фи</w:t>
      </w:r>
      <w:r>
        <w:rPr>
          <w:rFonts w:ascii="Times New Roman CYR" w:hAnsi="Times New Roman CYR" w:cs="Times New Roman CYR"/>
          <w:sz w:val="28"/>
          <w:szCs w:val="28"/>
        </w:rPr>
        <w:t>зического развития; оценка полового развития; оценка нервно-психического развития; диагноз (при наличии дефиниций болезни, по МКБ-10); комплексная оценка состояния здоровья (определение группы здоровья); определение медицинской группы физического воспитани</w:t>
      </w:r>
      <w:r>
        <w:rPr>
          <w:rFonts w:ascii="Times New Roman CYR" w:hAnsi="Times New Roman CYR" w:cs="Times New Roman CYR"/>
          <w:sz w:val="28"/>
          <w:szCs w:val="28"/>
        </w:rPr>
        <w:t>я.. Рекомендации: режим; питание; виды закаливания, допуск к занятиям спортом; задачи воспитания и обучения; допуск к трудовому обучению; заключение о возможности выполнения профилактических прививок; лечебно-оздоровительные мероприятия; порядок и кратност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наблюдения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педиатром и врачами-специалистами; рекомендации по медико-психолого-педагогическому взаимодействию в организованном коллективе; рекомендации семье ребенка.</w:t>
      </w:r>
    </w:p>
    <w:p w14:paraId="6A129883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Выводы, сделанные в соответствии с приведенным алгоритмом, заносят в форму № 026/У. В г</w:t>
      </w:r>
      <w:r>
        <w:rPr>
          <w:rFonts w:ascii="Times New Roman CYR" w:hAnsi="Times New Roman CYR" w:cs="Times New Roman CYR"/>
          <w:sz w:val="28"/>
          <w:szCs w:val="28"/>
        </w:rPr>
        <w:t>рафе педиатрического осмотра наряду с антропометрическими сведениями указывается частота сердечных сокращений за 1 мин и результаты трехкратного измерения АД (с точностью до 2 мм рт.ст.). Каждый участвующий в медицинском осмотре специалист фиксирует резуль</w:t>
      </w:r>
      <w:r>
        <w:rPr>
          <w:rFonts w:ascii="Times New Roman CYR" w:hAnsi="Times New Roman CYR" w:cs="Times New Roman CYR"/>
          <w:sz w:val="28"/>
          <w:szCs w:val="28"/>
        </w:rPr>
        <w:t xml:space="preserve">таты осмотра, диагноз (в соответствии с МКБ-10) или заключение «здоров». Результаты исследования крови, мочи, кала и флюорографии заносят в карту и учитывают при установлении диагноза, назначении коррекционных, лечебных, реабилитационных мер. </w:t>
      </w:r>
    </w:p>
    <w:p w14:paraId="6671CF13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строку «За</w:t>
      </w:r>
      <w:r>
        <w:rPr>
          <w:rFonts w:ascii="Times New Roman CYR" w:hAnsi="Times New Roman CYR" w:cs="Times New Roman CYR"/>
          <w:sz w:val="28"/>
          <w:szCs w:val="28"/>
        </w:rPr>
        <w:t>ключительный диагноз» врач-педиатр вписывает полный клинический диагноз, учитывающий результаты осмотра врачей всех специальностей. Интегральные показатели (физическое и нервно-психическое развитие, физическая подготовленность, отнесение к группе здоровья,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медицинской группе для занятий физкультурой) оценивают в соответствии с нормативными документами и центильными шкалами.</w:t>
      </w:r>
    </w:p>
    <w:p w14:paraId="372204EA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«Медико-педагогическое заключение» выносится совместно педиатром и педагогом на основании анализа динамики состояния здоровья в ходе об</w:t>
      </w:r>
      <w:r>
        <w:rPr>
          <w:rFonts w:ascii="Times New Roman CYR" w:hAnsi="Times New Roman CYR" w:cs="Times New Roman CYR"/>
          <w:sz w:val="28"/>
          <w:szCs w:val="28"/>
        </w:rPr>
        <w:t>учения, но в медицинскую карту данные вносит только педиатр. В строку «Рекомендации» вписываются предложения по оздоровлению и реабилитации ребенка, коррекции нарушений здоровья, советы о переводе ребенка в образовательные учреждения других типов, о возмож</w:t>
      </w:r>
      <w:r>
        <w:rPr>
          <w:rFonts w:ascii="Times New Roman CYR" w:hAnsi="Times New Roman CYR" w:cs="Times New Roman CYR"/>
          <w:sz w:val="28"/>
          <w:szCs w:val="28"/>
        </w:rPr>
        <w:t>ности обучения в учреждениях с повышенным содержанием образования.</w:t>
      </w:r>
    </w:p>
    <w:p w14:paraId="2F2345E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графу «Вид спорта» заносится спортивная или танцевальная секция, где желает заниматься ребенок. В графе «Рекомендации» содержится информация о возможности занятий данным видом спорта при </w:t>
      </w:r>
      <w:r>
        <w:rPr>
          <w:rFonts w:ascii="Times New Roman CYR" w:hAnsi="Times New Roman CYR" w:cs="Times New Roman CYR"/>
          <w:sz w:val="28"/>
          <w:szCs w:val="28"/>
        </w:rPr>
        <w:t xml:space="preserve">имеющихся у него нарушениях здоровья и развития. В отсутствие отклонений, препятствующих спортивным занятиям, делается запись «Не противопоказано». При наличии противопоказаний или ограничений делается соответствующая отметка и даются рекомендации о видах </w:t>
      </w:r>
      <w:r>
        <w:rPr>
          <w:rFonts w:ascii="Times New Roman CYR" w:hAnsi="Times New Roman CYR" w:cs="Times New Roman CYR"/>
          <w:sz w:val="28"/>
          <w:szCs w:val="28"/>
        </w:rPr>
        <w:t>спорта, не противопоказанных или рекомендованных при имеющихся нарушениях здоровья. В графе «Рекомендации» фиксируются необходимые действия для повышения уровня здоровья, адаптационных и функциональных возможностей юношей.</w:t>
      </w:r>
    </w:p>
    <w:p w14:paraId="773D4791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этап профилактической рабо</w:t>
      </w:r>
      <w:r>
        <w:rPr>
          <w:rFonts w:ascii="Times New Roman CYR" w:hAnsi="Times New Roman CYR" w:cs="Times New Roman CYR"/>
          <w:sz w:val="28"/>
          <w:szCs w:val="28"/>
        </w:rPr>
        <w:t>ты и укрепления здоровья детей дошкольного и школьного возраста рационально организованный отдых в летнее время. Задачи по организации летнего отдыха детей, воспитывающихся в дошкольных учреждениях и школах, решаются комплексно органами здравоохранения, об</w:t>
      </w:r>
      <w:r>
        <w:rPr>
          <w:rFonts w:ascii="Times New Roman CYR" w:hAnsi="Times New Roman CYR" w:cs="Times New Roman CYR"/>
          <w:sz w:val="28"/>
          <w:szCs w:val="28"/>
        </w:rPr>
        <w:t>разования, профсоюзными организациями и ведомствами. Летний отдых детей организуется в домах отдыха и пансионатах для матери и ребенка, загородных и школьных лагерях, городских лагерях на базе спортивных сооружений, санаторных сменах в лагерях общего профи</w:t>
      </w:r>
      <w:r>
        <w:rPr>
          <w:rFonts w:ascii="Times New Roman CYR" w:hAnsi="Times New Roman CYR" w:cs="Times New Roman CYR"/>
          <w:sz w:val="28"/>
          <w:szCs w:val="28"/>
        </w:rPr>
        <w:t xml:space="preserve">ля. </w:t>
      </w:r>
    </w:p>
    <w:p w14:paraId="04EF7CAA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Местные органы здравоохранения комплектуют учреждения летнего отдыха квалифицированными кадрами медицинских работников, организуют семинары-инструктажи для всех категорий медицинского персонала и работников пищеблоков по вопросам питания, физического </w:t>
      </w:r>
      <w:r>
        <w:rPr>
          <w:rFonts w:ascii="Times New Roman CYR" w:hAnsi="Times New Roman CYR" w:cs="Times New Roman CYR"/>
          <w:sz w:val="28"/>
          <w:szCs w:val="28"/>
        </w:rPr>
        <w:t>воспитания и закаливания детей в летнее время, по профилактике травматизма, несчастных случаев, инфекционных заболеваний.</w:t>
      </w:r>
    </w:p>
    <w:p w14:paraId="728E4A50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условие эффективной работы дошкольно-школьных отделений - четко налаженные контакты и преемственность с участковыми педиатрами,</w:t>
      </w:r>
      <w:r>
        <w:rPr>
          <w:rFonts w:ascii="Times New Roman CYR" w:hAnsi="Times New Roman CYR" w:cs="Times New Roman CYR"/>
          <w:sz w:val="28"/>
          <w:szCs w:val="28"/>
        </w:rPr>
        <w:t xml:space="preserve"> врачами-специалистами, подростковыми кабинетами, отделениями гигиены детей и подростков санэпидстанций, руководителями дошкольно-школьных учреждений, отделами образования, военкоматами. А совокупные сведения позволяют оценить уровень здравоохранения и дин</w:t>
      </w:r>
      <w:r>
        <w:rPr>
          <w:rFonts w:ascii="Times New Roman CYR" w:hAnsi="Times New Roman CYR" w:cs="Times New Roman CYR"/>
          <w:sz w:val="28"/>
          <w:szCs w:val="28"/>
        </w:rPr>
        <w:t>амику состояния здоровья детского населения Российской Федерации.</w:t>
      </w:r>
    </w:p>
    <w:p w14:paraId="57C5E6FB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дошкольный дизадаптация педиатр врач</w:t>
      </w:r>
    </w:p>
    <w:p w14:paraId="5E3B1834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C67BF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08C4D099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8338A1" w14:textId="77777777" w:rsidR="00000000" w:rsidRDefault="00AF4DF7">
      <w:pPr>
        <w:widowControl w:val="0"/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Пропедевтика детских болезней. Учебник для вузов, под ред проф. А.С. Калмыковой. Рек. ФИРО. - Москва «ГЭОТАР Медиа». - 2010</w:t>
      </w:r>
    </w:p>
    <w:p w14:paraId="22203110" w14:textId="77777777" w:rsidR="00000000" w:rsidRDefault="00AF4DF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Пи</w:t>
      </w:r>
      <w:r>
        <w:rPr>
          <w:rFonts w:ascii="Times New Roman CYR" w:hAnsi="Times New Roman CYR" w:cs="Times New Roman CYR"/>
          <w:sz w:val="28"/>
          <w:szCs w:val="28"/>
        </w:rPr>
        <w:t>галов А.П. Охрана здоровья детей в дошкольных учреждениях. Руководство для врачей. Казань., 2001</w:t>
      </w:r>
    </w:p>
    <w:p w14:paraId="4806EB9C" w14:textId="77777777" w:rsidR="00000000" w:rsidRDefault="00AF4DF7">
      <w:pPr>
        <w:widowControl w:val="0"/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практическим умениям педиатра (под ред. В.О. Быкова). - Ростов-на-Дону, изд. «Феникс». - 2009.</w:t>
      </w:r>
    </w:p>
    <w:p w14:paraId="4C8998E0" w14:textId="77777777" w:rsidR="00000000" w:rsidRDefault="00AF4DF7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Медицинское обслуживание детей в дошкольных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образовательных учреждениях. Методическое пособие. Гриф УМО - Ставрополь, 2004. </w:t>
      </w:r>
    </w:p>
    <w:p w14:paraId="55BA9966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Оказание лечебно-профилактической помощи в образовательных учреждениях. - Методическое пособие. Гриф УМО - Ставрополь, 2004. </w:t>
      </w:r>
    </w:p>
    <w:p w14:paraId="729BB797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Профилактика, лечение и организационные при</w:t>
      </w:r>
      <w:r>
        <w:rPr>
          <w:rFonts w:ascii="Times New Roman CYR" w:hAnsi="Times New Roman CYR" w:cs="Times New Roman CYR"/>
          <w:sz w:val="28"/>
          <w:szCs w:val="28"/>
        </w:rPr>
        <w:t>нципы оздоровления часто болеющих детей. Учебно-методическое пособие для студентов старших курсов, врачей-интернов, врачей-педиатров. Рекомендовано УМО по мед. и фарм. образ. Вузов России. - Ставрополь. - 2007.</w:t>
      </w:r>
    </w:p>
    <w:p w14:paraId="5ADF1E61" w14:textId="77777777" w:rsidR="00000000" w:rsidRDefault="00AF4D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Медико-организационные подходы к оценке сос</w:t>
      </w:r>
      <w:r>
        <w:rPr>
          <w:rFonts w:ascii="Times New Roman CYR" w:hAnsi="Times New Roman CYR" w:cs="Times New Roman CYR"/>
          <w:sz w:val="28"/>
          <w:szCs w:val="28"/>
        </w:rPr>
        <w:t>тояния здоровья детей, поступающих в общеобразовательные школы (классы) с углубленным содержанием обучения. Пособие для врачей. М., 2000.</w:t>
      </w:r>
    </w:p>
    <w:p w14:paraId="3C9D5943" w14:textId="77777777" w:rsidR="00000000" w:rsidRDefault="00AF4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СанПиН 2.4.1.2660-10 &lt;http://blanker.ru/doc/sanpin-2-4-1-2660-10&gt; "Санитарно-эпидемиологические требования к устрой</w:t>
      </w:r>
      <w:r>
        <w:rPr>
          <w:rFonts w:ascii="Times New Roman CYR" w:hAnsi="Times New Roman CYR" w:cs="Times New Roman CYR"/>
          <w:sz w:val="28"/>
          <w:szCs w:val="28"/>
        </w:rPr>
        <w:t>ству и содержанию организации режима работы в дошкольных учреждениях». - М., - 2010</w:t>
      </w:r>
    </w:p>
    <w:p w14:paraId="7B763A00" w14:textId="77777777" w:rsidR="00000000" w:rsidRDefault="00AF4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СанПиН 2.4.2. 2821- 10 Санитарно-эпидемиологические требования к условиям и организации обучения в общеобразовательных учреждениях. - М, - 2010</w:t>
      </w:r>
    </w:p>
    <w:p w14:paraId="019C09F7" w14:textId="77777777" w:rsidR="00000000" w:rsidRDefault="00AF4DF7">
      <w:pPr>
        <w:widowControl w:val="0"/>
        <w:tabs>
          <w:tab w:val="left" w:pos="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Поликлиническая педиа</w:t>
      </w:r>
      <w:r>
        <w:rPr>
          <w:rFonts w:ascii="Times New Roman CYR" w:hAnsi="Times New Roman CYR" w:cs="Times New Roman CYR"/>
          <w:sz w:val="28"/>
          <w:szCs w:val="28"/>
        </w:rPr>
        <w:t>трия. Учебник для вузов, под ред. проф. А.С.Калмыковой. - Москва, «ГЭОТАР-Медиа». - 2007.</w:t>
      </w:r>
    </w:p>
    <w:p w14:paraId="5A36F4DD" w14:textId="77777777" w:rsidR="00000000" w:rsidRDefault="00AF4DF7">
      <w:pPr>
        <w:widowControl w:val="0"/>
        <w:tabs>
          <w:tab w:val="left" w:pos="426"/>
          <w:tab w:val="left" w:pos="567"/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Калмыкова А.С. Ткачева Н.В., Марочкина Л.И., Климов Л.Я, Зарытовская Н.В., Кулешова О.К., Шайтанова В.Н., Феодосиади О.С. Здоровый ребенок от рождения до 7 лет.- </w:t>
      </w:r>
      <w:r>
        <w:rPr>
          <w:rFonts w:ascii="Times New Roman CYR" w:hAnsi="Times New Roman CYR" w:cs="Times New Roman CYR"/>
          <w:sz w:val="28"/>
          <w:szCs w:val="28"/>
        </w:rPr>
        <w:t>Учебно-методическое пособие для студентов медицинских вузов, врачей интернов. - Ростов-на-Дону.- «Феникс»..- 2008.- с.335.</w:t>
      </w:r>
    </w:p>
    <w:p w14:paraId="095C9B9B" w14:textId="77777777" w:rsidR="00AF4DF7" w:rsidRDefault="00AF4DF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детей в детских городских поликлиниках к поступлению в дошкольные учреждения и организация жизни детей в период адапта</w:t>
      </w:r>
      <w:r>
        <w:rPr>
          <w:rFonts w:ascii="Times New Roman CYR" w:hAnsi="Times New Roman CYR" w:cs="Times New Roman CYR"/>
          <w:sz w:val="28"/>
          <w:szCs w:val="28"/>
        </w:rPr>
        <w:t>ции. Методические рекомендации М., 1995</w:t>
      </w:r>
    </w:p>
    <w:sectPr w:rsidR="00AF4D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73"/>
    <w:rsid w:val="002B2C73"/>
    <w:rsid w:val="00A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9A8FB"/>
  <w14:defaultImageDpi w14:val="0"/>
  <w15:docId w15:val="{9C67DAA3-4F4E-4BDB-B614-F2F588FD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5008</Words>
  <Characters>28551</Characters>
  <Application>Microsoft Office Word</Application>
  <DocSecurity>0</DocSecurity>
  <Lines>237</Lines>
  <Paragraphs>66</Paragraphs>
  <ScaleCrop>false</ScaleCrop>
  <Company/>
  <LinksUpToDate>false</LinksUpToDate>
  <CharactersWithSpaces>33493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2024-12-20T09:26:00Z</dcterms:created>
  <dcterms:modified xsi:type="dcterms:W3CDTF">2024-12-20T09:26:00Z</dcterms:modified>
</cp:coreProperties>
</file>