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C8F1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ИвГМА Росздрава</w:t>
      </w:r>
    </w:p>
    <w:p w14:paraId="7D8293FF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инфекционных болезней, эпидемиологии, военной эпидемиологии и дерматовенерологии</w:t>
      </w:r>
    </w:p>
    <w:p w14:paraId="1574A4A9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36DDA729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70629979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11A69F09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402FDB49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06FC5025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189B6001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1BBEC18F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00145176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2685CC6C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760019AF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7CE63CDE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 "Основные заболевания кожи и слизистых на фоне ВИЧ-инфекции"</w:t>
      </w:r>
    </w:p>
    <w:p w14:paraId="27B9F8E0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248D7654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62013CE5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648A08DD" w14:textId="77777777" w:rsidR="00000000" w:rsidRDefault="00064D3D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Подготовил студент 4 курса</w:t>
      </w:r>
    </w:p>
    <w:p w14:paraId="1E82E0CD" w14:textId="77777777" w:rsidR="00000000" w:rsidRDefault="00064D3D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лечебного факультета 11 группы</w:t>
      </w:r>
    </w:p>
    <w:p w14:paraId="1DF6DC23" w14:textId="77777777" w:rsidR="00000000" w:rsidRDefault="00064D3D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Пир</w:t>
      </w:r>
      <w:r>
        <w:rPr>
          <w:sz w:val="28"/>
          <w:szCs w:val="28"/>
        </w:rPr>
        <w:t>огов Роман Валерьевич</w:t>
      </w:r>
    </w:p>
    <w:p w14:paraId="2267DF04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05E36E0E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0101BB26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3A754CCA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</w:p>
    <w:p w14:paraId="410FACC3" w14:textId="77777777" w:rsidR="00000000" w:rsidRDefault="00064D3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14:paraId="11638FCE" w14:textId="77777777" w:rsidR="00000000" w:rsidRDefault="00064D3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14:paraId="339098F2" w14:textId="77777777" w:rsidR="00000000" w:rsidRDefault="00064D3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Иваново 2010 г.</w:t>
      </w:r>
    </w:p>
    <w:p w14:paraId="4D483DDA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Основные заболевания кожи и слизистых на фоне ВИЧ-инфекции</w:t>
      </w:r>
    </w:p>
    <w:p w14:paraId="6779A80A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306B4A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ВИЧ-инфекция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хроническое прогрессирующее заболевание человека, вызываемое ретровирусом, преимущественно поражающим иммунную и нервную системы, в рез</w:t>
      </w:r>
      <w:r>
        <w:rPr>
          <w:sz w:val="28"/>
          <w:szCs w:val="28"/>
        </w:rPr>
        <w:t>ультате чего в организме создаются условия для развития иммунодефицитного состояния, на фоне которого развиваются оппортунистические и вторичные инфекции, а также злокачественные опухоли.</w:t>
      </w:r>
    </w:p>
    <w:p w14:paraId="7990BFAF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16998E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Эпидемиология</w:t>
      </w:r>
    </w:p>
    <w:p w14:paraId="1B0DB58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77F9C6D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Возбудитель заболевания идентифицирован в 1983 г. и </w:t>
      </w:r>
      <w:r>
        <w:rPr>
          <w:sz w:val="28"/>
          <w:szCs w:val="28"/>
        </w:rPr>
        <w:t xml:space="preserve">назван вирусом иммунодефицита человека - ВИЧ </w:t>
      </w:r>
      <w:r>
        <w:rPr>
          <w:i/>
          <w:iCs/>
          <w:sz w:val="28"/>
          <w:szCs w:val="28"/>
        </w:rPr>
        <w:t xml:space="preserve">(human immunodeficiency virus - HIV). </w:t>
      </w:r>
      <w:r>
        <w:rPr>
          <w:sz w:val="28"/>
          <w:szCs w:val="28"/>
        </w:rPr>
        <w:t>Вирус относится к семейству ретровирусов. Вирусная частица содержит РНК и фермент обратную траискриптазу (ревертазу), благодаря которому генетический материал вируса в пораж</w:t>
      </w:r>
      <w:r>
        <w:rPr>
          <w:sz w:val="28"/>
          <w:szCs w:val="28"/>
        </w:rPr>
        <w:t xml:space="preserve">енной клетке встраивается в ДНК клетки-хозяина, продуцируя новые вирусные частицы, что и приводит к гибели клетки. В составе оболочки вирусной частицы содержится гликопротеид gp 120, обусловливающий селективный тропизм вируса к клеткам организма человека, </w:t>
      </w:r>
      <w:r>
        <w:rPr>
          <w:sz w:val="28"/>
          <w:szCs w:val="28"/>
        </w:rPr>
        <w:t>имеющим CD4' рецептор (Т-хелперы). В настоящее время известны два типа вируса иммунодефицита человека, имеющие некоторые антигенные различия - ВИЧ-1 и ВИЧ-2; последний встречается преимущественно в Западной Африке.</w:t>
      </w:r>
    </w:p>
    <w:p w14:paraId="444D4AC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Источником </w:t>
      </w:r>
      <w:r>
        <w:rPr>
          <w:sz w:val="28"/>
          <w:szCs w:val="28"/>
        </w:rPr>
        <w:t>заражения является ВИЧ-инфицир</w:t>
      </w:r>
      <w:r>
        <w:rPr>
          <w:sz w:val="28"/>
          <w:szCs w:val="28"/>
        </w:rPr>
        <w:t xml:space="preserve">ованный человек, как в стадии бессимптомного вирусоносительства, так и в случае развернутых </w:t>
      </w:r>
      <w:r>
        <w:rPr>
          <w:sz w:val="28"/>
          <w:szCs w:val="28"/>
        </w:rPr>
        <w:lastRenderedPageBreak/>
        <w:t>клинических проявлений заболевания. В наибольших концентрациях вирус обнаружен в крови, сперме, спинномозговой жидкости, грудном молоке, менструальной крови, апагал</w:t>
      </w:r>
      <w:r>
        <w:rPr>
          <w:sz w:val="28"/>
          <w:szCs w:val="28"/>
        </w:rPr>
        <w:t>ищном и цервнкальном секретах, в биоптатах различных тканей. В небольшом количестве, недостаточном для заражения, вирус находится в слюне, слезной жнакости и моче.</w:t>
      </w:r>
    </w:p>
    <w:p w14:paraId="643A315E" w14:textId="77777777" w:rsidR="00000000" w:rsidRDefault="00064D3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Пути передачи инфекции:</w:t>
      </w:r>
    </w:p>
    <w:p w14:paraId="2784E02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контактно-половой (наиболее часто при половых контактах -гетеро- и</w:t>
      </w:r>
      <w:r>
        <w:rPr>
          <w:sz w:val="28"/>
          <w:szCs w:val="28"/>
        </w:rPr>
        <w:t xml:space="preserve"> гомосексуальных);</w:t>
      </w:r>
    </w:p>
    <w:p w14:paraId="2F972AEE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парентеральный (трансфузионный, инъекционный, трансплантационный); вертикальный (от матери к ребенку пре-, интра- и постнатально).</w:t>
      </w:r>
    </w:p>
    <w:p w14:paraId="5556B73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7AC083A3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ВИЧ-инфекции</w:t>
      </w:r>
    </w:p>
    <w:p w14:paraId="4686F44F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574A59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(акад. В. И. Покровский 1989 г.; модифицированная О. Г. Юриным в 1999 г.). </w:t>
      </w:r>
      <w:r>
        <w:rPr>
          <w:sz w:val="28"/>
          <w:szCs w:val="28"/>
        </w:rPr>
        <w:t>Согласно этой классификации выделяют 5 периодов ВИЧ-инфекции:</w:t>
      </w:r>
    </w:p>
    <w:p w14:paraId="29CC156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Инкубационный период.</w:t>
      </w:r>
    </w:p>
    <w:p w14:paraId="155D8E1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Первично-манифестный (острый) период.</w:t>
      </w:r>
    </w:p>
    <w:p w14:paraId="412116B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Латентный период.</w:t>
      </w:r>
    </w:p>
    <w:p w14:paraId="2D716F2E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Бессимптомная фаза.</w:t>
      </w:r>
    </w:p>
    <w:p w14:paraId="73C3057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Персистирующая генерализованная лимфаденопатия.</w:t>
      </w:r>
    </w:p>
    <w:p w14:paraId="1BB654B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Стадия вторичных заболеваний.</w:t>
      </w:r>
    </w:p>
    <w:p w14:paraId="3CDCD54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- Потеря массы тела менее 10%, поверхностные грибковые,</w:t>
      </w:r>
    </w:p>
    <w:p w14:paraId="7EEE2A9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бактериальные, вирусные поражения кожи и слизистых оболочек.</w:t>
      </w:r>
    </w:p>
    <w:p w14:paraId="11E4554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 - Прогрессирующая потеря массы тела более 10%. Необъяснимая диарея и лихорадка более 1 месяца, повторные и стойкие бактериальные, </w:t>
      </w:r>
      <w:r>
        <w:rPr>
          <w:sz w:val="28"/>
          <w:szCs w:val="28"/>
        </w:rPr>
        <w:lastRenderedPageBreak/>
        <w:t>грибко</w:t>
      </w:r>
      <w:r>
        <w:rPr>
          <w:sz w:val="28"/>
          <w:szCs w:val="28"/>
        </w:rPr>
        <w:t>вые и вирусные инфекции кожи, слизистых оболочек, внутренних органов, появление локализованных высыпаний саркомы Капоши.</w:t>
      </w:r>
    </w:p>
    <w:p w14:paraId="7FA8FCE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Генерализованные бактериальные, грибковые, вирусные, протозойные, паразитарные заболевания, пневмоцистная пневмония, кандидоз пищев</w:t>
      </w:r>
      <w:r>
        <w:rPr>
          <w:sz w:val="28"/>
          <w:szCs w:val="28"/>
        </w:rPr>
        <w:t>ода, атипичный микобактериоз, внелегочный туберкулез, кахексия, диссеминированная саркома Капоши, поражения ЦНС.</w:t>
      </w:r>
    </w:p>
    <w:p w14:paraId="10FA2D6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Терминальная стадия.</w:t>
      </w:r>
    </w:p>
    <w:p w14:paraId="68AC0D4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Кожные заболевания у ВИЧ-инфицированных до развития иммунодефицита протекают типично и не требуют специальных методов ле</w:t>
      </w:r>
      <w:r>
        <w:rPr>
          <w:b/>
          <w:bCs/>
          <w:sz w:val="28"/>
          <w:szCs w:val="28"/>
        </w:rPr>
        <w:t>чения. С развитием же иммунодефицита их клиника и течение изменяются, в связи с чем возникают не только трудности в диагностике, но и лечении дерматоза.</w:t>
      </w:r>
    </w:p>
    <w:p w14:paraId="2B8710C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779A5E0E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Острая лихорадочная фаза ВИЧ-инфекции (острый ретровирусный синдром, острая экзантема)</w:t>
      </w:r>
    </w:p>
    <w:p w14:paraId="781723C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2AC4DB0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многих боль</w:t>
      </w:r>
      <w:r>
        <w:rPr>
          <w:sz w:val="28"/>
          <w:szCs w:val="28"/>
        </w:rPr>
        <w:t>ных вскоре после заражения(3-6 недель) ВИЧ развивается острая лихорадочная фаза болезни - соответствует острому периоду.По течению она напоминает инфекционный мононуклеоз или асептический менингит.</w:t>
      </w:r>
    </w:p>
    <w:p w14:paraId="5D13122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Проявляется лихорадкой, увеличением лимфоузлов, менингеаль</w:t>
      </w:r>
      <w:r>
        <w:rPr>
          <w:sz w:val="28"/>
          <w:szCs w:val="28"/>
        </w:rPr>
        <w:t>ными симптомами, желудочно-кишечными расстройствами, характерной сыпью на коже и слизистых и язвами на половых органах.</w:t>
      </w:r>
    </w:p>
    <w:p w14:paraId="3FAD2D80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</w:t>
      </w:r>
    </w:p>
    <w:p w14:paraId="71B7699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жалоб нет. Сыпь обычно появляется на вторые-третьи сутки после начала</w:t>
      </w:r>
    </w:p>
    <w:p w14:paraId="245A4A0E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лихорадки, она не беспокоит больного и исчезает </w:t>
      </w:r>
      <w:r>
        <w:rPr>
          <w:sz w:val="28"/>
          <w:szCs w:val="28"/>
        </w:rPr>
        <w:t xml:space="preserve">через 5-8 сут. Язвы </w:t>
      </w:r>
      <w:r>
        <w:rPr>
          <w:sz w:val="28"/>
          <w:szCs w:val="28"/>
        </w:rPr>
        <w:lastRenderedPageBreak/>
        <w:t>локализуются на слизистой рта, половых органах и в перианальной области, болезненны. Лихорадка, озноб, недомогание, сонливость, боль в горле, артралгия, миалгия длятся 2-3 нед. Кишечные колики,рвота, понос, головная боль, ригидность зат</w:t>
      </w:r>
      <w:r>
        <w:rPr>
          <w:sz w:val="28"/>
          <w:szCs w:val="28"/>
        </w:rPr>
        <w:t>ылочных мышц, светобоязнь.</w:t>
      </w:r>
    </w:p>
    <w:p w14:paraId="36D7B528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Физикальное исследование</w:t>
      </w:r>
    </w:p>
    <w:p w14:paraId="0C4D909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</w:p>
    <w:p w14:paraId="16B1525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сыпи. Кореподобная сыпь: пятна и папулы диаметром до 1 см. Язвы на половом члене и мошонке.</w:t>
      </w:r>
    </w:p>
    <w:p w14:paraId="2BAFB64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Патоморфология кожи.</w:t>
      </w:r>
      <w:r>
        <w:rPr>
          <w:sz w:val="28"/>
          <w:szCs w:val="28"/>
        </w:rPr>
        <w:t xml:space="preserve"> В верхних слоях дермы - рыхлые лимфогистиоцитарные инфильтраты вокруг сосудов</w:t>
      </w:r>
      <w:r>
        <w:rPr>
          <w:sz w:val="28"/>
          <w:szCs w:val="28"/>
        </w:rPr>
        <w:t xml:space="preserve"> поверхностного сплетения и между пучками коллагена.</w:t>
      </w:r>
    </w:p>
    <w:p w14:paraId="0EEFCAB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- крапивница, везикулы, пустулы, пластинчатое шелушение ладоней и подошв.</w:t>
      </w:r>
    </w:p>
    <w:p w14:paraId="2041501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Цвет.</w:t>
      </w:r>
      <w:r>
        <w:rPr>
          <w:sz w:val="28"/>
          <w:szCs w:val="28"/>
        </w:rPr>
        <w:t xml:space="preserve"> Розовый, красный.</w:t>
      </w:r>
    </w:p>
    <w:p w14:paraId="04AA21E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Расположение</w:t>
      </w:r>
      <w:r>
        <w:rPr>
          <w:sz w:val="28"/>
          <w:szCs w:val="28"/>
        </w:rPr>
        <w:t>. Элементы сыпи не сливаются между собой.</w:t>
      </w:r>
    </w:p>
    <w:p w14:paraId="0DE3607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Локализация.</w:t>
      </w:r>
      <w:r>
        <w:rPr>
          <w:sz w:val="28"/>
          <w:szCs w:val="28"/>
        </w:rPr>
        <w:t xml:space="preserve"> Верхняя часть груди и шея (у 10</w:t>
      </w:r>
      <w:r>
        <w:rPr>
          <w:sz w:val="28"/>
          <w:szCs w:val="28"/>
        </w:rPr>
        <w:t>0% больных), лицо (у 60%), руки (у 40%), бедра и волосистая часть головы (у 20%), ладони.</w:t>
      </w:r>
    </w:p>
    <w:p w14:paraId="66F80B3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</w:t>
      </w:r>
    </w:p>
    <w:p w14:paraId="54D25AD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Фарингит. Точечная красная сыпь на мягком и твердом небе. Язвы: 5-10 мм в диаметре, круглой или овальной формы, поверхностные, дно покрыто белым налетом, ок</w:t>
      </w:r>
      <w:r>
        <w:rPr>
          <w:sz w:val="28"/>
          <w:szCs w:val="28"/>
        </w:rPr>
        <w:t>ружены красным венчиком; локализуются на миндалинах, небе, слизистой щек, возможно поражение пищевода. Иногда - кандидозный стоматит.</w:t>
      </w:r>
    </w:p>
    <w:p w14:paraId="24F32C7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Промежность, половые органы, перианальная область</w:t>
      </w:r>
    </w:p>
    <w:p w14:paraId="1FFCB21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Язвы на крайней плоти, мошонке, вокруг заднего прохода, на слизистой зад</w:t>
      </w:r>
      <w:r>
        <w:rPr>
          <w:sz w:val="28"/>
          <w:szCs w:val="28"/>
        </w:rPr>
        <w:t>непроходного канала и прямой кишки.</w:t>
      </w:r>
    </w:p>
    <w:p w14:paraId="3C48B0F6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B9A555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Эозинофильный фолликулит (стерильный акнеформный фолликулит)</w:t>
      </w:r>
    </w:p>
    <w:p w14:paraId="2C089129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B59F38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Эозинофильный фолликулит - заболевание неизвестной этиологии, которое поражает больных СПИДом. В окружности волосяных фолликулов на верхней половине туловища</w:t>
      </w:r>
      <w:r>
        <w:rPr>
          <w:sz w:val="28"/>
          <w:szCs w:val="28"/>
        </w:rPr>
        <w:t>, лице, шее и проксимальных отделах конечностей появляются папулы. Заболевание сопровождается мучительным зудом и часто сочетается с эозинофилией.</w:t>
      </w:r>
    </w:p>
    <w:p w14:paraId="55AA1291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14:paraId="78971BB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Умеренный или сильный зуд, не поддающийся лечению.</w:t>
      </w:r>
    </w:p>
    <w:p w14:paraId="5810246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</w:t>
      </w:r>
    </w:p>
    <w:p w14:paraId="7E51A8A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СПИДа. У каждого больног</w:t>
      </w:r>
      <w:r>
        <w:rPr>
          <w:sz w:val="28"/>
          <w:szCs w:val="28"/>
        </w:rPr>
        <w:t>о имеется то или иное заболевание, входящее в перечень оппортунистических инфекций при СПИДе.</w:t>
      </w:r>
    </w:p>
    <w:p w14:paraId="1DBF3C8D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Физикальное исследование.</w:t>
      </w:r>
    </w:p>
    <w:p w14:paraId="4C829DB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</w:p>
    <w:p w14:paraId="49E8C9DF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Элементы сыпи.</w:t>
      </w:r>
      <w:r>
        <w:rPr>
          <w:sz w:val="28"/>
          <w:szCs w:val="28"/>
        </w:rPr>
        <w:t xml:space="preserve"> Папулы, пронизанные в центре волосом, отечные, диаметром 3-5 мм, и пустулы. Количество элементов сыпи обычно исчисля</w:t>
      </w:r>
      <w:r>
        <w:rPr>
          <w:sz w:val="28"/>
          <w:szCs w:val="28"/>
        </w:rPr>
        <w:t>ется сотнями. В результате зуда и постоянного расчесывания появляются: экскориации и корки, диффузный нейродермит, ограниченный нейродермит, узловатая почесуха. При инфицировании возникают вторичное импетиго, фурункулы, флегмона. У смуглых людей - послевос</w:t>
      </w:r>
      <w:r>
        <w:rPr>
          <w:sz w:val="28"/>
          <w:szCs w:val="28"/>
        </w:rPr>
        <w:t>палительная гиперпигментация.</w:t>
      </w:r>
    </w:p>
    <w:p w14:paraId="029554C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Цвет.</w:t>
      </w:r>
      <w:r>
        <w:rPr>
          <w:sz w:val="28"/>
          <w:szCs w:val="28"/>
        </w:rPr>
        <w:t xml:space="preserve"> Свежие элементы розовые или красные. Послевоспалительная гиперпигментация.</w:t>
      </w:r>
    </w:p>
    <w:p w14:paraId="35E2AEFD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Локализация.</w:t>
      </w:r>
      <w:r>
        <w:rPr>
          <w:sz w:val="28"/>
          <w:szCs w:val="28"/>
        </w:rPr>
        <w:t xml:space="preserve"> Туловище (целиком), голова, шея, проксимальные отделы конечностей.</w:t>
      </w:r>
    </w:p>
    <w:p w14:paraId="545FDF1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Патоморфология кожи.</w:t>
      </w:r>
      <w:r>
        <w:rPr>
          <w:sz w:val="28"/>
          <w:szCs w:val="28"/>
        </w:rPr>
        <w:t xml:space="preserve"> Перифолликулярные и периваскулярные инфильтр</w:t>
      </w:r>
      <w:r>
        <w:rPr>
          <w:sz w:val="28"/>
          <w:szCs w:val="28"/>
        </w:rPr>
        <w:t>аты из эозинофилов. В эпителии воронки волосяного фолликула и сальной железы - спонгиоз (межклеточный отек) в сочетании с инфильтратами из различных клеток. Иногда - пустулы, заполненные эозинофилами.</w:t>
      </w:r>
    </w:p>
    <w:p w14:paraId="7CFDD176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0599BD9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Саркома Капоши</w:t>
      </w:r>
    </w:p>
    <w:p w14:paraId="78BC9099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04235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sarcomaKaposi, идиопатическая множест</w:t>
      </w:r>
      <w:r>
        <w:rPr>
          <w:sz w:val="28"/>
          <w:szCs w:val="28"/>
        </w:rPr>
        <w:t>венная геморрагическая саркома, ангиоматоз Капоши, ангиосаркоматоз Капоши, гемангиосаркома Капоши, телеангиэктатическая псевдосаркома Капоши</w:t>
      </w:r>
      <w:r>
        <w:rPr>
          <w:b/>
          <w:bCs/>
          <w:sz w:val="28"/>
          <w:szCs w:val="28"/>
        </w:rPr>
        <w:t>).</w:t>
      </w:r>
    </w:p>
    <w:p w14:paraId="3ACC677E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Саркома Капоши - это многоочаговая злокачественная опухоль сосудистого происхождения, поражающая кожу, лимфоузлы </w:t>
      </w:r>
      <w:r>
        <w:rPr>
          <w:sz w:val="28"/>
          <w:szCs w:val="28"/>
        </w:rPr>
        <w:t>и практически все внутренние органы. Проявляется багровыми или фиолетовыми бляшками и узлами и отеком окружающих тканей.</w:t>
      </w:r>
    </w:p>
    <w:p w14:paraId="4EAB311A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Клинические формы.</w:t>
      </w:r>
    </w:p>
    <w:p w14:paraId="1887949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Классическая форма (европейская). Встречается у пожилых мужчин европейского происхождения - выходцев из средиземно</w:t>
      </w:r>
      <w:r>
        <w:rPr>
          <w:sz w:val="28"/>
          <w:szCs w:val="28"/>
        </w:rPr>
        <w:t>морских стран, евреев ашкенази. Излюбленная локализация: голени, кроме того, страдают лимфоузлы и органы брюшной .</w:t>
      </w:r>
    </w:p>
    <w:p w14:paraId="245CAFD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Эндемическая форма (африканская). Встречается у больных с нормальным иммунитетом, преимущественно в Экваториальной Африке. Выделяют четыре </w:t>
      </w:r>
      <w:r>
        <w:rPr>
          <w:sz w:val="28"/>
          <w:szCs w:val="28"/>
        </w:rPr>
        <w:t>типа течения.</w:t>
      </w:r>
    </w:p>
    <w:p w14:paraId="12D2810F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Узелковый тип. </w:t>
      </w:r>
      <w:r>
        <w:rPr>
          <w:sz w:val="28"/>
          <w:szCs w:val="28"/>
        </w:rPr>
        <w:t>Сходен с классической формой саркомы Капоши, характеризуется медленным, относительно доброкачественным течением. Продолжительность жизни больных - 5-8 лет.</w:t>
      </w:r>
    </w:p>
    <w:p w14:paraId="30ADC78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Вегетирующий тип. </w:t>
      </w:r>
      <w:r>
        <w:rPr>
          <w:sz w:val="28"/>
          <w:szCs w:val="28"/>
        </w:rPr>
        <w:t>Отличается более злокачественным течением. Опухол</w:t>
      </w:r>
      <w:r>
        <w:rPr>
          <w:sz w:val="28"/>
          <w:szCs w:val="28"/>
        </w:rPr>
        <w:t>евые узлы прорастают глубоко в дерму, подкожную клетчатку, мышцы и кости.</w:t>
      </w:r>
    </w:p>
    <w:p w14:paraId="15CC974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Инфильтративный тип. </w:t>
      </w:r>
      <w:r>
        <w:rPr>
          <w:sz w:val="28"/>
          <w:szCs w:val="28"/>
        </w:rPr>
        <w:t>Отличается самым злокачественным течением. Характеризуется обширным поражением кожи, слизистых и внутренних органов.</w:t>
      </w:r>
    </w:p>
    <w:p w14:paraId="64D3733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Лимфатический тип. </w:t>
      </w:r>
      <w:r>
        <w:rPr>
          <w:sz w:val="28"/>
          <w:szCs w:val="28"/>
        </w:rPr>
        <w:t>Встречается в основно</w:t>
      </w:r>
      <w:r>
        <w:rPr>
          <w:sz w:val="28"/>
          <w:szCs w:val="28"/>
        </w:rPr>
        <w:t>м у детей и молодых людей. Обычно страдают лимфоузлы и внутренние органы, но иногда процесс переходит на кожу и слизистые.</w:t>
      </w:r>
    </w:p>
    <w:p w14:paraId="1EF75C8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Ятрогенная форма (иммунозависимая, иммуно-супрессивная). Встречается у больных, получающих иммунодепрессанты после трансплантации п</w:t>
      </w:r>
      <w:r>
        <w:rPr>
          <w:sz w:val="28"/>
          <w:szCs w:val="28"/>
        </w:rPr>
        <w:t>очки, и у онкологических больных, получающих цитостатики.</w:t>
      </w:r>
    </w:p>
    <w:p w14:paraId="12A530D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Эпидемическая форма (саркома Капоши, ассоциированная со СПИДом).</w:t>
      </w:r>
    </w:p>
    <w:p w14:paraId="665039E4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Физикальное исследование.</w:t>
      </w:r>
    </w:p>
    <w:p w14:paraId="2EC9D51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</w:p>
    <w:p w14:paraId="1000B777" w14:textId="77777777" w:rsidR="00000000" w:rsidRDefault="00064D3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Элементы сыпи.</w:t>
      </w:r>
    </w:p>
    <w:p w14:paraId="068AF71F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Пятна, папулы, бляшки и узлы, локализующиеся в дерме и подкожной клетчатке. Со вре</w:t>
      </w:r>
      <w:r>
        <w:rPr>
          <w:sz w:val="28"/>
          <w:szCs w:val="28"/>
        </w:rPr>
        <w:t xml:space="preserve">менем отдельные элементы увеличиваются в размерах и сливаются в опухолевидные образования. Иногда на туловище или в паху наблюдаются скопления множества мелких папул и узлов, совпадающих по локализации с волосяными фолликулами; при слиянии таких элементов </w:t>
      </w:r>
      <w:r>
        <w:rPr>
          <w:sz w:val="28"/>
          <w:szCs w:val="28"/>
        </w:rPr>
        <w:t>возникают огромные опухолевидные образования. Крупные узлы и опухолевидные образования нередко покрываются эрозиями, язвами, корками, роговыми наслоениями.</w:t>
      </w:r>
    </w:p>
    <w:p w14:paraId="1C371E2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Лимфедема. </w:t>
      </w:r>
      <w:r>
        <w:rPr>
          <w:sz w:val="28"/>
          <w:szCs w:val="28"/>
        </w:rPr>
        <w:t>При локализации саркомы Капоши на конечности по мере роста опухоли возникает лимфостаз</w:t>
      </w:r>
      <w:r>
        <w:rPr>
          <w:sz w:val="28"/>
          <w:szCs w:val="28"/>
        </w:rPr>
        <w:t>, и дистальные отделы конечности отекают. При поражении глубоких лимфоузлов и лимфатических сосудов развиваются симметричные плотные отеки, наиболее заметные на голенях, половых органах и лице. Выраженность отеков различна - от едва заметных до слоновости.</w:t>
      </w:r>
      <w:r>
        <w:rPr>
          <w:sz w:val="28"/>
          <w:szCs w:val="28"/>
        </w:rPr>
        <w:t xml:space="preserve"> Кожа над отеками напоминает кожуру апельсина.</w:t>
      </w:r>
    </w:p>
    <w:p w14:paraId="098C995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Склероз. </w:t>
      </w:r>
      <w:r>
        <w:rPr>
          <w:sz w:val="28"/>
          <w:szCs w:val="28"/>
        </w:rPr>
        <w:t>В запущенных случаях лимфедема приводит к склерозу кожи и подкожной клетчатки, контрактурам и атрофии тканей с последующей потерей функции конечности.</w:t>
      </w:r>
    </w:p>
    <w:p w14:paraId="71E4141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Цвет.</w:t>
      </w:r>
      <w:r>
        <w:rPr>
          <w:sz w:val="28"/>
          <w:szCs w:val="28"/>
        </w:rPr>
        <w:t xml:space="preserve"> Свежие элементы - багровый, фиолетовый, к</w:t>
      </w:r>
      <w:r>
        <w:rPr>
          <w:sz w:val="28"/>
          <w:szCs w:val="28"/>
        </w:rPr>
        <w:t>расный, розовый, желто-коричневый.</w:t>
      </w:r>
    </w:p>
    <w:p w14:paraId="55E2D27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Старые элементы имеют бурый оттенок и окружены зеленоватым венчиком. Пальпация. Мелкие элементы сыпи, которые кажутся пятнами, следует пальпировать без перчаток.</w:t>
      </w:r>
    </w:p>
    <w:p w14:paraId="79B1675C" w14:textId="77777777" w:rsidR="00000000" w:rsidRDefault="00064D3D">
      <w:pPr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sz w:val="28"/>
          <w:szCs w:val="28"/>
        </w:rPr>
        <w:t>При саркоме Капоши практически все элементы сыпи на ощупь о</w:t>
      </w:r>
      <w:r>
        <w:rPr>
          <w:sz w:val="28"/>
          <w:szCs w:val="28"/>
        </w:rPr>
        <w:t>тличимы от окружающей кожи. Как правило,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они плотные или твердые. Похожие по цвету, но не пальпируемые элементы сыпи скорее всего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являются экхимозами. Узлы, расположенные на границе дермы и подкожной клетчатки, проще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обнаружить при пальпации, чем при осмот</w:t>
      </w:r>
      <w:r>
        <w:rPr>
          <w:sz w:val="28"/>
          <w:szCs w:val="28"/>
        </w:rPr>
        <w:t>ре.</w:t>
      </w:r>
    </w:p>
    <w:p w14:paraId="25D73AD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Форма.</w:t>
      </w:r>
      <w:r>
        <w:rPr>
          <w:sz w:val="28"/>
          <w:szCs w:val="28"/>
        </w:rPr>
        <w:t xml:space="preserve"> Свежие элементы - овальные. На туловище встречаются продолговатые элементы, расположенные вдоль линий Лангера. Расположение. На туловище - такое же, как при розовом лишае. Новые элементы иногда возникают в месте травм (феномен Кебнера, или изомо</w:t>
      </w:r>
      <w:r>
        <w:rPr>
          <w:sz w:val="28"/>
          <w:szCs w:val="28"/>
        </w:rPr>
        <w:t>рфная реакция). Локализация. Туловище; голова, особенно кончик носа, периорбитальная область, ушные раковины, волосистая часть головы; половой член; голени; ладони и подошвы.</w:t>
      </w:r>
    </w:p>
    <w:p w14:paraId="4CF9453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Слизистые. В 22% случаев первые высыпания появляются на слизистой рта. Очень част</w:t>
      </w:r>
      <w:r>
        <w:rPr>
          <w:sz w:val="28"/>
          <w:szCs w:val="28"/>
        </w:rPr>
        <w:t>о (у половины больных) поражается твердое небо: фиолетовое пятно, фиолетовый узел.</w:t>
      </w:r>
    </w:p>
    <w:p w14:paraId="11E1132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Конъюнктивы страдают редко.</w:t>
      </w:r>
    </w:p>
    <w:p w14:paraId="02A91757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Выделяют три гистологические стадии опухоли.</w:t>
      </w:r>
    </w:p>
    <w:p w14:paraId="2BF1195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  <w:t xml:space="preserve">Стадия пятна. </w:t>
      </w:r>
      <w:r>
        <w:rPr>
          <w:sz w:val="28"/>
          <w:szCs w:val="28"/>
        </w:rPr>
        <w:t>В сетчатом слое дермы вокруг нормальных сосудов и придатков кожи видны вновь образо</w:t>
      </w:r>
      <w:r>
        <w:rPr>
          <w:sz w:val="28"/>
          <w:szCs w:val="28"/>
        </w:rPr>
        <w:t>ванные маленькие сосудистые полости неправильной формы, выстланные эндотелием. Возможна воспалительная лимфоцитарная инфильтрация, иногда выявляют плазматические клетки. Нормальные сосуды и придатки кожи вдаются в опухоль подобно мысу.</w:t>
      </w:r>
    </w:p>
    <w:p w14:paraId="5B668D1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ab/>
        <w:t xml:space="preserve">Стадия бляшки.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олиферация веретенообразных клеток, лежащих в дерме между пучками коллагена. Разрастание угловатых, щелевидных сосудов неправильной формы, заполненных эритроцитами. Отложения гемосидерина, эозинофильные глыбки гиалина. На периферии - периваскулярные воспал</w:t>
      </w:r>
      <w:r>
        <w:rPr>
          <w:sz w:val="28"/>
          <w:szCs w:val="28"/>
        </w:rPr>
        <w:t>ительные инфильтраты.</w:t>
      </w:r>
    </w:p>
    <w:p w14:paraId="0840158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ab/>
        <w:t xml:space="preserve">Стадия узла. </w:t>
      </w:r>
      <w:r>
        <w:rPr>
          <w:sz w:val="28"/>
          <w:szCs w:val="28"/>
        </w:rPr>
        <w:t>Веретенообразные клетки образуют пласты и пучки, проявляют легкие или умеренные признаки атипизма. Некроз отдельных клеток. Вновь образованные сосуды образуют густую сеть и заполнены эритроцитами.</w:t>
      </w:r>
    </w:p>
    <w:p w14:paraId="1D85E7C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3518B48D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Бактериальный ангиом</w:t>
      </w:r>
      <w:r>
        <w:rPr>
          <w:b/>
          <w:bCs/>
          <w:sz w:val="28"/>
          <w:szCs w:val="28"/>
        </w:rPr>
        <w:t>атоз</w:t>
      </w:r>
    </w:p>
    <w:p w14:paraId="0FD34C1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381B7B3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Бактериальный ангиоматоз - это системная инфекция, которую вызывают Bartonella spp. Она встречается почти исключительно у ВИЧ-инфицированных. На коже появляются сосудистые опухоли, похожие на саркому Капоши, а при гематогенном или лимфогенном распрос</w:t>
      </w:r>
      <w:r>
        <w:rPr>
          <w:sz w:val="28"/>
          <w:szCs w:val="28"/>
        </w:rPr>
        <w:t>транении инфекции возникает пелиоз - множественные выстланные эндотелием и заполненные кровью полости в паренхиматозных органах. Чаще всего страдают печень и селезенка.</w:t>
      </w:r>
    </w:p>
    <w:p w14:paraId="11525A1A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Жалобы.</w:t>
      </w:r>
    </w:p>
    <w:p w14:paraId="1F57539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царапин, полученных от домашних животных, попадание возбудителя в ранку с</w:t>
      </w:r>
      <w:r>
        <w:rPr>
          <w:sz w:val="28"/>
          <w:szCs w:val="28"/>
        </w:rPr>
        <w:t>опровождается местной воспалительной реакцией или нарушением общего состояния- лихорадкой, недомоганием, похуданием.</w:t>
      </w:r>
    </w:p>
    <w:p w14:paraId="742F826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саркомы Капоши высыпания болезненны. Пелиоз печени. Начинается с тошноты, рвоты, поноса, лихорадки, озноба. При поражении кост</w:t>
      </w:r>
      <w:r>
        <w:rPr>
          <w:sz w:val="28"/>
          <w:szCs w:val="28"/>
        </w:rPr>
        <w:t>ей могут появиться боли в костях. Состояние быстро ухудшается, что для саркомы Капоши нехарактерно. Бартонеллезный сепсис. Развивается постепенно, в течение нескольких недель или месяцев. Слабость, недомогание, потеря аппетита, похудание, волнообразная лих</w:t>
      </w:r>
      <w:r>
        <w:rPr>
          <w:sz w:val="28"/>
          <w:szCs w:val="28"/>
        </w:rPr>
        <w:t>орадка со все более высоким подъемом температуры.</w:t>
      </w:r>
    </w:p>
    <w:p w14:paraId="5DAA977C" w14:textId="77777777" w:rsidR="00000000" w:rsidRDefault="00064D3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Физикальное исследование</w:t>
      </w:r>
    </w:p>
    <w:p w14:paraId="748269C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</w:p>
    <w:p w14:paraId="4A21E40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Элементы сыпи.</w:t>
      </w:r>
      <w:r>
        <w:rPr>
          <w:sz w:val="28"/>
          <w:szCs w:val="28"/>
        </w:rPr>
        <w:t xml:space="preserve"> Папулы или узлы, напоминающие гемангиому, диаметром до 2-3 см. Обычно расположены в дерме и покрыты истонченным или эрозированным эпидермисом. Вишневые папулы с </w:t>
      </w:r>
      <w:r>
        <w:rPr>
          <w:sz w:val="28"/>
          <w:szCs w:val="28"/>
        </w:rPr>
        <w:t>четкими границами напоминают старческую гемангиому. Основание опухоли окружено воротничком из отслоившегося эпидермиса. Некоторые элементы похожи на телеангиэктатическую гранулему. Подкожные узлы диаметром 1-2 см, похожие на кисты. Изредка - абсцессы.</w:t>
      </w:r>
    </w:p>
    <w:p w14:paraId="11365C8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Коли</w:t>
      </w:r>
      <w:r>
        <w:rPr>
          <w:i/>
          <w:iCs/>
          <w:sz w:val="28"/>
          <w:szCs w:val="28"/>
        </w:rPr>
        <w:t>чество</w:t>
      </w:r>
      <w:r>
        <w:rPr>
          <w:sz w:val="28"/>
          <w:szCs w:val="28"/>
        </w:rPr>
        <w:t>. Папулы и узлы: от одного-двух до сотни, изредка более тысячи.</w:t>
      </w:r>
    </w:p>
    <w:p w14:paraId="6D887B6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Цвет.</w:t>
      </w:r>
      <w:r>
        <w:rPr>
          <w:sz w:val="28"/>
          <w:szCs w:val="28"/>
        </w:rPr>
        <w:t xml:space="preserve"> Красный, ярко-красный, фиолетовый. Иногда не отличается от окружающей кожи.</w:t>
      </w:r>
    </w:p>
    <w:p w14:paraId="27F3593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Пальпация.</w:t>
      </w:r>
      <w:r>
        <w:rPr>
          <w:sz w:val="28"/>
          <w:szCs w:val="28"/>
        </w:rPr>
        <w:t xml:space="preserve"> Консистенция плотная, элементы не бледнеют при диаскопии. Пальпация бывает болезненной.</w:t>
      </w:r>
    </w:p>
    <w:p w14:paraId="3DB2666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Локал</w:t>
      </w:r>
      <w:r>
        <w:rPr>
          <w:i/>
          <w:iCs/>
          <w:sz w:val="28"/>
          <w:szCs w:val="28"/>
        </w:rPr>
        <w:t>изация</w:t>
      </w:r>
      <w:r>
        <w:rPr>
          <w:sz w:val="28"/>
          <w:szCs w:val="28"/>
        </w:rPr>
        <w:t>. Различная. Ладони и подошвы страдают редко. Иногда высыпания появляются на месте кошачьих царапин.</w:t>
      </w:r>
    </w:p>
    <w:p w14:paraId="000E511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</w:t>
      </w:r>
    </w:p>
    <w:p w14:paraId="4049752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Узлы, напоминающие гемангиому, на губах и слизистой рта. Поражение слизистой гортани ведет к обструкции дыхательных путей.</w:t>
      </w:r>
    </w:p>
    <w:p w14:paraId="5D207A4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41FF580C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Простой герпес</w:t>
      </w:r>
      <w:r>
        <w:rPr>
          <w:b/>
          <w:bCs/>
          <w:sz w:val="28"/>
          <w:szCs w:val="28"/>
        </w:rPr>
        <w:t xml:space="preserve"> (пузырьковый лишай , Herpes simplex)</w:t>
      </w:r>
    </w:p>
    <w:p w14:paraId="7BE199E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18DB039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Иммунодефицит способствует реактивации вируса простого герпеса типов 1 и 2. Рецидивирующий герпес - самая частая вирусная инфекция у ВИЧ-инфицированных. На ранних стадиях ВИЧ-инфекции течение герпеса ничем не примечат</w:t>
      </w:r>
      <w:r>
        <w:rPr>
          <w:sz w:val="28"/>
          <w:szCs w:val="28"/>
        </w:rPr>
        <w:t>ельно: появляются группы везикул, которые превращаются в эрозии и заживают через 1 -2 нед. По мере нарастания иммунодефицита картина меняется. Из-за некроза эпидермиса герпес начинается сразу с эрозий, везикул не бывает. Без лечения эрозии превращаются в к</w:t>
      </w:r>
      <w:r>
        <w:rPr>
          <w:sz w:val="28"/>
          <w:szCs w:val="28"/>
        </w:rPr>
        <w:t>рупные болезненные язвы с приподнятыми краями.</w:t>
      </w:r>
    </w:p>
    <w:p w14:paraId="2524D63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СПИДом реактивация вируса сопровождается образованием больших незаживающих язв ротоглотки, пищевода, промежности, половых органов, перианальной области и прямой кишки. Поэтому при любых язвах у больн</w:t>
      </w:r>
      <w:r>
        <w:rPr>
          <w:sz w:val="28"/>
          <w:szCs w:val="28"/>
        </w:rPr>
        <w:t>ого СПИДом - мокнущих или покрытых корками, на лице или в промежности - следует в первую очередь исключить герпес. Неэффективность лечения обычно обусловлена устойчивостью возбудителя к ацикловиру.</w:t>
      </w:r>
    </w:p>
    <w:p w14:paraId="113B2EE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26837132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Опоясывающий герпес (опоясывающий лишай, Herpes zoster)</w:t>
      </w:r>
    </w:p>
    <w:p w14:paraId="1B9A48C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08E5F9C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ранним маркером иммуносупрессии.</w:t>
      </w:r>
    </w:p>
    <w:p w14:paraId="79ACA6E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у ВИЧ-инфицированных пациентов варьирует от легких локализованных до тяжелых распространенных и генерализованных форм. На фоне иммунодефицита развивается тяжелая гангренозная (некротическая) фор</w:t>
      </w:r>
      <w:r>
        <w:rPr>
          <w:sz w:val="28"/>
          <w:szCs w:val="28"/>
        </w:rPr>
        <w:t>ма опоясывающего герпеса, характеризующаяся образованием сгруппированных мелких струпов или сплошного черного струпа с мелкофестончатыми очертаниями. После заживления высыпаний остаются рубцы. Наличие иммунодефицита определяет также возникновение распростр</w:t>
      </w:r>
      <w:r>
        <w:rPr>
          <w:sz w:val="28"/>
          <w:szCs w:val="28"/>
        </w:rPr>
        <w:t>аненной формы опоясывающего герпеса, при которой помимо обычного очага поражения появляется диссеминированная сыпь, состоящая из пузырьков, характерных для ветряной оспы.</w:t>
      </w:r>
    </w:p>
    <w:p w14:paraId="6F8AE02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Рецидивы заболевания протекают длительно с присоединением бактериальных инфекций.</w:t>
      </w:r>
    </w:p>
    <w:p w14:paraId="3DC7017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16908B27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>
        <w:rPr>
          <w:b/>
          <w:bCs/>
          <w:sz w:val="28"/>
          <w:szCs w:val="28"/>
        </w:rPr>
        <w:t>лосатая лейкоплакия рта (волосистая лейкоплакия рта)</w:t>
      </w:r>
    </w:p>
    <w:p w14:paraId="423704E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53C2D79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Волосатая лейкоплакия рта представляет собой доброкачественную гиперплазию слизистой.</w:t>
      </w:r>
    </w:p>
    <w:p w14:paraId="74D4DFD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точно не установлен, дискутируется этиологическая роль вируса Эпштейна-Барр.</w:t>
      </w:r>
    </w:p>
    <w:p w14:paraId="259C3936" w14:textId="77777777" w:rsidR="00000000" w:rsidRDefault="00064D3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большинстве случаев в оча</w:t>
      </w:r>
      <w:r>
        <w:rPr>
          <w:sz w:val="28"/>
          <w:szCs w:val="28"/>
        </w:rPr>
        <w:t xml:space="preserve">гах поражения обнаруживают также папилломавирус человека и дрожжеподобный гриб </w:t>
      </w:r>
      <w:r>
        <w:rPr>
          <w:i/>
          <w:iCs/>
          <w:sz w:val="28"/>
          <w:szCs w:val="28"/>
        </w:rPr>
        <w:t>Candida albicans.</w:t>
      </w:r>
    </w:p>
    <w:p w14:paraId="754B9B1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Допускают возможность комплексного воздействия всех указанных возбудителей.</w:t>
      </w:r>
    </w:p>
    <w:p w14:paraId="7088BBD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Волосатая лейкоплакия являете разновидностью вульгарных боро</w:t>
      </w:r>
      <w:r>
        <w:rPr>
          <w:sz w:val="28"/>
          <w:szCs w:val="28"/>
        </w:rPr>
        <w:t>давок.</w:t>
      </w:r>
    </w:p>
    <w:p w14:paraId="489AC08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Описана только у ВИЧ-инфицированных.</w:t>
      </w:r>
    </w:p>
    <w:p w14:paraId="73D804E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Клинически</w:t>
      </w:r>
      <w:r>
        <w:rPr>
          <w:sz w:val="28"/>
          <w:szCs w:val="28"/>
        </w:rPr>
        <w:t xml:space="preserve"> представляет собой утолщение слизистой оболочки белого цвета со сморщенной ("гофрированной") поверхностью; иногда поверхность очага как бы покрыта волосками (отсюда и термин "волосатая" лейкоплакия) за</w:t>
      </w:r>
      <w:r>
        <w:rPr>
          <w:sz w:val="28"/>
          <w:szCs w:val="28"/>
        </w:rPr>
        <w:t xml:space="preserve"> счет нитевидных разрастаний слизистой оболочки, длина которых колеблется от нескольких мм до 2-3 см.</w:t>
      </w:r>
    </w:p>
    <w:p w14:paraId="41401AC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Субъективные ощущения незначительны.</w:t>
      </w:r>
    </w:p>
    <w:p w14:paraId="53504BFD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"Волосатые" очаги чаще локализуются на краевой зоне языка (наиболее типичная локализация), гладкие - на его нижней по</w:t>
      </w:r>
      <w:r>
        <w:rPr>
          <w:sz w:val="28"/>
          <w:szCs w:val="28"/>
        </w:rPr>
        <w:t>верхности; иногда высыпания располагаются на других участках слизистой оболочки полости рта. В большинстве случаев очаг одиночен.</w:t>
      </w:r>
    </w:p>
    <w:p w14:paraId="4A8000E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Патоморфологическая картина</w:t>
      </w:r>
      <w:r>
        <w:rPr>
          <w:sz w:val="28"/>
          <w:szCs w:val="28"/>
        </w:rPr>
        <w:t>: баллонная дистрофия, умеренная дисплазия, выражен гиперкератоз.</w:t>
      </w:r>
    </w:p>
    <w:p w14:paraId="2BAE74A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5EBE1E5B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Афтозный стоматит</w:t>
      </w:r>
    </w:p>
    <w:p w14:paraId="3E9F7448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063CC53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аф</w:t>
      </w:r>
      <w:r>
        <w:rPr>
          <w:sz w:val="28"/>
          <w:szCs w:val="28"/>
        </w:rPr>
        <w:t>ты отличаются крупными размерами (часто более 1 см) и намного чаще рецидивируют. Не редко они захватывают обширные участки слизистой рта, распространяются на язык, десны, губы и слизистую пищевода. При поражении пищевода боль при глотании столь сильна, что</w:t>
      </w:r>
      <w:r>
        <w:rPr>
          <w:sz w:val="28"/>
          <w:szCs w:val="28"/>
        </w:rPr>
        <w:t xml:space="preserve"> больные не могут есть и быстро худеют.</w:t>
      </w:r>
    </w:p>
    <w:p w14:paraId="6466F817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488922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Глубокие микозы (криптококкоз, гистоплазмоз, кокцидиоидоз)</w:t>
      </w:r>
    </w:p>
    <w:p w14:paraId="42C1C41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1E8C0E3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ВИЧ-инфекции наблюдается реактивация латентных очагов инфекций, вызванных Cryptococcus neoformans,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Coccidioides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immitis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toplasma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capsulatum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Peni</w:t>
      </w:r>
      <w:r>
        <w:rPr>
          <w:sz w:val="28"/>
          <w:szCs w:val="28"/>
          <w:lang w:val="en-US"/>
        </w:rPr>
        <w:t>cillium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marneffei</w:t>
      </w:r>
      <w:r>
        <w:rPr>
          <w:sz w:val="28"/>
          <w:szCs w:val="28"/>
        </w:rPr>
        <w:t>.</w:t>
      </w:r>
    </w:p>
    <w:p w14:paraId="7E0AB489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возбудитель из легких разносится с кровью по всему телу и попадает в кожу. Самое частое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проявление диссеминированных грибковых инфекций - высыпания на лице, похожие на контагиозный моллюск. Кроме того, возможно появление узлов</w:t>
      </w:r>
      <w:r>
        <w:rPr>
          <w:sz w:val="28"/>
          <w:szCs w:val="28"/>
        </w:rPr>
        <w:t>, пустул, язв, абсцессов и папулосквамозной сыпи, напоминающей каплевидный псориаз (эта сыпь встречается при гистоплазмозе).</w:t>
      </w:r>
    </w:p>
    <w:p w14:paraId="7BBCFA6E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BE0482C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Дерматофитии</w:t>
      </w:r>
    </w:p>
    <w:p w14:paraId="063D7D5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7FFEB67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Протекают тяжело, носят рецидивирующий характер и почти не поддаются лечению.</w:t>
      </w:r>
    </w:p>
    <w:p w14:paraId="69AAEC1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Возбудитель онихомикозов, как правило </w:t>
      </w:r>
      <w:r>
        <w:rPr>
          <w:sz w:val="28"/>
          <w:szCs w:val="28"/>
        </w:rPr>
        <w:t xml:space="preserve">- Trichophyton rubrum. У ВИЧ-инфицированных он вызывает проксимальный подногтевой онихомикоз, редко встречающийся у остальных людей. При обнаружении молочно-белого пятна в проксимальной части ногтевой пластинки следует заподозрить ВИЧ-инфекцию и направить </w:t>
      </w:r>
      <w:r>
        <w:rPr>
          <w:sz w:val="28"/>
          <w:szCs w:val="28"/>
        </w:rPr>
        <w:t>больного на обследование.</w:t>
      </w:r>
    </w:p>
    <w:p w14:paraId="5D3007BE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6A5F89D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Инфекции, вызванные вирусом папилломы человека (вирус папилломы человека, верруциформная эпидермодисплазия, бовеноидный папулез)</w:t>
      </w:r>
    </w:p>
    <w:p w14:paraId="783F6AC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33F0935C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нарастания иммунодефицита бородавки и остроконечные кондиломы становятся множественными, по</w:t>
      </w:r>
      <w:r>
        <w:rPr>
          <w:sz w:val="28"/>
          <w:szCs w:val="28"/>
        </w:rPr>
        <w:t>ражают обширные участки кожи и слизистой и с трудом поддаются лечению. Однако более опасен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вызываемый вирусом папилломы человека бовеноидный папулез - заболевание, предшествующее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плоскоклеточному раку. Бовеноидный папулез чаще всего поражает шейку матки, в</w:t>
      </w:r>
      <w:r>
        <w:rPr>
          <w:sz w:val="28"/>
          <w:szCs w:val="28"/>
        </w:rPr>
        <w:t>ульву, половой член, промежность и заднепроходный канал. У ВИЧ-инфицированных женщин он встречается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6-8 раз чаще, чему остальных женщин.</w:t>
      </w:r>
    </w:p>
    <w:p w14:paraId="2F521175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747198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Кандидоз</w:t>
      </w:r>
    </w:p>
    <w:p w14:paraId="6036C7F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30A2DA73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ВИЧ-инфицированные часто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страдают кандидозом рта, глотки, пищевода, вульвы и влагалища. Кандидоз рта и гло</w:t>
      </w:r>
      <w:r>
        <w:rPr>
          <w:sz w:val="28"/>
          <w:szCs w:val="28"/>
        </w:rPr>
        <w:t>тки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встречается почти у всех больных и часто служит первым проявлением СПИДа.</w:t>
      </w:r>
    </w:p>
    <w:p w14:paraId="72A347B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формы поражения рта и глотки:</w:t>
      </w:r>
    </w:p>
    <w:p w14:paraId="7D0229F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молочница (псевдомембранозный кандидоз),</w:t>
      </w:r>
    </w:p>
    <w:p w14:paraId="570FD7E5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гиперпластический кандидоз (кандидозная лейкоплакия),</w:t>
      </w:r>
    </w:p>
    <w:p w14:paraId="15DA41D6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атрофический кандидоз,</w:t>
      </w:r>
    </w:p>
    <w:p w14:paraId="711C79D1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заеды (ка</w:t>
      </w:r>
      <w:r>
        <w:rPr>
          <w:sz w:val="28"/>
          <w:szCs w:val="28"/>
        </w:rPr>
        <w:t>ндидозный хейлит).</w:t>
      </w:r>
    </w:p>
    <w:p w14:paraId="6C7A4747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Кандидоз пищевода, трахеи, бронхов и легких развивается при выраженном иммунодефиците и входит в официальный перечень оппортунистических инфекций при СПИДе. У ВИЧ-инфицированных чаще, чем у остальных людей, встречаются рецидивирующий кан</w:t>
      </w:r>
      <w:r>
        <w:rPr>
          <w:sz w:val="28"/>
          <w:szCs w:val="28"/>
        </w:rPr>
        <w:t>дидозный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вульвовагинит и различные формы кандидоза кожи, а у ВИЧ-инфицированных детей - кандидоз ногтей и ногтевых валиков (кандидозная паронихия и тотальный дистрофический онихомикоз).</w:t>
      </w:r>
    </w:p>
    <w:p w14:paraId="2A0D4E7A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B887682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Контагиозный моллюск</w:t>
      </w:r>
    </w:p>
    <w:p w14:paraId="1D37516A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6E3B1078" w14:textId="77777777" w:rsidR="00000000" w:rsidRDefault="00064D3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Характерны множественные элементы 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папулы и уз</w:t>
      </w:r>
      <w:r>
        <w:rPr>
          <w:sz w:val="28"/>
          <w:szCs w:val="28"/>
        </w:rPr>
        <w:t>лы и одиночные опухолевидные элементы диаметром более 1 см.</w:t>
      </w:r>
    </w:p>
    <w:p w14:paraId="6AF3B7F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- лицо, особенно области роста бороды и усов, шея и кожные складки. Распространению инфекции способствует бритье, поэтому больным рекомендуют отрастить бороду или бриться как можно реж</w:t>
      </w:r>
      <w:r>
        <w:rPr>
          <w:sz w:val="28"/>
          <w:szCs w:val="28"/>
        </w:rPr>
        <w:t>е. На ушных раковинах встречаются кистозные элементы. Кожа ладоней и подошв, не имеющая волосяных фолликулов, страдает крайне редко.</w:t>
      </w:r>
    </w:p>
    <w:p w14:paraId="22E46534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F0B4ED6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Лекарственная токсидермия</w:t>
      </w:r>
    </w:p>
    <w:p w14:paraId="5FDC448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203CDDC2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побочных реакций на лекарственные средства при ВИЧ-инфекции резко возрастает.</w:t>
      </w:r>
    </w:p>
    <w:p w14:paraId="5A142D99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чере</w:t>
      </w:r>
      <w:r>
        <w:rPr>
          <w:sz w:val="28"/>
          <w:szCs w:val="28"/>
        </w:rPr>
        <w:t>з 1-2 нед после начала лечения триметопримом (сульфаметоксазолом) кореподобная сыпь появляется у 50-60% больных СПИДом.</w:t>
      </w:r>
    </w:p>
    <w:p w14:paraId="5326236B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вызывают сыпь сульфадиазин, дапсон, ампициллин и амоксициллин.</w:t>
      </w:r>
    </w:p>
    <w:p w14:paraId="79299BBB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C48494C" w14:textId="77777777" w:rsidR="00000000" w:rsidRDefault="00064D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Признаки внутривенного введения наркотических препаратов</w:t>
      </w:r>
    </w:p>
    <w:p w14:paraId="0C30C5E6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</w:p>
    <w:p w14:paraId="4624C180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>ъекционные наркоманы обычно вводят себе наркотики в/в, после чего остаются фиброзные тяжи по ходу вен ("дорожки") и рубцы в местах привычных инъекций. Вены склерозированы, кожа над ними местами гиперпигментирована и покрыта корками. По ходу вен пальпируютс</w:t>
      </w:r>
      <w:r>
        <w:rPr>
          <w:sz w:val="28"/>
          <w:szCs w:val="28"/>
        </w:rPr>
        <w:t>я плотные тяжи</w:t>
      </w:r>
    </w:p>
    <w:p w14:paraId="0B202724" w14:textId="77777777" w:rsidR="00000000" w:rsidRDefault="00064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"кустарно" приготовленных и нестерильных наркотиков приводит к асептическим абсцессам и гнойным инфекциям, например флегмона.</w:t>
      </w:r>
    </w:p>
    <w:p w14:paraId="6B8A492C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26068F" w14:textId="77777777" w:rsidR="00000000" w:rsidRDefault="00064D3D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14:paraId="54D6733D" w14:textId="77777777" w:rsidR="00000000" w:rsidRDefault="00064D3D">
      <w:pPr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вирус иммунодефицит герпес саркома</w:t>
      </w:r>
    </w:p>
    <w:p w14:paraId="420FDC74" w14:textId="77777777" w:rsidR="00000000" w:rsidRDefault="00064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Атлас-справочник "Дерматология". Т.</w:t>
      </w:r>
      <w:r>
        <w:rPr>
          <w:sz w:val="28"/>
          <w:szCs w:val="28"/>
        </w:rPr>
        <w:t>Фицпатрик, Р.Джонсон. 2000г.</w:t>
      </w:r>
    </w:p>
    <w:p w14:paraId="75891A31" w14:textId="77777777" w:rsidR="00000000" w:rsidRDefault="00064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Учебное пособие для студентов медицинских ВУЗов "Кожные и венерические болезни". Соколовский Е.В. 2008г.</w:t>
      </w:r>
    </w:p>
    <w:p w14:paraId="27BEB1A7" w14:textId="77777777" w:rsidR="00000000" w:rsidRDefault="00064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Учебное пособие для студентов медицинских ВУЗов "Кожно-венерические заболевания". Козорез Е.С. 2004г.</w:t>
      </w:r>
    </w:p>
    <w:p w14:paraId="59B22437" w14:textId="77777777" w:rsidR="00064D3D" w:rsidRDefault="00064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Учебник для в</w:t>
      </w:r>
      <w:r>
        <w:rPr>
          <w:sz w:val="28"/>
          <w:szCs w:val="28"/>
        </w:rPr>
        <w:t>рачей и студентов медицинских ВУЗов "Кожные и венерические болезни" Скрипкин Ю.К. 2005 г.</w:t>
      </w:r>
    </w:p>
    <w:sectPr w:rsidR="00064D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B2"/>
    <w:rsid w:val="00064D3D"/>
    <w:rsid w:val="003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5F780"/>
  <w14:defaultImageDpi w14:val="0"/>
  <w15:docId w15:val="{27100ADC-6205-4BE7-BA37-4233B9D3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3182</Words>
  <Characters>18144</Characters>
  <Application>Microsoft Office Word</Application>
  <DocSecurity>0</DocSecurity>
  <Lines>151</Lines>
  <Paragraphs>42</Paragraphs>
  <ScaleCrop>false</ScaleCrop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2024-12-20T07:57:00Z</dcterms:created>
  <dcterms:modified xsi:type="dcterms:W3CDTF">2024-12-20T07:57:00Z</dcterms:modified>
</cp:coreProperties>
</file>