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F4F4" w14:textId="77777777" w:rsidR="00000000" w:rsidRDefault="003E6087">
      <w:pPr>
        <w:keepNext/>
        <w:keepLines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главление</w:t>
      </w:r>
    </w:p>
    <w:p w14:paraId="3B4CFA06" w14:textId="77777777" w:rsidR="00000000" w:rsidRDefault="003E6087">
      <w:pPr>
        <w:tabs>
          <w:tab w:val="right" w:leader="dot" w:pos="9628"/>
        </w:tabs>
        <w:spacing w:line="360" w:lineRule="auto"/>
        <w:ind w:firstLine="709"/>
        <w:jc w:val="both"/>
        <w:rPr>
          <w:sz w:val="28"/>
          <w:szCs w:val="28"/>
        </w:rPr>
      </w:pPr>
    </w:p>
    <w:p w14:paraId="132099AA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Введение</w:t>
      </w:r>
    </w:p>
    <w:p w14:paraId="64B3CE4C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Глава 1. Остый живот: этиология и патогенез, клиническая картина, дифференциальная диагностика</w:t>
      </w:r>
    </w:p>
    <w:p w14:paraId="60FE14A5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1.1 Понятие острый живот</w:t>
      </w:r>
    </w:p>
    <w:p w14:paraId="0E6AF262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1.2 Этиология и патогенез</w:t>
      </w:r>
    </w:p>
    <w:p w14:paraId="37E1576B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1.3 Классификация</w:t>
      </w:r>
    </w:p>
    <w:p w14:paraId="5AE37817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1.4 Клиническая картина</w:t>
      </w:r>
    </w:p>
    <w:p w14:paraId="6382EA7D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 xml:space="preserve">1.5 </w:t>
      </w:r>
      <w:r>
        <w:rPr>
          <w:noProof/>
          <w:sz w:val="28"/>
          <w:szCs w:val="28"/>
        </w:rPr>
        <w:tab/>
      </w:r>
      <w:r>
        <w:rPr>
          <w:noProof/>
          <w:color w:val="0000FF"/>
          <w:sz w:val="28"/>
          <w:szCs w:val="28"/>
          <w:u w:val="single"/>
        </w:rPr>
        <w:t>Дифференциальная диагностика</w:t>
      </w:r>
    </w:p>
    <w:p w14:paraId="306A98F9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1.5.1 Острый</w:t>
      </w:r>
      <w:r>
        <w:rPr>
          <w:noProof/>
          <w:color w:val="0000FF"/>
          <w:sz w:val="28"/>
          <w:szCs w:val="28"/>
          <w:u w:val="single"/>
        </w:rPr>
        <w:t xml:space="preserve"> аппендицит</w:t>
      </w:r>
    </w:p>
    <w:p w14:paraId="047B60F4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1.5.2 Острый холецистит</w:t>
      </w:r>
    </w:p>
    <w:p w14:paraId="0C43119D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1.5.3 Острый панкреатит</w:t>
      </w:r>
    </w:p>
    <w:p w14:paraId="04076485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1.5.4 Желудочно-кишечное кровотечение.</w:t>
      </w:r>
      <w:r>
        <w:rPr>
          <w:noProof/>
          <w:sz w:val="28"/>
          <w:szCs w:val="28"/>
        </w:rPr>
        <w:t xml:space="preserve"> </w:t>
      </w:r>
    </w:p>
    <w:p w14:paraId="2AA7E370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1.5.5 Прободная (перфоративная) язва желудка или двенадцатиперстной кишки</w:t>
      </w:r>
    </w:p>
    <w:p w14:paraId="05CCFE1B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1.5.6 Острая кишечная непроходимость</w:t>
      </w:r>
    </w:p>
    <w:p w14:paraId="243D110D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Глава 2. Алгоритм оценки острой боли в животе</w:t>
      </w:r>
      <w:r>
        <w:rPr>
          <w:noProof/>
          <w:color w:val="0000FF"/>
          <w:sz w:val="28"/>
          <w:szCs w:val="28"/>
          <w:u w:val="single"/>
        </w:rPr>
        <w:t xml:space="preserve"> и оказание неотложной помощи на догоспитальном этапе</w:t>
      </w:r>
    </w:p>
    <w:p w14:paraId="55C3DEE3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2.1 Сбор анамнеза</w:t>
      </w:r>
    </w:p>
    <w:p w14:paraId="564A8906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2.2 Осмотр и физикальное обследование</w:t>
      </w:r>
    </w:p>
    <w:p w14:paraId="04778DDD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2.3 Неотложная помощь на догоспитальном этапе</w:t>
      </w:r>
    </w:p>
    <w:p w14:paraId="798A1339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Заключение</w:t>
      </w:r>
    </w:p>
    <w:p w14:paraId="41107DE6" w14:textId="77777777" w:rsidR="00000000" w:rsidRDefault="003E6087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Список используемых источников и литературы</w:t>
      </w:r>
    </w:p>
    <w:p w14:paraId="30BAB4B3" w14:textId="77777777" w:rsidR="00000000" w:rsidRDefault="003E6087">
      <w:pPr>
        <w:rPr>
          <w:sz w:val="28"/>
          <w:szCs w:val="28"/>
        </w:rPr>
      </w:pPr>
    </w:p>
    <w:p w14:paraId="05B31032" w14:textId="77777777" w:rsidR="00000000" w:rsidRDefault="003E6087">
      <w:pPr>
        <w:rPr>
          <w:b/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4181077C" w14:textId="77777777" w:rsidR="00000000" w:rsidRDefault="003E6087">
      <w:pPr>
        <w:pStyle w:val="1"/>
        <w:keepNext/>
        <w:keepLines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ведение</w:t>
      </w:r>
    </w:p>
    <w:p w14:paraId="0E08F82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09252E1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проблемы острого ж</w:t>
      </w:r>
      <w:r>
        <w:rPr>
          <w:sz w:val="28"/>
          <w:szCs w:val="28"/>
        </w:rPr>
        <w:t>ивота связанна с тем, что количество пациентов, обращающихся за медицинской помощью по поводу острой абдоминальной боли, прогрессивно увеличивается. Сейчас число больных с патологией пищеварительной системы (от 40 до 60%) опережает количество пациентов, ст</w:t>
      </w:r>
      <w:r>
        <w:rPr>
          <w:sz w:val="28"/>
          <w:szCs w:val="28"/>
        </w:rPr>
        <w:t>радающих заболеваниями сердечно-сосудистой системы. Боль в животе - это наиболее яркий и частый симптом, с жалобой на который обычно обращаются в службу «Скорой медицинской помощи», а впоследствии уже к хирургу. Этот симптом часто указывает на развитие ост</w:t>
      </w:r>
      <w:r>
        <w:rPr>
          <w:sz w:val="28"/>
          <w:szCs w:val="28"/>
        </w:rPr>
        <w:t xml:space="preserve">рого заболевания органов брюшной полости, которое может быть опасным для жизни. </w:t>
      </w:r>
    </w:p>
    <w:p w14:paraId="7266D39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отметить, что абдоминальная боль сопровождает различные по природе и тяжести острые и хронические заболевания, хронические процессы, что может затруднять диагнос</w:t>
      </w:r>
      <w:r>
        <w:rPr>
          <w:sz w:val="28"/>
          <w:szCs w:val="28"/>
        </w:rPr>
        <w:t>тику. Проблема своевременной диагностики синдрома острый живот (ОЖ) в наши дни остается столь же актуальной, что и 50-60 лет назад. Это связано с тем, что, несмотря на внедрение в практику хирургических стационаров современных высокоэффективных методов уль</w:t>
      </w:r>
      <w:r>
        <w:rPr>
          <w:sz w:val="28"/>
          <w:szCs w:val="28"/>
        </w:rPr>
        <w:t>тразвуковой, лучевой и эндоскопической диагностики, а также новых технологий оперативного лечения, прогноз заболеваний, сопровождающихся развитием синдрома ОЖ, и судьба больного во многом определяются эффективностью первичной диагностики этого симптомокомп</w:t>
      </w:r>
      <w:r>
        <w:rPr>
          <w:sz w:val="28"/>
          <w:szCs w:val="28"/>
        </w:rPr>
        <w:t>лекса на догоспитальном этапе, которую обычно осуществляют сотрудники скорой медицинской помощи и участковые врачи поликлиник.</w:t>
      </w:r>
    </w:p>
    <w:p w14:paraId="6DD1405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с необходимостью быстрой диагностики синдрома ОЖ сталкиваются врачи терапевтических стационаров, особенно в случаях нетип</w:t>
      </w:r>
      <w:r>
        <w:rPr>
          <w:sz w:val="28"/>
          <w:szCs w:val="28"/>
        </w:rPr>
        <w:t>ичной стертой клинической картины этого синдрома, что достаточно часто встречается среди лиц пожилого и старческого возраста. [5]</w:t>
      </w:r>
    </w:p>
    <w:p w14:paraId="0F9F4C9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Основная цель</w:t>
      </w:r>
      <w:r>
        <w:rPr>
          <w:sz w:val="28"/>
          <w:szCs w:val="28"/>
        </w:rPr>
        <w:t xml:space="preserve"> работы - описать правильный алгоритм оценки острой боли в животе и показать, рассмотреть особенности клиники «ос</w:t>
      </w:r>
      <w:r>
        <w:rPr>
          <w:sz w:val="28"/>
          <w:szCs w:val="28"/>
        </w:rPr>
        <w:t>трого живота» и его дифференциальную диагностику при заболеваниях органов брюшной и грудной полости.</w:t>
      </w:r>
    </w:p>
    <w:p w14:paraId="6D4ADD4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данной цели необходимо решить следующие </w:t>
      </w:r>
      <w:r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14:paraId="6C16E59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Познакомиться с понятием «острый живот».</w:t>
      </w:r>
    </w:p>
    <w:p w14:paraId="4573EAE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основные причины возникновения син</w:t>
      </w:r>
      <w:r>
        <w:rPr>
          <w:sz w:val="28"/>
          <w:szCs w:val="28"/>
        </w:rPr>
        <w:t>дрома «острого живота».</w:t>
      </w:r>
    </w:p>
    <w:p w14:paraId="0B06F67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методы диагностики заболеваний, вызывающих клинические проявления синдрома острый живот.</w:t>
      </w:r>
    </w:p>
    <w:p w14:paraId="252ABBB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особенности дифференциальной диагностики «острого живота, вызывающими клинические проявления данного симптомокомпле</w:t>
      </w:r>
      <w:r>
        <w:rPr>
          <w:sz w:val="28"/>
          <w:szCs w:val="28"/>
        </w:rPr>
        <w:t>кса на догоспитальном этапе.</w:t>
      </w:r>
    </w:p>
    <w:p w14:paraId="7370AFC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Описать и пояснить алгоритм оценки острой боли в животе и оказание неотложной помощи на догоспитальном этапе.</w:t>
      </w:r>
    </w:p>
    <w:p w14:paraId="4513492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E9D59A" w14:textId="77777777" w:rsidR="00000000" w:rsidRDefault="003E6087">
      <w:pPr>
        <w:pStyle w:val="1"/>
        <w:keepNext/>
        <w:keepLines/>
        <w:tabs>
          <w:tab w:val="left" w:pos="1134"/>
        </w:tabs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1. Острый живот: этиология и патогенез, клиническая картина, дифференциальная диагностика</w:t>
      </w:r>
    </w:p>
    <w:p w14:paraId="18B44186" w14:textId="77777777" w:rsidR="00000000" w:rsidRDefault="003E6087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56427D95" w14:textId="77777777" w:rsidR="00000000" w:rsidRDefault="003E6087">
      <w:pPr>
        <w:pStyle w:val="2"/>
        <w:keepNext/>
        <w:keepLines/>
        <w:tabs>
          <w:tab w:val="left" w:pos="1134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  <w:t>Понятие остр</w:t>
      </w:r>
      <w:r>
        <w:rPr>
          <w:b/>
          <w:bCs/>
          <w:sz w:val="28"/>
          <w:szCs w:val="28"/>
        </w:rPr>
        <w:t>ый живот</w:t>
      </w:r>
    </w:p>
    <w:p w14:paraId="4FD8970B" w14:textId="77777777" w:rsidR="00000000" w:rsidRDefault="003E6087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432759A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живот - представляет собой симптомокомплекс, отражающий патологическое состояние организма, при котором произошло серьёзное повреждение органов брюшной полости с раздражением брюшины. Характеризуется резкими сильными болями в животе и пато</w:t>
      </w:r>
      <w:r>
        <w:rPr>
          <w:sz w:val="28"/>
          <w:szCs w:val="28"/>
        </w:rPr>
        <w:t>логическим напряжением брюшной стенки. [1;2;5]</w:t>
      </w:r>
    </w:p>
    <w:p w14:paraId="57A6977B" w14:textId="77777777" w:rsidR="00000000" w:rsidRDefault="003E6087">
      <w:pPr>
        <w:spacing w:line="360" w:lineRule="auto"/>
        <w:ind w:firstLine="709"/>
        <w:jc w:val="center"/>
        <w:rPr>
          <w:sz w:val="28"/>
          <w:szCs w:val="28"/>
        </w:rPr>
      </w:pPr>
    </w:p>
    <w:p w14:paraId="2D0E3EA6" w14:textId="77777777" w:rsidR="00000000" w:rsidRDefault="003E6087">
      <w:pPr>
        <w:pStyle w:val="2"/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Этиология и патогенез</w:t>
      </w:r>
    </w:p>
    <w:p w14:paraId="16862E8A" w14:textId="77777777" w:rsidR="00000000" w:rsidRDefault="003E6087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14:paraId="34B41B81" w14:textId="77777777" w:rsidR="00000000" w:rsidRDefault="003E608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Причины острой боли в животе вследствие поражения внутренних органов:</w:t>
      </w:r>
    </w:p>
    <w:p w14:paraId="7C90069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Воспаление париетальной брюшины при острых воспалительных и/или деструктивных заболеваниях внутренних органо</w:t>
      </w:r>
      <w:r>
        <w:rPr>
          <w:sz w:val="28"/>
          <w:szCs w:val="28"/>
        </w:rPr>
        <w:t>в (острый аппендицит, острый холецистит, острый панкреатит, панкреонекроз, прободная язва, перфорация кишки и червеобразного отростка слепой кишки, бактериальное воспаление органов таза, абсцессы в брюшной полости, дивертикулит, болезнь Крона, язвенный кол</w:t>
      </w:r>
      <w:r>
        <w:rPr>
          <w:sz w:val="28"/>
          <w:szCs w:val="28"/>
        </w:rPr>
        <w:t>ит).</w:t>
      </w:r>
    </w:p>
    <w:p w14:paraId="3C5AC4A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Обструкция любого из полых органов живота (кишечная непроходимость, копростаз, жёлчная колика, обструктивный панкреатит, почечная колика).</w:t>
      </w:r>
    </w:p>
    <w:p w14:paraId="0137DC4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Нарушение перфузии внутренних органов вследствие эмболии, тромбоза, разрыва, стеноза или сдавливания артерий</w:t>
      </w:r>
      <w:r>
        <w:rPr>
          <w:sz w:val="28"/>
          <w:szCs w:val="28"/>
        </w:rPr>
        <w:t xml:space="preserve"> брюшной полости и аорты (острый ишемический колит, обострение хронической ишемической болезни </w:t>
      </w:r>
      <w:r>
        <w:rPr>
          <w:sz w:val="28"/>
          <w:szCs w:val="28"/>
        </w:rPr>
        <w:lastRenderedPageBreak/>
        <w:t>кишечника, острый мезентериальный тромбоз, расслоение или разрыв аневризмы аорты, перекрут кисты, перекрут яичка, ущемление грыжи, венозный инфаркт кишечника).</w:t>
      </w:r>
    </w:p>
    <w:p w14:paraId="5709F81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Растяжение капсулы внутреннего органа при остром воспалении или отёке паренхиматозного органа (острый алкогольный гепатит, острый тромбоз селезёнки, сердечная недостаточность (застой в печени), нефролитиаз). [1;2]</w:t>
      </w:r>
    </w:p>
    <w:p w14:paraId="3480617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Раздражение брюшины при нарушениях мета</w:t>
      </w:r>
      <w:r>
        <w:rPr>
          <w:sz w:val="28"/>
          <w:szCs w:val="28"/>
        </w:rPr>
        <w:t>болизма и эндогенных</w:t>
      </w:r>
    </w:p>
    <w:p w14:paraId="3C277A2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интоксикациях (диабетический кетоацидоз, алкогольный кетоацидоз, уремия, надпочечниковая недостаточность).</w:t>
      </w:r>
    </w:p>
    <w:p w14:paraId="518704C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Иммунологические расстройства (анафилактический шок, ангионевротический отёк, васкулиты).</w:t>
      </w:r>
    </w:p>
    <w:p w14:paraId="43CF773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Инфекционные причины (гастроэнтери</w:t>
      </w:r>
      <w:r>
        <w:rPr>
          <w:sz w:val="28"/>
          <w:szCs w:val="28"/>
        </w:rPr>
        <w:t>т, гепатит, инфекционный мононуклеоз, герпес, сепсис и др.).</w:t>
      </w:r>
    </w:p>
    <w:p w14:paraId="091CB3C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Острая или хроническая экзогенная интоксикация (хроническое отравление ртутью и свинцом, отравление метиловым спиртом, укусы ядовитых пауков, передозировка или кумуляция ЛС).</w:t>
      </w:r>
    </w:p>
    <w:p w14:paraId="2D28868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Травмы живота.</w:t>
      </w:r>
    </w:p>
    <w:p w14:paraId="06BD77E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</w:rPr>
        <w:t>ричины реактивной острой боли в животе:</w:t>
      </w:r>
    </w:p>
    <w:p w14:paraId="2DACCB3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Заболевания органов вне полости живота (инфаркт миокарда, пневмония, плеврит, перикардит, пиелонефрит и паранефрит).</w:t>
      </w:r>
    </w:p>
    <w:p w14:paraId="58FD5DC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Болезни органов малого таза </w:t>
      </w:r>
    </w:p>
    <w:p w14:paraId="0B02FF0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Заболевания опорно - двигательного аппарата и нервной системы, п</w:t>
      </w:r>
      <w:r>
        <w:rPr>
          <w:sz w:val="28"/>
          <w:szCs w:val="28"/>
        </w:rPr>
        <w:t>риводящие к поражению чувствительных нервов (деформирующий спондилёз, каузалгия, сирингомиелия, сухотка спинного мозга, психогения). [1;2]</w:t>
      </w:r>
    </w:p>
    <w:p w14:paraId="0CFF36D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35E7BAE3" w14:textId="77777777" w:rsidR="00000000" w:rsidRDefault="003E6087">
      <w:pPr>
        <w:pStyle w:val="2"/>
        <w:keepNext/>
        <w:keepLines/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Классификация</w:t>
      </w:r>
    </w:p>
    <w:p w14:paraId="15F955B5" w14:textId="77777777" w:rsidR="00000000" w:rsidRDefault="003E608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1959BFEC" w14:textId="77777777" w:rsidR="00000000" w:rsidRDefault="003E608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Острую абдоминальную боль по происхождению различают как:</w:t>
      </w:r>
    </w:p>
    <w:p w14:paraId="232478E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■</w:t>
      </w:r>
      <w:r>
        <w:rPr>
          <w:sz w:val="28"/>
          <w:szCs w:val="28"/>
        </w:rPr>
        <w:t xml:space="preserve"> Хирургическую, которая требует госпит</w:t>
      </w:r>
      <w:r>
        <w:rPr>
          <w:sz w:val="28"/>
          <w:szCs w:val="28"/>
        </w:rPr>
        <w:t>ализации в хирургическое отделение стационара.</w:t>
      </w:r>
    </w:p>
    <w:p w14:paraId="4940252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Гинекологическую - в гинекологическое отделение стационара.</w:t>
      </w:r>
    </w:p>
    <w:p w14:paraId="3CDDB86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Урологическую - в урологическое отделение стационара.</w:t>
      </w:r>
    </w:p>
    <w:p w14:paraId="20F76D6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Нехирургическую - в многопрофильный стационар.</w:t>
      </w:r>
    </w:p>
    <w:p w14:paraId="4F2DE90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При инфекционных заболеваниях - инфекци</w:t>
      </w:r>
      <w:r>
        <w:rPr>
          <w:sz w:val="28"/>
          <w:szCs w:val="28"/>
        </w:rPr>
        <w:t>онный стационар. [2]</w:t>
      </w:r>
    </w:p>
    <w:p w14:paraId="2F51AA1B" w14:textId="77777777" w:rsidR="00000000" w:rsidRDefault="003E6087">
      <w:pPr>
        <w:spacing w:line="360" w:lineRule="auto"/>
        <w:ind w:firstLine="709"/>
        <w:jc w:val="center"/>
        <w:rPr>
          <w:sz w:val="28"/>
          <w:szCs w:val="28"/>
        </w:rPr>
      </w:pPr>
    </w:p>
    <w:p w14:paraId="6AF78B3F" w14:textId="77777777" w:rsidR="00000000" w:rsidRDefault="003E6087">
      <w:pPr>
        <w:pStyle w:val="2"/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Клиническая картина</w:t>
      </w:r>
    </w:p>
    <w:p w14:paraId="35A5EDFE" w14:textId="77777777" w:rsidR="00000000" w:rsidRDefault="003E6087">
      <w:pPr>
        <w:spacing w:line="360" w:lineRule="auto"/>
        <w:ind w:firstLine="709"/>
        <w:jc w:val="center"/>
        <w:rPr>
          <w:sz w:val="28"/>
          <w:szCs w:val="28"/>
        </w:rPr>
      </w:pPr>
    </w:p>
    <w:p w14:paraId="39A7F7B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Острая боль в животе может иметь различную локализацию (табл. 1), характеристику (табл. 2) и иррадиацию (см. рис. 1).</w:t>
      </w:r>
    </w:p>
    <w:p w14:paraId="7BD754D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0EDF884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Локализация острой боли в животе при острых хирургических заболеваниях [1]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3242"/>
      </w:tblGrid>
      <w:tr w:rsidR="00000000" w14:paraId="0C74D2F8" w14:textId="77777777">
        <w:tblPrEx>
          <w:tblCellMar>
            <w:top w:w="0" w:type="dxa"/>
            <w:bottom w:w="0" w:type="dxa"/>
          </w:tblCellMar>
        </w:tblPrEx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546C" w14:textId="77777777" w:rsidR="00000000" w:rsidRDefault="003E60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Верхн</w:t>
            </w:r>
            <w:r>
              <w:rPr>
                <w:b/>
                <w:bCs/>
                <w:sz w:val="20"/>
                <w:szCs w:val="20"/>
              </w:rPr>
              <w:t>ий правый квадрант живота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429" w14:textId="77777777" w:rsidR="00000000" w:rsidRDefault="003E60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Верхний левый квадрант живота</w:t>
            </w:r>
          </w:p>
        </w:tc>
      </w:tr>
      <w:tr w:rsidR="00000000" w14:paraId="5CA8035F" w14:textId="77777777">
        <w:tblPrEx>
          <w:tblCellMar>
            <w:top w:w="0" w:type="dxa"/>
            <w:bottom w:w="0" w:type="dxa"/>
          </w:tblCellMar>
        </w:tblPrEx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1ECD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Острый холецистит Жёлчная колика Гепатит Панкреатит Печёночные и поддиафрагмальные абсцессы Инфаркт миокарда Пневмония Плеврит Перикардит Кишечная непроходимость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8CD8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Панкреатит Разрыв селезёнки Инфаркт </w:t>
            </w:r>
            <w:r>
              <w:rPr>
                <w:sz w:val="20"/>
                <w:szCs w:val="20"/>
              </w:rPr>
              <w:t>селезёнки Гастрит Инфаркт миокарда Пневмония Плеврит Кишечная непроходимость</w:t>
            </w:r>
          </w:p>
        </w:tc>
      </w:tr>
      <w:tr w:rsidR="00000000" w14:paraId="7D118B51" w14:textId="77777777">
        <w:tblPrEx>
          <w:tblCellMar>
            <w:top w:w="0" w:type="dxa"/>
            <w:bottom w:w="0" w:type="dxa"/>
          </w:tblCellMar>
        </w:tblPrEx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499A" w14:textId="77777777" w:rsidR="00000000" w:rsidRDefault="003E60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Нижний правый квадрант живота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569E" w14:textId="77777777" w:rsidR="00000000" w:rsidRDefault="003E60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Нижний левый квадрант живота</w:t>
            </w:r>
          </w:p>
        </w:tc>
      </w:tr>
      <w:tr w:rsidR="00000000" w14:paraId="217970ED" w14:textId="77777777">
        <w:tblPrEx>
          <w:tblCellMar>
            <w:top w:w="0" w:type="dxa"/>
            <w:bottom w:w="0" w:type="dxa"/>
          </w:tblCellMar>
        </w:tblPrEx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8ACE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Аппендицит Кишечная непроходимость Дивертикулит Прободная язва Ущемление грыжи Почечная колика Эктопическая беременно</w:t>
            </w:r>
            <w:r>
              <w:rPr>
                <w:sz w:val="20"/>
                <w:szCs w:val="20"/>
              </w:rPr>
              <w:t>сть  Заболевания яичника Эндометриоз Перекрут яичка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B55D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Разрыв аневризмы аорты Расслоение аорты Кишечная непроходимость Дивертикулит Забрюшинный абсцесс Почечная колика Эктопическая беременность Заболевания яичника Эндометриоз Перекрут яичка</w:t>
            </w:r>
          </w:p>
        </w:tc>
      </w:tr>
    </w:tbl>
    <w:p w14:paraId="4AEDFA2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26A2A401" w14:textId="77777777" w:rsidR="00000000" w:rsidRDefault="003E60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7A7B2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Хара</w:t>
      </w:r>
      <w:r>
        <w:rPr>
          <w:sz w:val="28"/>
          <w:szCs w:val="28"/>
        </w:rPr>
        <w:t>ктеристика боли в животе при острых хирургических заболеваниях. [1]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6065"/>
      </w:tblGrid>
      <w:tr w:rsidR="00000000" w14:paraId="4DA61CE4" w14:textId="77777777">
        <w:tblPrEx>
          <w:tblCellMar>
            <w:top w:w="0" w:type="dxa"/>
            <w:bottom w:w="0" w:type="dxa"/>
          </w:tblCellMar>
        </w:tblPrEx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4BC2" w14:textId="77777777" w:rsidR="00000000" w:rsidRDefault="003E60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 боли</w:t>
            </w:r>
          </w:p>
        </w:tc>
        <w:tc>
          <w:tcPr>
            <w:tcW w:w="6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2638" w14:textId="77777777" w:rsidR="00000000" w:rsidRDefault="003E60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Острая хирургическая патология</w:t>
            </w:r>
          </w:p>
        </w:tc>
      </w:tr>
      <w:tr w:rsidR="00000000" w14:paraId="0EB3E1AB" w14:textId="77777777">
        <w:tblPrEx>
          <w:tblCellMar>
            <w:top w:w="0" w:type="dxa"/>
            <w:bottom w:w="0" w:type="dxa"/>
          </w:tblCellMar>
        </w:tblPrEx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3C0E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Коликоподобная Постоянно нарастающая Кинжальная, внезапно начавшаяся Диффузная тупая без четкой локализации</w:t>
            </w:r>
          </w:p>
        </w:tc>
        <w:tc>
          <w:tcPr>
            <w:tcW w:w="6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CE22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Жёлчная колика, почечная колика</w:t>
            </w:r>
            <w:r>
              <w:rPr>
                <w:sz w:val="20"/>
                <w:szCs w:val="20"/>
              </w:rPr>
              <w:t>, механическая кишечная непроходимость При воспалительных процессах При перфорации полого органа Ишемия кишечника</w:t>
            </w:r>
          </w:p>
        </w:tc>
      </w:tr>
    </w:tbl>
    <w:p w14:paraId="25E5259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62DF6B0A" w14:textId="65F2650A" w:rsidR="00000000" w:rsidRDefault="00B407AC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1E48A5" wp14:editId="32E06794">
            <wp:extent cx="37528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A5B6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 Типичная иррадиация острой боли в животе при острых хирургических заболеваниях (вид спереди).</w:t>
      </w:r>
    </w:p>
    <w:p w14:paraId="7E30CF5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318FF9E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и острых хирургических заболеваниях чаще всего развивается острая боль при </w:t>
      </w:r>
      <w:r>
        <w:rPr>
          <w:i/>
          <w:iCs/>
          <w:sz w:val="28"/>
          <w:szCs w:val="28"/>
        </w:rPr>
        <w:t>перфорации полого органа</w:t>
      </w:r>
      <w:r>
        <w:rPr>
          <w:sz w:val="28"/>
          <w:szCs w:val="28"/>
        </w:rPr>
        <w:t xml:space="preserve"> живота с последующим развитием перитонита (прободная язва, острый деструктивный холецистит или аппендицит, перфорация кишечника при ущемленной грыже или киш</w:t>
      </w:r>
      <w:r>
        <w:rPr>
          <w:sz w:val="28"/>
          <w:szCs w:val="28"/>
        </w:rPr>
        <w:t>ечной непроходимости, панкреонекроз). В момент деструкции органа у пациента внезапно возникает сильная боль в животе. В течение нескольких минут она нарастает до максимальной. Эта боль является отражением острого раздражения брюшины содержимым полого орган</w:t>
      </w:r>
      <w:r>
        <w:rPr>
          <w:sz w:val="28"/>
          <w:szCs w:val="28"/>
        </w:rPr>
        <w:t xml:space="preserve">а и приводит к развитию синдрома </w:t>
      </w:r>
      <w:r>
        <w:rPr>
          <w:i/>
          <w:iCs/>
          <w:sz w:val="28"/>
          <w:szCs w:val="28"/>
        </w:rPr>
        <w:t>«острого живота»</w:t>
      </w:r>
      <w:r>
        <w:rPr>
          <w:sz w:val="28"/>
          <w:szCs w:val="28"/>
        </w:rPr>
        <w:t>. Под этим термином понимают продолжительную и внезапную возникшую боль, резко усиливающуюся при малейшем физическом усилии, движении, сотрясении живота и даже кровати. Боль наиболее сильна при перфорации яз</w:t>
      </w:r>
      <w:r>
        <w:rPr>
          <w:sz w:val="28"/>
          <w:szCs w:val="28"/>
        </w:rPr>
        <w:t>вы на фоне язвенной болезни и панкреонекрозе; у больного может развиться гипотония и коллапс вследствие болевого шока. [3]</w:t>
      </w:r>
    </w:p>
    <w:p w14:paraId="7B73DC8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i/>
          <w:iCs/>
          <w:sz w:val="28"/>
          <w:szCs w:val="28"/>
        </w:rPr>
        <w:t>обширном панкреонекрозе</w:t>
      </w:r>
      <w:r>
        <w:rPr>
          <w:sz w:val="28"/>
          <w:szCs w:val="28"/>
        </w:rPr>
        <w:t xml:space="preserve"> развиваются:</w:t>
      </w:r>
    </w:p>
    <w:p w14:paraId="26E0024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ателектаз нижних отделов одного или обоих лёгких, приводящий к развитию острой дыхательной</w:t>
      </w:r>
      <w:r>
        <w:rPr>
          <w:sz w:val="28"/>
          <w:szCs w:val="28"/>
        </w:rPr>
        <w:t xml:space="preserve"> недостаточности (острый респираторный дистресс - синдром взрослых);</w:t>
      </w:r>
    </w:p>
    <w:p w14:paraId="7AC54D7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острый парез кишечника, приводящий к появлению симптомокомплекса острой тонкокишечной непроходимости.</w:t>
      </w:r>
    </w:p>
    <w:p w14:paraId="7E39B3F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i/>
          <w:iCs/>
          <w:sz w:val="28"/>
          <w:szCs w:val="28"/>
        </w:rPr>
        <w:t>обструкции полого органа</w:t>
      </w:r>
      <w:r>
        <w:rPr>
          <w:sz w:val="28"/>
          <w:szCs w:val="28"/>
        </w:rPr>
        <w:t xml:space="preserve"> развивается сильная приступообразная или схваткообразн</w:t>
      </w:r>
      <w:r>
        <w:rPr>
          <w:sz w:val="28"/>
          <w:szCs w:val="28"/>
        </w:rPr>
        <w:t xml:space="preserve">ая боль - </w:t>
      </w:r>
      <w:r>
        <w:rPr>
          <w:i/>
          <w:iCs/>
          <w:sz w:val="28"/>
          <w:szCs w:val="28"/>
        </w:rPr>
        <w:t>колика</w:t>
      </w:r>
      <w:r>
        <w:rPr>
          <w:sz w:val="28"/>
          <w:szCs w:val="28"/>
        </w:rPr>
        <w:t>. Приступы колики могут чередоваться со светлыми промежутками различной длительности, сопровождаться чувством страха и возбуждением больного. Боль при колике до развития деструкции и перитонита не зависит от положения больного. [3]</w:t>
      </w:r>
    </w:p>
    <w:p w14:paraId="06BA97CD" w14:textId="77777777" w:rsidR="00000000" w:rsidRDefault="003E6087">
      <w:pPr>
        <w:spacing w:line="360" w:lineRule="auto"/>
        <w:ind w:firstLine="709"/>
        <w:jc w:val="center"/>
        <w:rPr>
          <w:sz w:val="28"/>
          <w:szCs w:val="28"/>
        </w:rPr>
      </w:pPr>
    </w:p>
    <w:p w14:paraId="3F5E5170" w14:textId="77777777" w:rsidR="00000000" w:rsidRDefault="003E6087">
      <w:pPr>
        <w:pStyle w:val="2"/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 Диф</w:t>
      </w:r>
      <w:r>
        <w:rPr>
          <w:b/>
          <w:bCs/>
          <w:sz w:val="28"/>
          <w:szCs w:val="28"/>
        </w:rPr>
        <w:t>ференциальная диагностика</w:t>
      </w:r>
    </w:p>
    <w:p w14:paraId="206717D9" w14:textId="77777777" w:rsidR="00000000" w:rsidRDefault="003E6087">
      <w:pPr>
        <w:spacing w:line="360" w:lineRule="auto"/>
        <w:ind w:firstLine="709"/>
        <w:jc w:val="center"/>
        <w:rPr>
          <w:sz w:val="28"/>
          <w:szCs w:val="28"/>
        </w:rPr>
      </w:pPr>
    </w:p>
    <w:p w14:paraId="2E0A915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острых хирургических заболеваний не входит в задачи СМП. Для определения показаний и направления госпитализации пациентов с нехирургическими причинами острой боли в животе на догоспитальном этапе важ</w:t>
      </w:r>
      <w:r>
        <w:rPr>
          <w:sz w:val="28"/>
          <w:szCs w:val="28"/>
        </w:rPr>
        <w:t>но исключить наиболее распространенные острые хирургические заболевания, а также заболевания и синдромы, имитирующие клиническую картину синдрома ОЖ (см. табл. 3). [1]</w:t>
      </w:r>
    </w:p>
    <w:p w14:paraId="667752B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острых хирургических заболеваний при острой боли в животе.</w:t>
      </w:r>
    </w:p>
    <w:p w14:paraId="0AADC7B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Прободение язвы желудка или двенадцатиперстной кишки</w:t>
      </w:r>
    </w:p>
    <w:p w14:paraId="47D4AED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Возникновение боли внезапное; боль резкая, очень сильная.</w:t>
      </w:r>
    </w:p>
    <w:p w14:paraId="45457B9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Боль локализована в эпигастральной области; быстро становится разлитой.</w:t>
      </w:r>
    </w:p>
    <w:p w14:paraId="15A38D9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Иррадиация боли: обычно нет.</w:t>
      </w:r>
    </w:p>
    <w:p w14:paraId="3E7B16F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Рвота: нет или 1-2 раза.</w:t>
      </w:r>
    </w:p>
    <w:p w14:paraId="132C13E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Употреб</w:t>
      </w:r>
      <w:r>
        <w:rPr>
          <w:sz w:val="28"/>
          <w:szCs w:val="28"/>
        </w:rPr>
        <w:t>ление алкоголя влияет по-разному.</w:t>
      </w:r>
    </w:p>
    <w:p w14:paraId="1D03BA5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Приступы боли в прошлом: язвенная болезнь в анамнезе (у 50% пациентов).</w:t>
      </w:r>
    </w:p>
    <w:p w14:paraId="331165E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Непереносимость пищевых продуктов: острая пища, алкоголь.</w:t>
      </w:r>
    </w:p>
    <w:p w14:paraId="3D7EA91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Шок характерен для ранней стадии заболевания.</w:t>
      </w:r>
    </w:p>
    <w:p w14:paraId="3F29488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Щёткина-Блюмберга появляется р</w:t>
      </w:r>
      <w:r>
        <w:rPr>
          <w:sz w:val="28"/>
          <w:szCs w:val="28"/>
        </w:rPr>
        <w:t>ано, с первых минут.</w:t>
      </w:r>
    </w:p>
    <w:p w14:paraId="2DCFF18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Болезненность при пальпации разлитая.</w:t>
      </w:r>
    </w:p>
    <w:p w14:paraId="1D70BDE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«Доскообразный» живот.</w:t>
      </w:r>
    </w:p>
    <w:p w14:paraId="0931165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Кишечные шумы отсутствуют.</w:t>
      </w:r>
    </w:p>
    <w:p w14:paraId="3B31D00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Болезненности в рёберно-позвоночном углу нет.</w:t>
      </w:r>
    </w:p>
    <w:p w14:paraId="01069C0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Поза больного на спине, на боку с поджатыми к животу коленями, больной неподвижен. [2]</w:t>
      </w:r>
    </w:p>
    <w:p w14:paraId="759B5E59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■</w:t>
      </w:r>
      <w:r>
        <w:rPr>
          <w:b/>
          <w:bCs/>
          <w:sz w:val="28"/>
          <w:szCs w:val="28"/>
        </w:rPr>
        <w:t xml:space="preserve"> Ос</w:t>
      </w:r>
      <w:r>
        <w:rPr>
          <w:b/>
          <w:bCs/>
          <w:sz w:val="28"/>
          <w:szCs w:val="28"/>
        </w:rPr>
        <w:t>трый панкреатит</w:t>
      </w:r>
    </w:p>
    <w:p w14:paraId="647F7EE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Возникновение боли постепенное.</w:t>
      </w:r>
    </w:p>
    <w:p w14:paraId="0A356CE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Боль локализована в эпигастральной области, правом и левом подреберье.</w:t>
      </w:r>
    </w:p>
    <w:p w14:paraId="3EA041E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Иррадиация боли в спину: боль в проекции органа или опоясывающая.</w:t>
      </w:r>
    </w:p>
    <w:p w14:paraId="250CD5D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Рвота многократная.</w:t>
      </w:r>
    </w:p>
    <w:p w14:paraId="787394C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Болевому приступу обычно предшествует зло</w:t>
      </w:r>
      <w:r>
        <w:rPr>
          <w:sz w:val="28"/>
          <w:szCs w:val="28"/>
        </w:rPr>
        <w:t>употребление алкоголем.</w:t>
      </w:r>
    </w:p>
    <w:p w14:paraId="051F9F0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Приступы боли в прошлом: частые; приступ похож на предыдущие.</w:t>
      </w:r>
    </w:p>
    <w:p w14:paraId="2925092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Непереносимость пищевых продуктов: жирная пища (стеаторея).</w:t>
      </w:r>
    </w:p>
    <w:p w14:paraId="0CDC810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Шок характерен для поздней стадии заболевания.</w:t>
      </w:r>
    </w:p>
    <w:p w14:paraId="024D851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Щёткина - Блюмберга появляется поздно, спустя </w:t>
      </w:r>
      <w:r>
        <w:rPr>
          <w:sz w:val="28"/>
          <w:szCs w:val="28"/>
        </w:rPr>
        <w:t>несколько часов или суток. [2]</w:t>
      </w:r>
    </w:p>
    <w:p w14:paraId="72F77DA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Болезненность при пальпации в эпигастральной области либо разлитая.</w:t>
      </w:r>
    </w:p>
    <w:p w14:paraId="1B9C2F4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Напряжение мышц передней брюшной стенки умеренное.</w:t>
      </w:r>
    </w:p>
    <w:p w14:paraId="51CED62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Кишечные шумы ослаблены или отсутствуют.</w:t>
      </w:r>
    </w:p>
    <w:p w14:paraId="06FAF08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Лёгкая болезненность в рёберно-позвоночном углу с двух ст</w:t>
      </w:r>
      <w:r>
        <w:rPr>
          <w:sz w:val="28"/>
          <w:szCs w:val="28"/>
        </w:rPr>
        <w:t>орон.</w:t>
      </w:r>
    </w:p>
    <w:p w14:paraId="63E9909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Поза эмбриона, позывы на рвоту. [2]</w:t>
      </w:r>
    </w:p>
    <w:p w14:paraId="125D5AEF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■</w:t>
      </w:r>
      <w:r>
        <w:rPr>
          <w:b/>
          <w:bCs/>
          <w:sz w:val="28"/>
          <w:szCs w:val="28"/>
        </w:rPr>
        <w:t xml:space="preserve"> Острый холецистит</w:t>
      </w:r>
    </w:p>
    <w:p w14:paraId="2276476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Возникновение боли постепенное.</w:t>
      </w:r>
    </w:p>
    <w:p w14:paraId="2E9D5C2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Боль локализована в правом подреберье, эпигастральной области.</w:t>
      </w:r>
    </w:p>
    <w:p w14:paraId="65E5576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Иррадиация боли в спину, правое плечо и под правую лопатку.</w:t>
      </w:r>
    </w:p>
    <w:p w14:paraId="2A56E15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Рвота 1-2 раза.</w:t>
      </w:r>
    </w:p>
    <w:p w14:paraId="620F6EB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Употреблени</w:t>
      </w:r>
      <w:r>
        <w:rPr>
          <w:sz w:val="28"/>
          <w:szCs w:val="28"/>
        </w:rPr>
        <w:t>е алкоголя не влияет на развитие заболевания.</w:t>
      </w:r>
    </w:p>
    <w:p w14:paraId="05165CF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Приступы боли в прошлом: частые; приступ более сильный.</w:t>
      </w:r>
    </w:p>
    <w:p w14:paraId="45F908F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Непереносимость пищевых продуктов: жирная и жареная пища.</w:t>
      </w:r>
    </w:p>
    <w:p w14:paraId="7DDA673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Шок не характерен.</w:t>
      </w:r>
    </w:p>
    <w:p w14:paraId="3EB58CC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Щёткина - Блюмберга наблюдают редко.</w:t>
      </w:r>
    </w:p>
    <w:p w14:paraId="55E5ACB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Болезненность при паль</w:t>
      </w:r>
      <w:r>
        <w:rPr>
          <w:sz w:val="28"/>
          <w:szCs w:val="28"/>
        </w:rPr>
        <w:t>пации в правом подреберье, эпигастральной области.</w:t>
      </w:r>
    </w:p>
    <w:p w14:paraId="6720CCB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Одностороннее напряжение прямой мышцы живота. </w:t>
      </w:r>
    </w:p>
    <w:p w14:paraId="705969B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Кишечные шумы в норме или ослаблены.</w:t>
      </w:r>
    </w:p>
    <w:p w14:paraId="3139229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Болезненности в рёберно - позвоночном углу нет или лёгкая справа.</w:t>
      </w:r>
    </w:p>
    <w:p w14:paraId="77EFD80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Поза больного на спине, больной внешне спокоен.</w:t>
      </w:r>
      <w:r>
        <w:rPr>
          <w:sz w:val="28"/>
          <w:szCs w:val="28"/>
        </w:rPr>
        <w:t xml:space="preserve"> [2]</w:t>
      </w:r>
    </w:p>
    <w:p w14:paraId="473FB66C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■</w:t>
      </w:r>
      <w:r>
        <w:rPr>
          <w:b/>
          <w:bCs/>
          <w:sz w:val="28"/>
          <w:szCs w:val="28"/>
        </w:rPr>
        <w:t xml:space="preserve"> Разрыв аневризмы брюшной аорты</w:t>
      </w:r>
    </w:p>
    <w:p w14:paraId="72462F7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Возникновение боли внезапное, обморок.</w:t>
      </w:r>
    </w:p>
    <w:p w14:paraId="0997C71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Боль локализована в пупочной области.</w:t>
      </w:r>
    </w:p>
    <w:p w14:paraId="1EBD95B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Иррадиация боли в спину, паховую область, </w:t>
      </w:r>
    </w:p>
    <w:p w14:paraId="6A24AD6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Рвота изредка.</w:t>
      </w:r>
    </w:p>
    <w:p w14:paraId="1C1DE75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Употребление алкоголя не влияет на развитие заболевания.</w:t>
      </w:r>
    </w:p>
    <w:p w14:paraId="423FFB8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Приступы боли </w:t>
      </w:r>
      <w:r>
        <w:rPr>
          <w:sz w:val="28"/>
          <w:szCs w:val="28"/>
        </w:rPr>
        <w:t>в прошлом: нет.</w:t>
      </w:r>
    </w:p>
    <w:p w14:paraId="2BA1092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Непереносимость пищевых продуктов: нет.</w:t>
      </w:r>
    </w:p>
    <w:p w14:paraId="5BE86C2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Шок характерен для ранней стадии заболевания.</w:t>
      </w:r>
    </w:p>
    <w:p w14:paraId="7E8A690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Щёткина - Блюмберга наблюдают иногда.</w:t>
      </w:r>
    </w:p>
    <w:p w14:paraId="1EEC800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Болезненность при пальпации в пупочной области. </w:t>
      </w:r>
    </w:p>
    <w:p w14:paraId="71F916E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Напряжение мышц передней брюшной стенки: редко.</w:t>
      </w:r>
    </w:p>
    <w:p w14:paraId="7BF0DE9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Кишечные шумы ослаблены или отсутствуют.</w:t>
      </w:r>
    </w:p>
    <w:p w14:paraId="6297D05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Болезненности в рёберно - позвоночном углу нет или лёгкая с двух сторон.</w:t>
      </w:r>
    </w:p>
    <w:p w14:paraId="7521A90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Поза больного на спине, больной беспокоен. [2]</w:t>
      </w:r>
    </w:p>
    <w:p w14:paraId="275F17B7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■</w:t>
      </w:r>
      <w:r>
        <w:rPr>
          <w:b/>
          <w:bCs/>
          <w:sz w:val="28"/>
          <w:szCs w:val="28"/>
        </w:rPr>
        <w:t xml:space="preserve"> Ишемия кишечника</w:t>
      </w:r>
    </w:p>
    <w:p w14:paraId="061D7FC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Возникновение боли внезапное.</w:t>
      </w:r>
    </w:p>
    <w:p w14:paraId="34BAD26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Разлитая боль без чёткой локализации</w:t>
      </w:r>
      <w:r>
        <w:rPr>
          <w:sz w:val="28"/>
          <w:szCs w:val="28"/>
        </w:rPr>
        <w:t>.</w:t>
      </w:r>
    </w:p>
    <w:p w14:paraId="7E26713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Иррадиации боли нет. </w:t>
      </w:r>
    </w:p>
    <w:p w14:paraId="23D3175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Рвота 1 - 2 раза.</w:t>
      </w:r>
    </w:p>
    <w:p w14:paraId="74341B5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Употребление алкоголя не влияет на развитие заболевания.</w:t>
      </w:r>
    </w:p>
    <w:p w14:paraId="0E096FD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Приступы боли в прошлом: нет.</w:t>
      </w:r>
    </w:p>
    <w:p w14:paraId="1B14243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Непереносимость пищевых продуктов: нет.</w:t>
      </w:r>
    </w:p>
    <w:p w14:paraId="6EBDD95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Шок характерен для поздней стадии заболевания.</w:t>
      </w:r>
    </w:p>
    <w:p w14:paraId="0447175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Щёткина - Блюмберг</w:t>
      </w:r>
      <w:r>
        <w:rPr>
          <w:sz w:val="28"/>
          <w:szCs w:val="28"/>
        </w:rPr>
        <w:t>а: интенсивность боли не соответствует выраженности симптома.</w:t>
      </w:r>
    </w:p>
    <w:p w14:paraId="3657953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Напряжение мышц передней брюшной стенки: редко и только на поздней стадии заболевания.</w:t>
      </w:r>
    </w:p>
    <w:p w14:paraId="5904175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Кишечные шумы ослаблены или отсутствуют.</w:t>
      </w:r>
    </w:p>
    <w:p w14:paraId="0CFFBBC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Болезненности в рёберно-позвоночном углу нет.</w:t>
      </w:r>
    </w:p>
    <w:p w14:paraId="49D34EA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Поза больног</w:t>
      </w:r>
      <w:r>
        <w:rPr>
          <w:sz w:val="28"/>
          <w:szCs w:val="28"/>
        </w:rPr>
        <w:t>о на спине, больной корчится, извивается.</w:t>
      </w:r>
    </w:p>
    <w:p w14:paraId="4A7C5D1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Болезненность при пальпации разлитая. [2]</w:t>
      </w:r>
    </w:p>
    <w:p w14:paraId="200B223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662BF43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Заболевания и синдромы, имитирующие клиническую картину синдрома ОЖ. [5]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2929"/>
        <w:gridCol w:w="4414"/>
      </w:tblGrid>
      <w:tr w:rsidR="00000000" w14:paraId="5AA6BAB5" w14:textId="77777777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AFB6" w14:textId="77777777" w:rsidR="00000000" w:rsidRDefault="003E60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Заболевания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B401" w14:textId="77777777" w:rsidR="00000000" w:rsidRDefault="003E60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Симптомы, напоминающие клинику синдрома ОЖ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70DE" w14:textId="77777777" w:rsidR="00000000" w:rsidRDefault="003E60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 дифференциальной диаг</w:t>
            </w:r>
            <w:r>
              <w:rPr>
                <w:b/>
                <w:bCs/>
                <w:sz w:val="20"/>
                <w:szCs w:val="20"/>
              </w:rPr>
              <w:t>ностики</w:t>
            </w:r>
          </w:p>
        </w:tc>
      </w:tr>
      <w:tr w:rsidR="00000000" w14:paraId="2FD91456" w14:textId="77777777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8539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Нижнедолевая плевропневмония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C2E1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Лихорадка; острая боль в животе; нарастание симптомов интоксикации, одышка и гемодинамические расстройства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3684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Отчетливая связь болей в животе с глубоким вдохом; болезненный кашель, мокрота; характерные аускультативные и п</w:t>
            </w:r>
            <w:r>
              <w:rPr>
                <w:sz w:val="20"/>
                <w:szCs w:val="20"/>
              </w:rPr>
              <w:t>еркуторные признаки; локальная болезненность при пальпации грудной клетки.</w:t>
            </w:r>
          </w:p>
        </w:tc>
      </w:tr>
      <w:tr w:rsidR="00000000" w14:paraId="7BD41E68" w14:textId="77777777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EB6E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Диафрагмальный плеврит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99AE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Боли в животе различной локализации; рвота, неукротимая икота (при вовлечении в патологический процесс диафрагмального нерва); повышение температуры тела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5CF6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</w:t>
            </w:r>
            <w:r>
              <w:rPr>
                <w:sz w:val="20"/>
                <w:szCs w:val="20"/>
              </w:rPr>
              <w:t>етливая связь болей в животе с глубоким вдохом; сухой болезненный кашель; при аускультации - шум трения плевры; локальная болезненность при пальпации грудной клетки</w:t>
            </w:r>
          </w:p>
        </w:tc>
      </w:tr>
      <w:tr w:rsidR="00000000" w14:paraId="40265C22" w14:textId="77777777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8235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Тромбоэмболия легочной артерии и инфаркт-пневмония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D9A2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Внезапное появление сильных болей за гр</w:t>
            </w:r>
            <w:r>
              <w:rPr>
                <w:sz w:val="20"/>
                <w:szCs w:val="20"/>
              </w:rPr>
              <w:t>удиной и (редко) в эпигастрии; вздутие живота; признаки болевого шока и коллапса; упорная икота (при поражении диафрагмальной плевры); в части случаев - субфебрилитет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0667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Преимущественная локализация болей в грудной клетке; выраженная одышка; центральный циано</w:t>
            </w:r>
            <w:r>
              <w:rPr>
                <w:sz w:val="20"/>
                <w:szCs w:val="20"/>
              </w:rPr>
              <w:t xml:space="preserve">з; при инфаркт-пневмонии крепитация или влажные хрипы в легких, изредка кровохарканье; акцент II тона на легочной артерии; при остром легочном сердце - набухание шейных вен, парадоксальный пульс </w:t>
            </w:r>
          </w:p>
        </w:tc>
      </w:tr>
      <w:tr w:rsidR="00000000" w14:paraId="5386AE27" w14:textId="77777777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5F78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Острый инфаркт миокарда (абдоминальный вариант)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2D46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Внезапное п</w:t>
            </w:r>
            <w:r>
              <w:rPr>
                <w:sz w:val="20"/>
                <w:szCs w:val="20"/>
              </w:rPr>
              <w:t>оявление интенсивных («морфинных») болей в эпигастрии; тошнота и рвота; парез кишечника; признаки болевого шока и коллапса; субфебрилитет (на 2-й день заболевания)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B67C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анамнеза; возраст больных; признаки острой левожелудочковой сердечной недостаточности</w:t>
            </w:r>
            <w:r>
              <w:rPr>
                <w:sz w:val="20"/>
                <w:szCs w:val="20"/>
              </w:rPr>
              <w:t>; аритмии; глухость тонов сердца; ритм галопа; артериальная гипотензия; характерная динамика электрокардиографии (ЭКГ)</w:t>
            </w:r>
          </w:p>
        </w:tc>
      </w:tr>
      <w:tr w:rsidR="00000000" w14:paraId="48B510BA" w14:textId="77777777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F8B7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Острый фибринозный перикардит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6990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Иррадиация болей в эпигастральную область; иногда рефлекторная дисфагия; субфебрилитет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E24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Усиление болей в п</w:t>
            </w:r>
            <w:r>
              <w:rPr>
                <w:sz w:val="20"/>
                <w:szCs w:val="20"/>
              </w:rPr>
              <w:t>оложении лежа на спине, при глубоком вдохе, кашле и глотании; частое поверхностное дыхание; шум трения перикарда; характерные изменения ЭКГ, эхокардиографии</w:t>
            </w:r>
          </w:p>
        </w:tc>
      </w:tr>
      <w:tr w:rsidR="00000000" w14:paraId="7DF8B853" w14:textId="77777777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8B81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Грыжи пищеводного отверстия диафрагмы (в отсутствие ущемления)*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F32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Интенсивные боли под мечевидным от</w:t>
            </w:r>
            <w:r>
              <w:rPr>
                <w:sz w:val="20"/>
                <w:szCs w:val="20"/>
              </w:rPr>
              <w:t>ростком, в эпигастрии с иррадиацией в межлопаточное пространство и область сердца; боли усиливаются в горизонтальном положении; отрыжка, рвота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8A41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Боли возникают после еды, при физической нагрузке, подъеме тяжестей; боли часто купируются спазмолитиками; рвота </w:t>
            </w:r>
            <w:r>
              <w:rPr>
                <w:sz w:val="20"/>
                <w:szCs w:val="20"/>
              </w:rPr>
              <w:t>или отрыжка приносит облегчение; характерны изжога, отрыжка кислым, регургитации; дисфагия, боли в грудной клетке; характерные данные рентгенологического исследования и эзофагогастродуоденоскопии</w:t>
            </w:r>
          </w:p>
        </w:tc>
      </w:tr>
      <w:tr w:rsidR="00000000" w14:paraId="5E5B2DC1" w14:textId="77777777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4AC1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Приступ желчной колики при желчекаменной болезни (без разви</w:t>
            </w:r>
            <w:r>
              <w:rPr>
                <w:sz w:val="20"/>
                <w:szCs w:val="20"/>
              </w:rPr>
              <w:t>тия острого калькулезного холецистита)*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98AC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 возникший приступ болей в правом подреберье и эпигастрии с характерной иррадиацией; тошнота и рвота, не приносящая облегчения; вздутие живота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A7B2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Боли носят висцеральный характер, обычно купируются спазмолитиками; </w:t>
            </w:r>
            <w:r>
              <w:rPr>
                <w:sz w:val="20"/>
                <w:szCs w:val="20"/>
              </w:rPr>
              <w:t>отсутствуют признаки раздражения брюшины</w:t>
            </w:r>
          </w:p>
        </w:tc>
      </w:tr>
      <w:tr w:rsidR="00000000" w14:paraId="16EB6F70" w14:textId="77777777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3A00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Болезнь Крона (неосложненное течение)*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F9A1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Интенсивные боли в правой подвздошной области или левом и правом фланках живота; субфебрилитет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10F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Анамнестические данные; хроническая диарея; выраженное похудание; синдром мальа</w:t>
            </w:r>
            <w:r>
              <w:rPr>
                <w:sz w:val="20"/>
                <w:szCs w:val="20"/>
              </w:rPr>
              <w:t>бсорбции; внекишечные аутоиммунные проявления (анемия, поражения суставов, кожи, глаз); при неосложненном течении отсутствуют признаки раздражения брюшины</w:t>
            </w:r>
          </w:p>
        </w:tc>
      </w:tr>
      <w:tr w:rsidR="00000000" w14:paraId="12441FA5" w14:textId="77777777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DDFF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Язвенный колит (неосложненное течение)*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7652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Боли в животе; повышение температуры тела; вздутие живота; э</w:t>
            </w:r>
            <w:r>
              <w:rPr>
                <w:sz w:val="20"/>
                <w:szCs w:val="20"/>
              </w:rPr>
              <w:t>ндотоксемия, метаболические расстройства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1D35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анамнеза; боли чаще носят схваткообразный характер; типичные симптомы: многократная водянистая диарея с примесью крови.</w:t>
            </w:r>
          </w:p>
        </w:tc>
      </w:tr>
      <w:tr w:rsidR="00000000" w14:paraId="7596B46D" w14:textId="77777777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C8EB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Диабетический кетоацидоз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D742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Тошнота, рвота; острые боли и болезненность при пальпации в эп</w:t>
            </w:r>
            <w:r>
              <w:rPr>
                <w:sz w:val="20"/>
                <w:szCs w:val="20"/>
              </w:rPr>
              <w:t>игастрии; умеренное напряжение мышц брюшной стенки; лейкоцитоз; тахикардия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CA6F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анамнеза; сильная жажда, частое мочеиспускание; тошнота и рвота обычно предшествуют появлению болей в животе; характерно истощение, сухая кожа, запах ацетона изо рта, сухост</w:t>
            </w:r>
            <w:r>
              <w:rPr>
                <w:sz w:val="20"/>
                <w:szCs w:val="20"/>
              </w:rPr>
              <w:t>ь во рту, сильная жажда, отсутствие аппетита, иногда дыхание Куссмауля; кетонурия, гликозурия, гипергликемия</w:t>
            </w:r>
          </w:p>
        </w:tc>
      </w:tr>
    </w:tbl>
    <w:p w14:paraId="3194AAF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Символом * обозначены заболевания, прогрессирование которых со временем может приводить к развитию острой хирургической ситуации, в т.</w:t>
      </w:r>
      <w:r>
        <w:rPr>
          <w:sz w:val="28"/>
          <w:szCs w:val="28"/>
        </w:rPr>
        <w:t xml:space="preserve"> ч. острому перитониту. [4]</w:t>
      </w:r>
    </w:p>
    <w:p w14:paraId="2F6FAFC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6AB659C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дифференциации различных хирургических заболеваний выявляют наличие специфических симптомов: </w:t>
      </w:r>
    </w:p>
    <w:p w14:paraId="709EF8E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Воскресенского - боль при быстром проведении ладонью по передней брюшной стенке (поверх рубашки) от правого рёберного края вниз</w:t>
      </w:r>
    </w:p>
    <w:p w14:paraId="1DBF154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Ортнера - болезненность при поколачивании по краю правой реберной дуги (обязательно поколачивание по обеим реберным дугам для сравнения).</w:t>
      </w:r>
    </w:p>
    <w:p w14:paraId="469F0A9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Ровзинга - боль в правой подвздошной области при глубокой пальпации или перкуссии левой подвздошн</w:t>
      </w:r>
      <w:r>
        <w:rPr>
          <w:sz w:val="28"/>
          <w:szCs w:val="28"/>
        </w:rPr>
        <w:t>ой области.</w:t>
      </w:r>
    </w:p>
    <w:p w14:paraId="5E665AF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Щёткина-Блюмберга: возникшая при надавливании на живот боль резко усиливается при резком отдёргивании руки; </w:t>
      </w:r>
    </w:p>
    <w:p w14:paraId="17BC5ED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Кера - болезненность при пальпации на вдохе в точке проекции желчного пузыря. </w:t>
      </w:r>
    </w:p>
    <w:p w14:paraId="309039C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Ситковского - признак аппе</w:t>
      </w:r>
      <w:r>
        <w:rPr>
          <w:sz w:val="28"/>
          <w:szCs w:val="28"/>
        </w:rPr>
        <w:t xml:space="preserve">ндицита; при положении больного на левом боку в илеоцекальной области появляется боль. </w:t>
      </w:r>
    </w:p>
    <w:p w14:paraId="2805339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Бартомье-Михельсона - признак острого аппендицита; болезненность при пальпации слепой кишки, усиливающаяся при положении на левом боку. </w:t>
      </w:r>
    </w:p>
    <w:p w14:paraId="6A9875A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Мюсси - Гео</w:t>
      </w:r>
      <w:r>
        <w:rPr>
          <w:sz w:val="28"/>
          <w:szCs w:val="28"/>
        </w:rPr>
        <w:t xml:space="preserve">ргиевского (френикус-симптом) - признак о. холецистита; болезненность при надавливании пальцем над ключицей между передними ножками грудино-ключично-сосцевидной мышцы. </w:t>
      </w:r>
    </w:p>
    <w:p w14:paraId="75E66D0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Мерфи - признак патологии желчного пузыря: равномерно надавливая большим паль</w:t>
      </w:r>
      <w:r>
        <w:rPr>
          <w:sz w:val="28"/>
          <w:szCs w:val="28"/>
        </w:rPr>
        <w:t xml:space="preserve">цем руки на область желчного пузыря, предлагают больному сделать глубокий вдох; при этом у него «захватывает» дыхание и отмечается значительная боль в этой области. </w:t>
      </w:r>
    </w:p>
    <w:p w14:paraId="23F235F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симптом Розанова - признак внутрибрюшинного кровотечения при разрыве селезенки; больной </w:t>
      </w:r>
      <w:r>
        <w:rPr>
          <w:sz w:val="28"/>
          <w:szCs w:val="28"/>
        </w:rPr>
        <w:t>лежит на левом боку с поджатыми к животу бедрами; при попытке повернуть больного на спину или на другой бок, он тотчас же переворачивается и занимает прежнее положение. [1;2;5]</w:t>
      </w:r>
    </w:p>
    <w:p w14:paraId="1E0DC91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стоит уделить внимание отдельным заболеваниям, которые наиболее</w:t>
      </w:r>
      <w:r>
        <w:rPr>
          <w:sz w:val="28"/>
          <w:szCs w:val="28"/>
        </w:rPr>
        <w:t xml:space="preserve"> часто являются причиной «острого живота».</w:t>
      </w:r>
    </w:p>
    <w:p w14:paraId="11E8F25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30A6C6A8" w14:textId="77777777" w:rsidR="00000000" w:rsidRDefault="003E608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1.5.1 Острый аппендицит</w:t>
      </w:r>
    </w:p>
    <w:p w14:paraId="091FF1F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аппендицит - воспаление червеобразного отростка слепой кишки.</w:t>
      </w:r>
    </w:p>
    <w:p w14:paraId="2991C5B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патогенез</w:t>
      </w:r>
    </w:p>
    <w:p w14:paraId="585B513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острого аппендицита участвует транслокация патогенной микрофлоры из просвета кишечник</w:t>
      </w:r>
      <w:r>
        <w:rPr>
          <w:sz w:val="28"/>
          <w:szCs w:val="28"/>
        </w:rPr>
        <w:t>а в интрамуральные лимфоидные образования аппендикса и их последующее воспаление. В ряде случаев острый аппендицит развивается вследствие лимфогенного инфицирования.</w:t>
      </w:r>
    </w:p>
    <w:p w14:paraId="4248040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Обструкция просвета аппендикса (у молодых чаще вследствие гипертрофии подслизистых лимфоид</w:t>
      </w:r>
      <w:r>
        <w:rPr>
          <w:sz w:val="28"/>
          <w:szCs w:val="28"/>
        </w:rPr>
        <w:t>ных фолликулов, у взрослых - каловые камни, редко - опухоль, стриктуры, инородное тело) приводит к транслокации и росту патогенной микрофлоры, затем к воспалению, ишемии, некрозу и, наконец, перфорации. [2]</w:t>
      </w:r>
    </w:p>
    <w:p w14:paraId="5FD0225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</w:t>
      </w:r>
    </w:p>
    <w:p w14:paraId="4EC33A1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варианта течения з</w:t>
      </w:r>
      <w:r>
        <w:rPr>
          <w:sz w:val="28"/>
          <w:szCs w:val="28"/>
        </w:rPr>
        <w:t>аболевания выделяют аппендицит:</w:t>
      </w:r>
    </w:p>
    <w:p w14:paraId="3298DC0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простой,</w:t>
      </w:r>
    </w:p>
    <w:p w14:paraId="2D3CBCB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деструктивный,</w:t>
      </w:r>
    </w:p>
    <w:p w14:paraId="0E1FEA8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осложнённый.</w:t>
      </w:r>
    </w:p>
    <w:p w14:paraId="7976270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</w:t>
      </w:r>
    </w:p>
    <w:p w14:paraId="44C3D81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 аппендицита обычно развивается внезапно, появляется острая боль, первоначально локализующаяся в подложечной области или около пупка. Через некоторое врем</w:t>
      </w:r>
      <w:r>
        <w:rPr>
          <w:sz w:val="28"/>
          <w:szCs w:val="28"/>
        </w:rPr>
        <w:t>я боль локализуется в правой подвздошной области и нарастает. На фоне боли может развиться диспепсия, тошнота, бывает однократный жидкий стул, субфебрильная лихорадка, ложные позывы на мочеиспускание у мужчин. При деструктивном остром аппендиците развивает</w:t>
      </w:r>
      <w:r>
        <w:rPr>
          <w:sz w:val="28"/>
          <w:szCs w:val="28"/>
        </w:rPr>
        <w:t>ся классический симптомокомплекс «острого живота», появление которого свидетельствует о развитии острого, резко ухудшающего прогноз заболевания.</w:t>
      </w:r>
    </w:p>
    <w:p w14:paraId="2844B15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лиц пожилого возраста характерно стёртое течение, малоинтенсивные боли, нередко больные поздно поступают в </w:t>
      </w:r>
      <w:r>
        <w:rPr>
          <w:sz w:val="28"/>
          <w:szCs w:val="28"/>
        </w:rPr>
        <w:t>стационар (у 2% пациентов анамнез составляет 2 недель), что обуславливает высокую смертность, достигающую 20%.[1]</w:t>
      </w:r>
    </w:p>
    <w:p w14:paraId="6E54DE3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48DD4B2E" w14:textId="77777777" w:rsidR="00000000" w:rsidRDefault="003E6087">
      <w:pPr>
        <w:pStyle w:val="2"/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1.5.2 Острый холецистит</w:t>
      </w:r>
    </w:p>
    <w:p w14:paraId="6C99F8E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холецистит - острое воспаление жёлчного пузыря.</w:t>
      </w:r>
    </w:p>
    <w:p w14:paraId="69EEA3E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патогенез</w:t>
      </w:r>
    </w:p>
    <w:p w14:paraId="0313145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острого холецистита:</w:t>
      </w:r>
    </w:p>
    <w:p w14:paraId="0E00EAC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желчнокаменная болезнь;</w:t>
      </w:r>
    </w:p>
    <w:p w14:paraId="543BE0E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нарушение васкуляризации жёлчного пузыря, желчевыводящих путей и двенадцатиперстной кишки;</w:t>
      </w:r>
    </w:p>
    <w:p w14:paraId="18311F5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лимфогенное, гематогенное или контактное инфицирование жёлчного пузыря.</w:t>
      </w:r>
    </w:p>
    <w:p w14:paraId="2F8C49B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Острый холецистит чаще развивается у женщин (2,5:1), поскольку у </w:t>
      </w:r>
      <w:r>
        <w:rPr>
          <w:sz w:val="28"/>
          <w:szCs w:val="28"/>
        </w:rPr>
        <w:t>них чаще наблюдается холелитиаз.</w:t>
      </w:r>
    </w:p>
    <w:p w14:paraId="33F5982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</w:t>
      </w:r>
    </w:p>
    <w:p w14:paraId="6FDBB8E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холецистит подразделяют на:</w:t>
      </w:r>
    </w:p>
    <w:p w14:paraId="5B509B5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катаральный;</w:t>
      </w:r>
    </w:p>
    <w:p w14:paraId="3E63CEA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флегмонозный;</w:t>
      </w:r>
    </w:p>
    <w:p w14:paraId="15FB3D5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гангренозный. [3]</w:t>
      </w:r>
    </w:p>
    <w:p w14:paraId="626D5C0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догоспитальном этапе дифференциальная диагностика этих форм не всегда возможна, поэтому целесообразно выделить две груп</w:t>
      </w:r>
      <w:r>
        <w:rPr>
          <w:sz w:val="28"/>
          <w:szCs w:val="28"/>
        </w:rPr>
        <w:t>пы больных:</w:t>
      </w:r>
    </w:p>
    <w:p w14:paraId="186FF9B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больные с острым осложнённым холециститом;</w:t>
      </w:r>
    </w:p>
    <w:p w14:paraId="1ACCC44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больные с острым неосложнённым холециститом. </w:t>
      </w:r>
    </w:p>
    <w:p w14:paraId="3C92412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осложнённых форм острого холецистита выделяют:</w:t>
      </w:r>
    </w:p>
    <w:p w14:paraId="51DAC7A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механическую желтуху;</w:t>
      </w:r>
    </w:p>
    <w:p w14:paraId="5129C12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гнойный холангит;</w:t>
      </w:r>
    </w:p>
    <w:p w14:paraId="49E5036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перитонит;</w:t>
      </w:r>
    </w:p>
    <w:p w14:paraId="71C0BD1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околопузырный инфильтрат и абсцесс;</w:t>
      </w:r>
    </w:p>
    <w:p w14:paraId="0A23156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э</w:t>
      </w:r>
      <w:r>
        <w:rPr>
          <w:sz w:val="28"/>
          <w:szCs w:val="28"/>
        </w:rPr>
        <w:t>мпиему жёлчного пузыря;</w:t>
      </w:r>
    </w:p>
    <w:p w14:paraId="7EF9594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перфорацию;</w:t>
      </w:r>
    </w:p>
    <w:p w14:paraId="3EE3B7F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сочетание с острым панкреатитом;</w:t>
      </w:r>
    </w:p>
    <w:p w14:paraId="411636A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жёлчные свищи. [5]</w:t>
      </w:r>
    </w:p>
    <w:p w14:paraId="0C3BAB6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</w:t>
      </w:r>
    </w:p>
    <w:p w14:paraId="682AE56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специфичный симптом острого холецистита - интенсивная постоянная боль в правом подреберье, нередко с иррадиацией в правое плечо, лопа</w:t>
      </w:r>
      <w:r>
        <w:rPr>
          <w:sz w:val="28"/>
          <w:szCs w:val="28"/>
        </w:rPr>
        <w:t>тку, правую надключичную область. Боль нередко сопровождается беспокойным поведением пациента, пытающегося найти позу, облегчающую страдания. При одновременном поражении поджелудочной железы боль приобретает опоясывающий характер. Часто при остром холецист</w:t>
      </w:r>
      <w:r>
        <w:rPr>
          <w:sz w:val="28"/>
          <w:szCs w:val="28"/>
        </w:rPr>
        <w:t>ите развивается тошнота и повторная рвота, повышается температура тела. [3]</w:t>
      </w:r>
    </w:p>
    <w:p w14:paraId="50B09F7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22E1ED99" w14:textId="77777777" w:rsidR="00000000" w:rsidRDefault="003E6087">
      <w:pPr>
        <w:pStyle w:val="2"/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1.5.3 Острый панкреатит</w:t>
      </w:r>
    </w:p>
    <w:p w14:paraId="5064D2D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панкреатит - острое воспаление поджелудочной железы.</w:t>
      </w:r>
    </w:p>
    <w:p w14:paraId="46FA185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патогенез</w:t>
      </w:r>
    </w:p>
    <w:p w14:paraId="03839F7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острого панкреатита:</w:t>
      </w:r>
    </w:p>
    <w:p w14:paraId="6B89490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злоупотребление алкоголем и острой или жирно</w:t>
      </w:r>
      <w:r>
        <w:rPr>
          <w:sz w:val="28"/>
          <w:szCs w:val="28"/>
        </w:rPr>
        <w:t>й пищей; желчнокаменная болезнь; травмы поджелудочной железы; нетравматические стриктуры панкреатических протоков; заболевания двенадцатиперстной кишки (язва, дуоденостаз).</w:t>
      </w:r>
    </w:p>
    <w:p w14:paraId="0CC2B51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деструктивный панкреатит - это первично асептический панкреонекроз с последу</w:t>
      </w:r>
      <w:r>
        <w:rPr>
          <w:sz w:val="28"/>
          <w:szCs w:val="28"/>
        </w:rPr>
        <w:t>ющей воспалительной реакцией на очаги сформировавшегося некроза.</w:t>
      </w:r>
    </w:p>
    <w:p w14:paraId="24A9BB1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</w:t>
      </w:r>
    </w:p>
    <w:p w14:paraId="1E7A969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панкреатит целесообразно классифицировать по клиническому течению на: лёгкий; средний; тяжёлый.</w:t>
      </w:r>
    </w:p>
    <w:p w14:paraId="5FEF7AF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Морфологические проявления, как правило, соответствуют тяжести заболевания</w:t>
      </w:r>
      <w:r>
        <w:rPr>
          <w:sz w:val="28"/>
          <w:szCs w:val="28"/>
        </w:rPr>
        <w:t>. Отёчная форма панкреатита имеет лёгкое течение. Панкреонекрозу (в зависимости от его масштаба) соответствует среднее или тяжёлое течение.</w:t>
      </w:r>
    </w:p>
    <w:p w14:paraId="014D2F5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Внезапно появляется сильная постоянная боль в эпигастральной области и верхних отделах живота, которая иррадиирует в</w:t>
      </w:r>
      <w:r>
        <w:rPr>
          <w:sz w:val="28"/>
          <w:szCs w:val="28"/>
        </w:rPr>
        <w:t xml:space="preserve"> спину или имеет опоясывающий характер. Больной острым панкреатитом часто принимает вынужденное положение («позу зародыша»), уменьшающее боль. </w:t>
      </w:r>
    </w:p>
    <w:p w14:paraId="091E261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развивается неукротимая рвота, тахикардия, гипотония, парез кишечника, острый респираторный дистресс</w:t>
      </w:r>
      <w:r>
        <w:rPr>
          <w:sz w:val="28"/>
          <w:szCs w:val="28"/>
        </w:rPr>
        <w:t xml:space="preserve"> - синдром взрослых. Гемодинамические нарушения при остром панкреатите могут быть крайне тяжёлыми, вплоть до развития шока. Выраженность общих симптомов острого панкреатита тесно связана с тяжестью заболевания, которая в значительной степени определяет его</w:t>
      </w:r>
      <w:r>
        <w:rPr>
          <w:sz w:val="28"/>
          <w:szCs w:val="28"/>
        </w:rPr>
        <w:t xml:space="preserve"> прогноз. [3]</w:t>
      </w:r>
    </w:p>
    <w:p w14:paraId="64A872D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2D4A5459" w14:textId="77777777" w:rsidR="00000000" w:rsidRDefault="003E6087">
      <w:pPr>
        <w:pStyle w:val="2"/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1.5.4 Желудочно-кишечное кровотечение</w:t>
      </w:r>
    </w:p>
    <w:p w14:paraId="179298F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Кровотечение - выхождение крови из кровеносного русла. Массивные кровотечения из ЖКТ нередко являются причиной развития угрожающего жизни геморрагического шока. [1]</w:t>
      </w:r>
    </w:p>
    <w:p w14:paraId="6E035C9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патогенез</w:t>
      </w:r>
    </w:p>
    <w:p w14:paraId="1204591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крово</w:t>
      </w:r>
      <w:r>
        <w:rPr>
          <w:sz w:val="28"/>
          <w:szCs w:val="28"/>
        </w:rPr>
        <w:t>течение обусловлено:</w:t>
      </w:r>
    </w:p>
    <w:p w14:paraId="4BDB670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патологическим процессом с образованием дефекта сосудистой стенки (аррозионное кровотечение из хронической или острой язвы, распадающейся опухоли);</w:t>
      </w:r>
    </w:p>
    <w:p w14:paraId="3B0B776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нарушением проницаемости сосудистой стенки (авитаминоз, острое инфекционное заболев</w:t>
      </w:r>
      <w:r>
        <w:rPr>
          <w:sz w:val="28"/>
          <w:szCs w:val="28"/>
        </w:rPr>
        <w:t>ание, анафилаксия, сепсис, интоксикация);</w:t>
      </w:r>
    </w:p>
    <w:p w14:paraId="41F1067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кровотечение из расширенных вен пищевода и желудка при циррозе печени;</w:t>
      </w:r>
    </w:p>
    <w:p w14:paraId="569288E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кровотечение из разрывов слизистой пищевода и желудка (синдром Мэллори-Вейса).</w:t>
      </w:r>
    </w:p>
    <w:p w14:paraId="4E9A04A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кровотечения из верхних отделов ЖКТ (90% случаев), </w:t>
      </w:r>
      <w:r>
        <w:rPr>
          <w:sz w:val="28"/>
          <w:szCs w:val="28"/>
        </w:rPr>
        <w:t>когда источник кровопотери располагается в пищеводе, желудке, двенадцатиперстной кишке и нижних отделов ЖКТ - источник в тощей и подвздошной (1%), толстой кишке (9%) (табл. 4).</w:t>
      </w:r>
      <w:r>
        <w:rPr>
          <w:sz w:val="28"/>
          <w:szCs w:val="28"/>
          <w:lang w:val="en-US"/>
        </w:rPr>
        <w:t xml:space="preserve"> [5]</w:t>
      </w:r>
    </w:p>
    <w:p w14:paraId="05B1E14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141CFDE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Причины желудочно-кишечных кровотечений. [1]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218"/>
      </w:tblGrid>
      <w:tr w:rsidR="00000000" w14:paraId="46E7612C" w14:textId="77777777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1980" w14:textId="77777777" w:rsidR="00000000" w:rsidRDefault="003E60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 верхних отделов </w:t>
            </w:r>
            <w:r>
              <w:rPr>
                <w:b/>
                <w:bCs/>
                <w:sz w:val="20"/>
                <w:szCs w:val="20"/>
              </w:rPr>
              <w:t>ЖКТ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1F22" w14:textId="77777777" w:rsidR="00000000" w:rsidRDefault="003E60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 нижних отделов ЖКТ</w:t>
            </w:r>
          </w:p>
        </w:tc>
      </w:tr>
      <w:tr w:rsidR="00000000" w14:paraId="6A2B485C" w14:textId="77777777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BEB6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Язва двенадцатиперстной кишки и/или желудка Варикозно - расширенные вены пищевода Эрозивно-язвенные поражения слизистой оболочки (стрессовые, лекарственные, азотемические и др.) Синдром Маллори-Вейсса Опухоли пищевода, желудка и </w:t>
            </w:r>
            <w:r>
              <w:rPr>
                <w:sz w:val="20"/>
                <w:szCs w:val="20"/>
              </w:rPr>
              <w:t>двенадцатиперстной кишки Ангиомы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0AE8" w14:textId="77777777" w:rsidR="00000000" w:rsidRDefault="003E60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Дивертикулит или меккелевский дивертикулит Опухоли и полипы толстой кишки Ангиодисплазия Неспецифический язвенный колит и болезнь Крона Геморрой Инфекционные заболевания</w:t>
            </w:r>
          </w:p>
        </w:tc>
      </w:tr>
    </w:tbl>
    <w:p w14:paraId="1983E8B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7483482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</w:t>
      </w:r>
    </w:p>
    <w:p w14:paraId="6B752A8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Желудочно-кишечные кровотечения клас</w:t>
      </w:r>
      <w:r>
        <w:rPr>
          <w:sz w:val="28"/>
          <w:szCs w:val="28"/>
        </w:rPr>
        <w:t>сифицируют по причине, локализации источника кровотечения, характеру (острые, профузные, рецидивные и повторные) и в зависимости от степени кровопотери.</w:t>
      </w:r>
    </w:p>
    <w:p w14:paraId="08ECABC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Лёгкие (степень I). Состояние удовлетворительное. Однократная рвота или однократный оформленный стул </w:t>
      </w:r>
      <w:r>
        <w:rPr>
          <w:sz w:val="28"/>
          <w:szCs w:val="28"/>
        </w:rPr>
        <w:t>чёрного цвета. ЧСС 80-100 в минуту; систолическое АД &gt;100 мм рт.ст; диурез &gt;2 л/сут.</w:t>
      </w:r>
    </w:p>
    <w:p w14:paraId="7A85953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Средней степени тяжести (степень II). Состояние больного средней степени тяжести. Повторная рвота кровью или мелена. ЧСС 100-110 в минуту; систолическое АД 100-120 мм рт</w:t>
      </w:r>
      <w:r>
        <w:rPr>
          <w:sz w:val="28"/>
          <w:szCs w:val="28"/>
        </w:rPr>
        <w:t>.ст; диурез &lt;2 л/сут.</w:t>
      </w:r>
    </w:p>
    <w:p w14:paraId="71BABFE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Тяжёлые (степень III). Состояние тяжёлое; сознание нарушено вплоть до комы. Повторная рвота малоизменённой кровью, жидкий дёгтеобразный стул или стул по типу «малинового желе». ЧСС &gt;120 в минуту; систолическое АД &lt;90 мм рт.ст. Олигу</w:t>
      </w:r>
      <w:r>
        <w:rPr>
          <w:sz w:val="28"/>
          <w:szCs w:val="28"/>
        </w:rPr>
        <w:t xml:space="preserve">рия, метаболический ацидоз. </w:t>
      </w:r>
      <w:r>
        <w:rPr>
          <w:sz w:val="28"/>
          <w:szCs w:val="28"/>
          <w:lang w:val="en-US"/>
        </w:rPr>
        <w:t>[1]</w:t>
      </w:r>
    </w:p>
    <w:p w14:paraId="246158F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</w:t>
      </w:r>
    </w:p>
    <w:p w14:paraId="459DBC7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скрытый период, когда отсутствуют очевидные признаки желудочно - кишечного кровотечения (общие симптомы) и период явных признаков (рвота, мелена).</w:t>
      </w:r>
    </w:p>
    <w:p w14:paraId="4F52F8F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внутренних кровотечениях кровь может изливат</w:t>
      </w:r>
      <w:r>
        <w:rPr>
          <w:sz w:val="28"/>
          <w:szCs w:val="28"/>
        </w:rPr>
        <w:t>ься наружу неизменённой (ишемический колит, распад опухолей толстой и прямой кишок, острый геморрой), а также в виде рвоты, кровянистой слизи, мелены.</w:t>
      </w:r>
    </w:p>
    <w:p w14:paraId="3D2510B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Рвота:</w:t>
      </w:r>
    </w:p>
    <w:p w14:paraId="51FFFEA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алой кровью (синдром Мэллори - Вейсс, рак пищевода или кардии желудка);</w:t>
      </w:r>
    </w:p>
    <w:p w14:paraId="64D9E86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тёмной кровью (крово</w:t>
      </w:r>
      <w:r>
        <w:rPr>
          <w:sz w:val="28"/>
          <w:szCs w:val="28"/>
        </w:rPr>
        <w:t>течения из варикозно - расширенных вен пищевода и желудка при портальной гипертензии);</w:t>
      </w:r>
    </w:p>
    <w:p w14:paraId="16B64C3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 типу «кофейной гущи» (кровотечения из хронической или острой язвы желудка и двенадцатиперстной кишки). </w:t>
      </w:r>
    </w:p>
    <w:p w14:paraId="6A963FF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Кровянистая слизь (дизентерия, неспецифический язвенный ко</w:t>
      </w:r>
      <w:r>
        <w:rPr>
          <w:sz w:val="28"/>
          <w:szCs w:val="28"/>
        </w:rPr>
        <w:t>лит, трещина прямой кишки). [2]</w:t>
      </w:r>
    </w:p>
    <w:p w14:paraId="212158E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Мелена (чёрный стул за счёт превращения гемоглобина в гемосидерин) - при кровотечении из верхних отделов ЖКТ.</w:t>
      </w:r>
    </w:p>
    <w:p w14:paraId="175C4BC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выраженной кровопотере наблюдают: бледность кожных покровов и конъюнктивы; частый и мягкий пульс; слабость; </w:t>
      </w:r>
      <w:r>
        <w:rPr>
          <w:sz w:val="28"/>
          <w:szCs w:val="28"/>
        </w:rPr>
        <w:t>головокружение при вставании или потерю сознания (коллапс); снижение АД.</w:t>
      </w:r>
    </w:p>
    <w:p w14:paraId="4AD4753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Группу высокого риска отличают ряд признаков.</w:t>
      </w:r>
    </w:p>
    <w:p w14:paraId="53A1FAA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Возраст старше 60 лет.</w:t>
      </w:r>
    </w:p>
    <w:p w14:paraId="081A991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Шок - систолическое АД &lt;100 мм рт.ст. у пациентов до 60 лет и &lt;120 мм рт.ст. у пациентов старше 60 лет (молод</w:t>
      </w:r>
      <w:r>
        <w:rPr>
          <w:sz w:val="28"/>
          <w:szCs w:val="28"/>
        </w:rPr>
        <w:t>ые люди легче переносят массивную кровопотерю). При затруднении в квалификации состояния больных необходимо оценивать падение АД и/или появление тахикардии при перемене положения тела.</w:t>
      </w:r>
    </w:p>
    <w:p w14:paraId="7F6EC8F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Выраженная брадикардия или ЧСС &gt;120 в минуту.</w:t>
      </w:r>
    </w:p>
    <w:p w14:paraId="5820708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Хронические заболеван</w:t>
      </w:r>
      <w:r>
        <w:rPr>
          <w:sz w:val="28"/>
          <w:szCs w:val="28"/>
        </w:rPr>
        <w:t>ия печени.</w:t>
      </w:r>
    </w:p>
    <w:p w14:paraId="6F89483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Другие хронические заболевания (например, сердца, бронхолёгочной</w:t>
      </w:r>
    </w:p>
    <w:p w14:paraId="00A3BAF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системы, почек).</w:t>
      </w:r>
    </w:p>
    <w:p w14:paraId="2448B26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Геморрагический диатез.</w:t>
      </w:r>
    </w:p>
    <w:p w14:paraId="13F1125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Нарушения сознания.</w:t>
      </w:r>
    </w:p>
    <w:p w14:paraId="2259F27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Длительная терапия антикоагулянтами, антиагрегантами и гепарином.</w:t>
      </w:r>
    </w:p>
    <w:p w14:paraId="6FB82A7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Длительная терапия НПВС. При затруднении в </w:t>
      </w:r>
      <w:r>
        <w:rPr>
          <w:sz w:val="28"/>
          <w:szCs w:val="28"/>
        </w:rPr>
        <w:t>квалификации состояния больных необходимо оценивать падение АД и/или появление тахикардии при перемене положения тела. [2]</w:t>
      </w:r>
    </w:p>
    <w:p w14:paraId="07420E4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</w:t>
      </w:r>
    </w:p>
    <w:p w14:paraId="0C29AEF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Лёгочное кровотечение, которое сопровождается кашлем и кровохарканьем (аррозия сосудов у больных с бро</w:t>
      </w:r>
      <w:r>
        <w:rPr>
          <w:sz w:val="28"/>
          <w:szCs w:val="28"/>
        </w:rPr>
        <w:t>нхоэктазами, пневмосклерзом, а также при опухолях гортани и бронхов, туберкулёзе).</w:t>
      </w:r>
    </w:p>
    <w:p w14:paraId="36298A3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Нередко гипотензия при кровотечении вызывает приступ загрудинной боли и приводит к ЭКГ - признакам вторичной острой ишемии миокарда. Такое сочетание без явных признаков кр</w:t>
      </w:r>
      <w:r>
        <w:rPr>
          <w:sz w:val="28"/>
          <w:szCs w:val="28"/>
        </w:rPr>
        <w:t>овотечения способствует ошибочной диагностике ИБС и кардиогенного шока, и госпитализации пациента в отделение реанимации. [2]</w:t>
      </w:r>
    </w:p>
    <w:p w14:paraId="72A8A6C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Следует помнить, что одной из причин рвоты кровью может быть заглатывание крови при носовом кровотечении.</w:t>
      </w:r>
    </w:p>
    <w:p w14:paraId="4B1282E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203569C8" w14:textId="77777777" w:rsidR="00000000" w:rsidRDefault="003E6087">
      <w:pPr>
        <w:pStyle w:val="2"/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1.5.5 Прободная (перф</w:t>
      </w:r>
      <w:r>
        <w:rPr>
          <w:b/>
          <w:bCs/>
          <w:sz w:val="28"/>
          <w:szCs w:val="28"/>
        </w:rPr>
        <w:t>оративная) язва желудка или двенадцатиперстной кишки</w:t>
      </w:r>
    </w:p>
    <w:p w14:paraId="3C27F38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образование отверстия в стенке желудка или двенадцатиперстной кишки в ранее существовавшем язвенном дефекте и поступление желудочно-кишечного содержимого в брюшную полость. [2]</w:t>
      </w:r>
    </w:p>
    <w:p w14:paraId="63B63BA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патогенез</w:t>
      </w:r>
    </w:p>
    <w:p w14:paraId="611BB66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Прободной язве предшествует обострение язвенной болезни или развитие острой язвы. Перфорации способствуют: приём алкоголя; переполнение желудка пищей; чрезмерное физическое напряжение. [2]</w:t>
      </w:r>
    </w:p>
    <w:p w14:paraId="7F30AE5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</w:t>
      </w:r>
    </w:p>
    <w:p w14:paraId="099CDFD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Прободную язву классифицируют: </w:t>
      </w:r>
    </w:p>
    <w:p w14:paraId="62437FB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по этиологии:</w:t>
      </w:r>
    </w:p>
    <w:p w14:paraId="52865B3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пер</w:t>
      </w:r>
      <w:r>
        <w:rPr>
          <w:sz w:val="28"/>
          <w:szCs w:val="28"/>
        </w:rPr>
        <w:t>форация хронической язвы;</w:t>
      </w:r>
    </w:p>
    <w:p w14:paraId="0765B2A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перфорация острой язвы (в т.ч. медикаментозной, стрессовой, уремической);</w:t>
      </w:r>
    </w:p>
    <w:p w14:paraId="6384A06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по локализации:</w:t>
      </w:r>
    </w:p>
    <w:p w14:paraId="720AEF3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 желудке;</w:t>
      </w:r>
    </w:p>
    <w:p w14:paraId="2888736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 двенадцатиперстной кишке;</w:t>
      </w:r>
    </w:p>
    <w:p w14:paraId="15C0805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по клиническому течению:</w:t>
      </w:r>
    </w:p>
    <w:p w14:paraId="1508C42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прободение в свободную брюшную полость (в т.ч. прикрытое);</w:t>
      </w:r>
    </w:p>
    <w:p w14:paraId="0C5AD72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ободение атипичное;</w:t>
      </w:r>
    </w:p>
    <w:p w14:paraId="13FBCC3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 сочетании с желудочно-кишечными кровотечениями; а в сочетании со стенозом выходного отдела желудка.</w:t>
      </w:r>
    </w:p>
    <w:p w14:paraId="3DD6B29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</w:t>
      </w:r>
    </w:p>
    <w:p w14:paraId="708E762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прободной язвы характерны:</w:t>
      </w:r>
    </w:p>
    <w:p w14:paraId="245725C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Внезапная резкая и постоянная («кинжальная») боль в эпигастральной области или </w:t>
      </w:r>
      <w:r>
        <w:rPr>
          <w:sz w:val="28"/>
          <w:szCs w:val="28"/>
        </w:rPr>
        <w:t>правом подреберье, быстро распространяющаяся по всему животу, чаще - по правому флангу живота (95%).</w:t>
      </w:r>
    </w:p>
    <w:p w14:paraId="3E5065D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Напряжение мышц передней брюшной стенки - «доскообразный» живот (92%). Больные принимают вынужденное положение на спине или на правом боку с приведёнными</w:t>
      </w:r>
      <w:r>
        <w:rPr>
          <w:sz w:val="28"/>
          <w:szCs w:val="28"/>
        </w:rPr>
        <w:t xml:space="preserve"> к животу ногами. </w:t>
      </w:r>
    </w:p>
    <w:p w14:paraId="2D606F5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 анамнезе язвенная болезнь (80%). </w:t>
      </w:r>
    </w:p>
    <w:p w14:paraId="679CC60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течении заболевания выделяют:</w:t>
      </w:r>
    </w:p>
    <w:p w14:paraId="04650D4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период шока (до 6 ч от начала заболевания);</w:t>
      </w:r>
    </w:p>
    <w:p w14:paraId="33BBFCE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период мнимого благополучия (6-12 ч после перфорации);</w:t>
      </w:r>
    </w:p>
    <w:p w14:paraId="4DE1A05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период прогрессирующего перитонита (через 12-24 ч после перфор</w:t>
      </w:r>
      <w:r>
        <w:rPr>
          <w:sz w:val="28"/>
          <w:szCs w:val="28"/>
        </w:rPr>
        <w:t>ации). [1]</w:t>
      </w:r>
    </w:p>
    <w:p w14:paraId="63D086C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51CED549" w14:textId="77777777" w:rsidR="00000000" w:rsidRDefault="003E6087">
      <w:pPr>
        <w:pStyle w:val="2"/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1.5.6 Острая кишечная непроходимость</w:t>
      </w:r>
    </w:p>
    <w:p w14:paraId="06D9215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Острая кишечная непроходимость - нарушение пассажа кишечного содержимого по пищеварительному тракту. Летальность при этом заболевании высокая и напрямую зависит от сроков доставки больного в хирургический ст</w:t>
      </w:r>
      <w:r>
        <w:rPr>
          <w:sz w:val="28"/>
          <w:szCs w:val="28"/>
        </w:rPr>
        <w:t>ационар. [5]</w:t>
      </w:r>
    </w:p>
    <w:p w14:paraId="52E00B6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патогенез</w:t>
      </w:r>
    </w:p>
    <w:p w14:paraId="782316C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острой кишечной непроходимости:</w:t>
      </w:r>
    </w:p>
    <w:p w14:paraId="752CF93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спаечный процесс после перенесённых абдоминальных операций;</w:t>
      </w:r>
    </w:p>
    <w:p w14:paraId="5961FD8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странгуляции, заворот кишки, инвагинации;</w:t>
      </w:r>
    </w:p>
    <w:p w14:paraId="1F47638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закрытие просвета кишки (опухолью, каловым или жёлчным камнем, инородны</w:t>
      </w:r>
      <w:r>
        <w:rPr>
          <w:sz w:val="28"/>
          <w:szCs w:val="28"/>
        </w:rPr>
        <w:t>м телом, скоплением аскарид);</w:t>
      </w:r>
    </w:p>
    <w:p w14:paraId="10C2233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рубцевание кишки (стриктура, стеноз);</w:t>
      </w:r>
    </w:p>
    <w:p w14:paraId="02CCA68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>сдавление кишки извне (опухоли других органов);</w:t>
      </w:r>
    </w:p>
    <w:p w14:paraId="001E5F5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ущемление при грыже;</w:t>
      </w:r>
    </w:p>
    <w:p w14:paraId="283B761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нарушение моторики кишечника эндогенной (нейрогенной, сосудистой или метаболической) природы у больных инфарктом</w:t>
      </w:r>
      <w:r>
        <w:rPr>
          <w:sz w:val="28"/>
          <w:szCs w:val="28"/>
        </w:rPr>
        <w:t xml:space="preserve"> миокарда, острым панкреатитом, почечной коликой и др., а также экзогенной природы (лекарственная или пищевая интоксикация, травма живота). [5]</w:t>
      </w:r>
    </w:p>
    <w:p w14:paraId="0C2DAAF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заболевания обусловлен:</w:t>
      </w:r>
    </w:p>
    <w:p w14:paraId="4F0476C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всасыванием из кишечника токсических продуктов, в том числе бактериальных э</w:t>
      </w:r>
      <w:r>
        <w:rPr>
          <w:sz w:val="28"/>
          <w:szCs w:val="28"/>
        </w:rPr>
        <w:t>ндотоксинов при некрозе кишки;</w:t>
      </w:r>
    </w:p>
    <w:p w14:paraId="794EBC1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развитием гипотонии и шока, гипогликемии, гипо- и диспротеинемии;</w:t>
      </w:r>
    </w:p>
    <w:p w14:paraId="5C919BF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потерей электролитов вследствие сопутствующей рвоты.</w:t>
      </w:r>
    </w:p>
    <w:p w14:paraId="5919FB3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причины (обтурация просвета, нарушение кровообращения в брыжейке и стенке кишки, нарушен</w:t>
      </w:r>
      <w:r>
        <w:rPr>
          <w:sz w:val="28"/>
          <w:szCs w:val="28"/>
        </w:rPr>
        <w:t>ие моторики) быстро развивается тяжёлая эндогенная интоксикация.</w:t>
      </w:r>
    </w:p>
    <w:p w14:paraId="54C78A0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</w:p>
    <w:p w14:paraId="060723F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длительности заболевания:</w:t>
      </w:r>
    </w:p>
    <w:p w14:paraId="5AFB39A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острая;</w:t>
      </w:r>
    </w:p>
    <w:p w14:paraId="72E0B39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хроническая.</w:t>
      </w:r>
    </w:p>
    <w:p w14:paraId="3156402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клиническому течению условно выделяют три периода:</w:t>
      </w:r>
    </w:p>
    <w:p w14:paraId="54E72C7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ярких клинических симптомов;</w:t>
      </w:r>
    </w:p>
    <w:p w14:paraId="43A2DD4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мнимого благополучия;</w:t>
      </w:r>
    </w:p>
    <w:p w14:paraId="5A10B2A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развитие ос</w:t>
      </w:r>
      <w:r>
        <w:rPr>
          <w:sz w:val="28"/>
          <w:szCs w:val="28"/>
        </w:rPr>
        <w:t>ложнений (перитонит, шок).</w:t>
      </w:r>
    </w:p>
    <w:p w14:paraId="4DA2AF2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</w:t>
      </w:r>
    </w:p>
    <w:p w14:paraId="75260FA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разнообразны и зависят от вида непроходимости кишечника и стадии патологического процесса. Для любой острой кишечной непроходимости характерны: внезапное начало заболевания; схваткообраз</w:t>
      </w:r>
      <w:r>
        <w:rPr>
          <w:sz w:val="28"/>
          <w:szCs w:val="28"/>
        </w:rPr>
        <w:t>ная боль в животе, которая вскоре становится разлитой и приобретает постоянный характер; вздутие живота и задержка стула и газов; отсутствие перистальтики кишечника; многократная тошнота и рвота, не приносящая облегчения. [5]</w:t>
      </w:r>
    </w:p>
    <w:p w14:paraId="50338B7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7AB371" w14:textId="77777777" w:rsidR="00000000" w:rsidRDefault="003E6087">
      <w:pPr>
        <w:pStyle w:val="1"/>
        <w:keepNext/>
        <w:keepLines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лава</w:t>
      </w:r>
      <w:r>
        <w:rPr>
          <w:b/>
          <w:bCs/>
          <w:caps/>
          <w:color w:val="000000"/>
          <w:sz w:val="28"/>
          <w:szCs w:val="28"/>
        </w:rPr>
        <w:t xml:space="preserve"> 2. А</w:t>
      </w:r>
      <w:r>
        <w:rPr>
          <w:b/>
          <w:bCs/>
          <w:color w:val="000000"/>
          <w:sz w:val="28"/>
          <w:szCs w:val="28"/>
        </w:rPr>
        <w:t>лгоритм оценки ост</w:t>
      </w:r>
      <w:r>
        <w:rPr>
          <w:b/>
          <w:bCs/>
          <w:color w:val="000000"/>
          <w:sz w:val="28"/>
          <w:szCs w:val="28"/>
        </w:rPr>
        <w:t>рой боли в животе и оказание неотложной помощи на догоспитальном этапе</w:t>
      </w:r>
    </w:p>
    <w:p w14:paraId="5242D403" w14:textId="77777777" w:rsidR="00000000" w:rsidRDefault="003E6087">
      <w:pPr>
        <w:spacing w:line="360" w:lineRule="auto"/>
        <w:ind w:firstLine="720"/>
        <w:jc w:val="center"/>
        <w:rPr>
          <w:sz w:val="28"/>
          <w:szCs w:val="28"/>
        </w:rPr>
      </w:pPr>
    </w:p>
    <w:p w14:paraId="68CC4863" w14:textId="77777777" w:rsidR="00000000" w:rsidRDefault="003E6087">
      <w:pPr>
        <w:pStyle w:val="2"/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Сбор анамнеза</w:t>
      </w:r>
    </w:p>
    <w:p w14:paraId="0001DAE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6236A63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диагностике различных абдоминальных заболеваний необходимо соблюдать определенные последовательность и принципы, а также проверять наличие специфических симптомо</w:t>
      </w:r>
      <w:r>
        <w:rPr>
          <w:sz w:val="28"/>
          <w:szCs w:val="28"/>
        </w:rPr>
        <w:t xml:space="preserve">в и данных осмотра. При сборе анамнеза задают следующие обязательные вопросы: </w:t>
      </w:r>
    </w:p>
    <w:p w14:paraId="6593092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 каком месте живота Вы ощущаете боль? Боли перемещаются?</w:t>
      </w:r>
    </w:p>
    <w:p w14:paraId="54D248C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Сколько времени продолжаются боли?</w:t>
      </w:r>
    </w:p>
    <w:p w14:paraId="223FA61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Какой характер боли (постоянная, приступообразная, ноющая, внезапная, нестерп</w:t>
      </w:r>
      <w:r>
        <w:rPr>
          <w:sz w:val="28"/>
          <w:szCs w:val="28"/>
        </w:rPr>
        <w:t>имая)?</w:t>
      </w:r>
    </w:p>
    <w:p w14:paraId="7ED343A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Что для Вас лучше: спокойно лежать или двигаться?</w:t>
      </w:r>
    </w:p>
    <w:p w14:paraId="09D7373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С чем Вы связываете начало болей (погрешность в диете, перенесённое инфекционное заболевание и др.)?</w:t>
      </w:r>
    </w:p>
    <w:p w14:paraId="206DC87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Была ли рвота (сколько раз и чем)? Изменился ли характер стула? Повышалась ли температура?</w:t>
      </w:r>
    </w:p>
    <w:p w14:paraId="2EB1544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Имели ли Вы такие приступы ранее (при желчнокаменной болезни, хроническом панкреатите и мочекаменной болезни болевые приступы повторяются)?</w:t>
      </w:r>
    </w:p>
    <w:p w14:paraId="63FA0A3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Какие операции Вы перенесли в прошлом (послеоперационные рубцы, спаечная болезнь, грыжи увеличивают риск странгул</w:t>
      </w:r>
      <w:r>
        <w:rPr>
          <w:sz w:val="28"/>
          <w:szCs w:val="28"/>
        </w:rPr>
        <w:t>яционной кишечной непроходимости)?</w:t>
      </w:r>
    </w:p>
    <w:p w14:paraId="0A66E09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Какими заболеваниями Вы страдаете (при сердечно-сосудистых заболеваниях, артериальной гипертензии, фибрилляции предсердий возможны ишемия кишечника, расслоение аорты, разрыв аневризмы аорты, тромбозы; при желчнокаменной</w:t>
      </w:r>
      <w:r>
        <w:rPr>
          <w:sz w:val="28"/>
          <w:szCs w:val="28"/>
        </w:rPr>
        <w:t xml:space="preserve"> болезни - обструктивный панкреатит)?</w:t>
      </w:r>
    </w:p>
    <w:p w14:paraId="27C19C1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Сколько алкоголя Вы пьёте в день (при злоупотреблении алкоголем возможно обострение хронического панкреатита, гепатит, цирроз печени)? [1]</w:t>
      </w:r>
    </w:p>
    <w:p w14:paraId="498E563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У женщин репродуктивного возраста необходимо собрать гинекологический анамн</w:t>
      </w:r>
      <w:r>
        <w:rPr>
          <w:sz w:val="28"/>
          <w:szCs w:val="28"/>
        </w:rPr>
        <w:t>ез:</w:t>
      </w:r>
    </w:p>
    <w:p w14:paraId="748EE58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когда была последняя менструация (уточняется наличие или возможность беременности)? </w:t>
      </w:r>
    </w:p>
    <w:p w14:paraId="290872E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болезненные ли менструации (частый симптом при эндометриозе)?</w:t>
      </w:r>
    </w:p>
    <w:p w14:paraId="442D530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возникла ли острая боль в середине менструального цикла (позволяет предположить разрыв фолликула)? </w:t>
      </w:r>
      <w:r>
        <w:rPr>
          <w:sz w:val="28"/>
          <w:szCs w:val="28"/>
        </w:rPr>
        <w:t>Острая боль в животе - субъективное ощущение, которое врач должен правильно интерпретировать (см. рис. 2).</w:t>
      </w:r>
    </w:p>
    <w:p w14:paraId="19D7DD9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помнить, что приём антибиотиков, обезболивающих препаратов и глюкокортикостероидов может маскировать острые воспалительные заболевания внутре</w:t>
      </w:r>
      <w:r>
        <w:rPr>
          <w:sz w:val="28"/>
          <w:szCs w:val="28"/>
        </w:rPr>
        <w:t>нних органов.</w:t>
      </w:r>
    </w:p>
    <w:p w14:paraId="095D72E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оценить динамику боли под влиянием фармакотерапии.</w:t>
      </w:r>
    </w:p>
    <w:p w14:paraId="610CE6F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НПВС не уменьшают боль при перитоните и могут усилить боль при пептической язве и панкреатите. За исключением трамадола и ксефокама, препаратами из домашней аптечки существенно облегч</w:t>
      </w:r>
      <w:r>
        <w:rPr>
          <w:sz w:val="28"/>
          <w:szCs w:val="28"/>
        </w:rPr>
        <w:t>ить боль при перитоните практически невозможно.</w:t>
      </w:r>
    </w:p>
    <w:p w14:paraId="4705B20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Противокислотные средства эффективны при пептической язве и патологии пищевода, но бесполезны при перитоните и коликах.</w:t>
      </w:r>
    </w:p>
    <w:p w14:paraId="408A982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Комбинированные препараты (анальгетики + спазмолитики, например, ревалгин) эффективн</w:t>
      </w:r>
      <w:r>
        <w:rPr>
          <w:sz w:val="28"/>
          <w:szCs w:val="28"/>
        </w:rPr>
        <w:t>ы при жёлчной и почечной колике, острой боли остеогенного происхождения и при злокачественных новообразованиях.</w:t>
      </w:r>
    </w:p>
    <w:p w14:paraId="1FFB9DB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Миотропные спазмолитики (дротаверин, например, но-шпа) эффективны при жёлчной, почечной и кишечной колике, но неэффективны при перитоните, ост</w:t>
      </w:r>
      <w:r>
        <w:rPr>
          <w:sz w:val="28"/>
          <w:szCs w:val="28"/>
        </w:rPr>
        <w:t>рой остеогенной и злокачественной боли.</w:t>
      </w:r>
    </w:p>
    <w:p w14:paraId="12DEE40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Нитроглицерин эффективен только при жёлчной колике, обострении обструктивного панкреатита, коронарогенной боли. </w:t>
      </w:r>
      <w:r>
        <w:rPr>
          <w:sz w:val="28"/>
          <w:szCs w:val="28"/>
          <w:lang w:val="en-US"/>
        </w:rPr>
        <w:t>[2]</w:t>
      </w:r>
    </w:p>
    <w:p w14:paraId="0BDFADC1" w14:textId="77777777" w:rsidR="00000000" w:rsidRDefault="003E60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196F3A" w14:textId="6453D04D" w:rsidR="00000000" w:rsidRDefault="00B407AC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D58AC6" wp14:editId="021E6D4D">
            <wp:extent cx="3467100" cy="5019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CBAB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 Алгоритм оценки острой боли в животе.</w:t>
      </w:r>
    </w:p>
    <w:p w14:paraId="2223021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3414653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помимо </w:t>
      </w:r>
      <w:r>
        <w:rPr>
          <w:sz w:val="28"/>
          <w:szCs w:val="28"/>
        </w:rPr>
        <w:t xml:space="preserve">общих вопросов, которые задаются при диагностировании острого живота, задают вопросы ответ, на которые будет характерен для конкретного заболевания: </w:t>
      </w:r>
    </w:p>
    <w:p w14:paraId="0D7B59DB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холецистита: </w:t>
      </w:r>
    </w:p>
    <w:p w14:paraId="5032D17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Была ли накануне погрешность в диете?</w:t>
      </w:r>
    </w:p>
    <w:p w14:paraId="489BABA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Была ли рвота? Повышалась ли температура? Ощу</w:t>
      </w:r>
      <w:r>
        <w:rPr>
          <w:sz w:val="28"/>
          <w:szCs w:val="28"/>
        </w:rPr>
        <w:t>щаете ли озноб?</w:t>
      </w:r>
    </w:p>
    <w:p w14:paraId="17163B6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Уточнить наличие хронических заболеваний (у 80% больных в анамнезе желчнокаменная болезнь).</w:t>
      </w:r>
    </w:p>
    <w:p w14:paraId="4AF1CEA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Были ли накануне погрешность в диете, употребление большого количества алкоголя? [1]</w:t>
      </w:r>
    </w:p>
    <w:p w14:paraId="399206FB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панкреатита:</w:t>
      </w:r>
    </w:p>
    <w:p w14:paraId="3222A00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Имеются ли заболевания желчевыводящей си</w:t>
      </w:r>
      <w:r>
        <w:rPr>
          <w:sz w:val="28"/>
          <w:szCs w:val="28"/>
        </w:rPr>
        <w:t>стемы?</w:t>
      </w:r>
    </w:p>
    <w:p w14:paraId="7561118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Сколько алкоголя в день Вы пьёте?</w:t>
      </w:r>
    </w:p>
    <w:p w14:paraId="27E9D5E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Были ли раньше приступы панкреатита?</w:t>
      </w:r>
    </w:p>
    <w:p w14:paraId="50C0274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Были ли накануне погрешность в диете, употребление большого количества алкоголя? [1]</w:t>
      </w:r>
    </w:p>
    <w:p w14:paraId="76AFD49D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ЖКК:</w:t>
      </w:r>
    </w:p>
    <w:p w14:paraId="527C749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Когда началось кровотечение? Сколько времени продолжается?</w:t>
      </w:r>
    </w:p>
    <w:p w14:paraId="0B925BF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Было ли употреб</w:t>
      </w:r>
      <w:r>
        <w:rPr>
          <w:sz w:val="28"/>
          <w:szCs w:val="28"/>
        </w:rPr>
        <w:t>ление алкоголя накануне?</w:t>
      </w:r>
    </w:p>
    <w:p w14:paraId="08DEDDA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Страдаете ли Вы язвенной болезнью? Беспокоили ли ранее боли в эпигастральной области (подозрение на обострение язвенной болезни)!</w:t>
      </w:r>
    </w:p>
    <w:p w14:paraId="68EA687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Отмечаете ли в последнее время похудание и снижение аппетита (подозрение на злокачественное пораж</w:t>
      </w:r>
      <w:r>
        <w:rPr>
          <w:sz w:val="28"/>
          <w:szCs w:val="28"/>
        </w:rPr>
        <w:t>ение)?</w:t>
      </w:r>
    </w:p>
    <w:p w14:paraId="03B5C54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Возникают ли затруднения при глотании пищи (подозрение на патологию пищевода)?</w:t>
      </w:r>
    </w:p>
    <w:p w14:paraId="6F5D921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Были ли другие формы кровотечения? Наблюдаетесь ли у гематолога (свидетельство гематологических заболеваний)?</w:t>
      </w:r>
    </w:p>
    <w:p w14:paraId="73BAC57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Какие лекарства принимаете (многие препараты могут выз</w:t>
      </w:r>
      <w:r>
        <w:rPr>
          <w:sz w:val="28"/>
          <w:szCs w:val="28"/>
        </w:rPr>
        <w:t>вать повреждение слизистой оболочки или обострение язвенной болезни)? [1]</w:t>
      </w:r>
    </w:p>
    <w:p w14:paraId="5F362DC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Изменился ли цвет и характер стула; имеется ли в нём примесь крови?</w:t>
      </w:r>
    </w:p>
    <w:p w14:paraId="3C8763D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Терял ли больной сознание?</w:t>
      </w:r>
    </w:p>
    <w:p w14:paraId="310E178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прободении язвы:</w:t>
      </w:r>
    </w:p>
    <w:p w14:paraId="04AA845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Была ли в анамнезе язвенная болезнь?</w:t>
      </w:r>
    </w:p>
    <w:p w14:paraId="1CA4E59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Накануне Вы переедали</w:t>
      </w:r>
      <w:r>
        <w:rPr>
          <w:sz w:val="28"/>
          <w:szCs w:val="28"/>
        </w:rPr>
        <w:t xml:space="preserve"> и/или принимали алкоголь?</w:t>
      </w:r>
    </w:p>
    <w:p w14:paraId="7D078FD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Выполняли тяжёлую физическую работу?</w:t>
      </w:r>
    </w:p>
    <w:p w14:paraId="26270739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кишечной непроходимости:</w:t>
      </w:r>
    </w:p>
    <w:p w14:paraId="424CEBF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Когда началась боль? Какой характер боли (постоянные, схваткообразные)? Изменяется ли интенсивность боли в динамике? Усиливаются ли боли при движении?</w:t>
      </w:r>
    </w:p>
    <w:p w14:paraId="1C04A5B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Была л</w:t>
      </w:r>
      <w:r>
        <w:rPr>
          <w:sz w:val="28"/>
          <w:szCs w:val="28"/>
        </w:rPr>
        <w:t>и рвота (характер рвотных масс)? Сколько раз?</w:t>
      </w:r>
    </w:p>
    <w:p w14:paraId="7957230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Отходят ли газы?</w:t>
      </w:r>
    </w:p>
    <w:p w14:paraId="1EE83F9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Когда последний раз был стул?</w:t>
      </w:r>
    </w:p>
    <w:p w14:paraId="4EDCD24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Были ли в анамнезе абдоминальные операции?</w:t>
      </w:r>
    </w:p>
    <w:p w14:paraId="087BFE1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Какими сопутствующими заболеваниями Вы страдаете?</w:t>
      </w:r>
    </w:p>
    <w:p w14:paraId="17D0258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Наблюдаетесь ли у онколога? [1]</w:t>
      </w:r>
    </w:p>
    <w:p w14:paraId="273B9B9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34CC752D" w14:textId="77777777" w:rsidR="00000000" w:rsidRDefault="003E6087">
      <w:pPr>
        <w:pStyle w:val="2"/>
        <w:keepNext/>
        <w:keepLine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Осмотр и физикальное о</w:t>
      </w:r>
      <w:r>
        <w:rPr>
          <w:b/>
          <w:bCs/>
          <w:sz w:val="28"/>
          <w:szCs w:val="28"/>
        </w:rPr>
        <w:t>бследование</w:t>
      </w:r>
    </w:p>
    <w:p w14:paraId="22B8153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0B12BEF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и объективном исследовании необходимо оценивать следующие показатели: </w:t>
      </w:r>
    </w:p>
    <w:p w14:paraId="6934D75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Оценка общего состояния и жизненно важных функций: сознания (беспокойство или тенденция к потере сознания), дыхания (тахипноэ, «щадящее» дыхание.</w:t>
      </w:r>
    </w:p>
    <w:p w14:paraId="2B369EC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 позы, которую больной принимает для ослабления болезненных ощущений:</w:t>
      </w:r>
    </w:p>
    <w:p w14:paraId="6976985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Поза эмбриона (при панкреатите);</w:t>
      </w:r>
    </w:p>
    <w:p w14:paraId="05BEAC6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Правая нога согнута в тазобедренном и коленном суставах (при ретроцекальном аппендиците и кишечной колике);</w:t>
      </w:r>
    </w:p>
    <w:p w14:paraId="7EE8B5B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Больной старается лежать совершенно не</w:t>
      </w:r>
      <w:r>
        <w:rPr>
          <w:sz w:val="28"/>
          <w:szCs w:val="28"/>
        </w:rPr>
        <w:t>подвижно (при разлитом перитоните). [1]</w:t>
      </w:r>
    </w:p>
    <w:p w14:paraId="4091416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Визуальная оценка цвета кожных покровов (бледные, влажные, желтушные), видимых слизистых (сухой язык, наличие налёта), участия живота в акте дыхания.</w:t>
      </w:r>
    </w:p>
    <w:p w14:paraId="1F87886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Исследование пульса, измерение ЧСС, измерение АД (тахикардия, </w:t>
      </w:r>
      <w:r>
        <w:rPr>
          <w:sz w:val="28"/>
          <w:szCs w:val="28"/>
        </w:rPr>
        <w:t>гипотония при гиповолемии).</w:t>
      </w:r>
    </w:p>
    <w:p w14:paraId="2D88ABC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Осмотр живота: </w:t>
      </w:r>
    </w:p>
    <w:p w14:paraId="6F332C1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послеоперационные рубцы и грыжи (повышен риск кишечной непроходимости);</w:t>
      </w:r>
    </w:p>
    <w:p w14:paraId="192F41A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плоский живот (перфорация);</w:t>
      </w:r>
    </w:p>
    <w:p w14:paraId="44F7631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вздутый живот (кишечная непроходимость);</w:t>
      </w:r>
    </w:p>
    <w:p w14:paraId="61A129A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локальное выпячивание живота (новообразование), заворот кишеч</w:t>
      </w:r>
      <w:r>
        <w:rPr>
          <w:sz w:val="28"/>
          <w:szCs w:val="28"/>
        </w:rPr>
        <w:t>ника;</w:t>
      </w:r>
    </w:p>
    <w:p w14:paraId="7EC772E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варикозное расширение вен передней брюшной стенки (алкогольная болезнь);</w:t>
      </w:r>
    </w:p>
    <w:p w14:paraId="44912C6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асцит (цирроз печени и др.).</w:t>
      </w:r>
    </w:p>
    <w:p w14:paraId="1061C67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Аускультация живота и оценка кишечных шумов:</w:t>
      </w:r>
    </w:p>
    <w:p w14:paraId="120667B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ослаблены или отсутствуют (при перитоните и паралитической кишечной непроходимости);</w:t>
      </w:r>
    </w:p>
    <w:p w14:paraId="1AC4C33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нормальн</w:t>
      </w:r>
      <w:r>
        <w:rPr>
          <w:sz w:val="28"/>
          <w:szCs w:val="28"/>
        </w:rPr>
        <w:t>ые (при локальном раздражении брюшины на фоне острого аппендицита, дивертикулита и др.);</w:t>
      </w:r>
    </w:p>
    <w:p w14:paraId="0981437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усиленные, звонкие (в дебюте механической кишечной непроходимости, затем исчезают);</w:t>
      </w:r>
    </w:p>
    <w:p w14:paraId="3F05C7B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шум плеска (механическая непроходимость);</w:t>
      </w:r>
    </w:p>
    <w:p w14:paraId="5BCC1DC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сосудистые шумы (при аневризме или </w:t>
      </w:r>
      <w:r>
        <w:rPr>
          <w:sz w:val="28"/>
          <w:szCs w:val="28"/>
        </w:rPr>
        <w:t>стенозе брюшной аорты и её ветвей).</w:t>
      </w:r>
    </w:p>
    <w:p w14:paraId="40A075F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Перкуссия живота:</w:t>
      </w:r>
    </w:p>
    <w:p w14:paraId="66DAC13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усиление боли даже при слабом сотрясении живота (при разлитом перитоните);</w:t>
      </w:r>
    </w:p>
    <w:p w14:paraId="71348E6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тупой перкуторный звук (при новообразованиях и асците); </w:t>
      </w:r>
    </w:p>
    <w:p w14:paraId="0847598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>тимпанический перкуторный звук (при наличии газа в брюшной пол</w:t>
      </w:r>
      <w:r>
        <w:rPr>
          <w:sz w:val="28"/>
          <w:szCs w:val="28"/>
        </w:rPr>
        <w:t>ости, скоплении газов в кишечнике);</w:t>
      </w:r>
    </w:p>
    <w:p w14:paraId="3441BFA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увеличение перкуторных размеров печени (при алкогольной болезни и сердечной недостаточности); [1]</w:t>
      </w:r>
    </w:p>
    <w:p w14:paraId="5961FA9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уменьшение размеров печени (при асците).</w:t>
      </w:r>
    </w:p>
    <w:p w14:paraId="1ED7C1B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Пальпация живота.</w:t>
      </w:r>
    </w:p>
    <w:p w14:paraId="5630105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Наличие напряжения мышц передней брюшной стенки:</w:t>
      </w:r>
    </w:p>
    <w:p w14:paraId="0CEF47D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лока</w:t>
      </w:r>
      <w:r>
        <w:rPr>
          <w:sz w:val="28"/>
          <w:szCs w:val="28"/>
        </w:rPr>
        <w:t>льное (при местном перитоните);</w:t>
      </w:r>
    </w:p>
    <w:p w14:paraId="52A427C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«доскообразный» живот (при разлитом перитоните).</w:t>
      </w:r>
    </w:p>
    <w:p w14:paraId="7E97A06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Определение зоны наибольшей болезненности при глубокой пальпации.</w:t>
      </w:r>
    </w:p>
    <w:p w14:paraId="19F0E9A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Выявление объёмного образования в брюшной полости.</w:t>
      </w:r>
    </w:p>
    <w:p w14:paraId="4A4096E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Оценка размера селезёнки и почек.</w:t>
      </w:r>
    </w:p>
    <w:p w14:paraId="2AE97FE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Выявление спец</w:t>
      </w:r>
      <w:r>
        <w:rPr>
          <w:sz w:val="28"/>
          <w:szCs w:val="28"/>
        </w:rPr>
        <w:t>ифических симптомов острых хирургических заболеваний (см. стр.)</w:t>
      </w:r>
    </w:p>
    <w:p w14:paraId="5ADC509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Визуальный осмотр и пальпация наружных половых органов (припухлость и болезненность яичек).</w:t>
      </w:r>
    </w:p>
    <w:p w14:paraId="510C162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Пальцевое ректальное исследование. </w:t>
      </w:r>
    </w:p>
    <w:p w14:paraId="57BBC97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Болезненность и нависание передней стенки прямой кишки,</w:t>
      </w:r>
    </w:p>
    <w:p w14:paraId="5A2BA8A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кала, цвет кала.</w:t>
      </w:r>
    </w:p>
    <w:p w14:paraId="57F1D5C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Выявление кровотечения (при опухоли, ишемии кишечника).</w:t>
      </w:r>
    </w:p>
    <w:p w14:paraId="73A2F53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Наличие ассоциированных симптомов.</w:t>
      </w:r>
    </w:p>
    <w:p w14:paraId="4DA6AC4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Общие: лихорадка, снижение веса, желтуха.</w:t>
      </w:r>
    </w:p>
    <w:p w14:paraId="0E2C038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Гастроинтестинальные: отвращение к пище, тошнота, рвота, диарея, запор, примесь крови или </w:t>
      </w:r>
      <w:r>
        <w:rPr>
          <w:sz w:val="28"/>
          <w:szCs w:val="28"/>
        </w:rPr>
        <w:t>слизи в стуле, боль при дефекации.</w:t>
      </w:r>
    </w:p>
    <w:p w14:paraId="498FFC7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Рвота съеденной пищей (при стенозе привратника);</w:t>
      </w:r>
    </w:p>
    <w:p w14:paraId="33D4C0A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Рвота жёлчью (при «высокой» кишечной непроходимости на уровне проксимального отдела тонкой кишки);</w:t>
      </w:r>
    </w:p>
    <w:p w14:paraId="03EF068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Каловая рвота (при «низкой» кишечной непроходимости на уровне подвз</w:t>
      </w:r>
      <w:r>
        <w:rPr>
          <w:sz w:val="28"/>
          <w:szCs w:val="28"/>
        </w:rPr>
        <w:t>дошной или толстой кишки).</w:t>
      </w:r>
    </w:p>
    <w:p w14:paraId="03DA56AB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Урологические: дизурия, гематурия, учащенное мочеиспускание.</w:t>
      </w:r>
    </w:p>
    <w:p w14:paraId="6A3B87A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Гинекологические: выделения из влагалища, возможность беременности.</w:t>
      </w:r>
    </w:p>
    <w:p w14:paraId="08CF1D7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При подозрении на инфаркт миокарда: ЭКГ. [1]</w:t>
      </w:r>
    </w:p>
    <w:p w14:paraId="0CA9CF8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698BF09E" w14:textId="77777777" w:rsidR="00000000" w:rsidRDefault="003E60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Неотложная помощь на догоспитальном этапе</w:t>
      </w:r>
    </w:p>
    <w:p w14:paraId="389AD78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274B591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перечислены основные задачи СМП при оказании помощи пациенту с острой болью в животе:</w:t>
      </w:r>
    </w:p>
    <w:p w14:paraId="10A5BBA6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Выявление пациентов с острыми хирургическими заболеваниями и их экстренная госпитализация.</w:t>
      </w:r>
    </w:p>
    <w:p w14:paraId="411C7F2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Выявление пациентов с нехирургическими причинами острой боли в животе </w:t>
      </w:r>
      <w:r>
        <w:rPr>
          <w:sz w:val="28"/>
          <w:szCs w:val="28"/>
        </w:rPr>
        <w:t>и определение показаний к их экстренной госпитализации.</w:t>
      </w:r>
    </w:p>
    <w:p w14:paraId="7D480A8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Обеспечение венозного доступа, мониторинг и поддержание витальных функций (в соответствии с общереанимационными принципами) у пациентов с острой абдоминальной болью любой этиологии.</w:t>
      </w:r>
    </w:p>
    <w:p w14:paraId="4FC9092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При признаках </w:t>
      </w:r>
      <w:r>
        <w:rPr>
          <w:sz w:val="28"/>
          <w:szCs w:val="28"/>
        </w:rPr>
        <w:t>гиповолемии, гипотонии: в/в раствор натрия хлорида 0,9% - 400 мл.</w:t>
      </w:r>
    </w:p>
    <w:p w14:paraId="6E70FFD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При чётко установленной причине коликообразной боли допустимо введение миотропных спазмолитиков: дротаверин в/в медленно, 40-80 мг (раствор 2% - 2-4 мл). Допустимо применение прод язык нит</w:t>
      </w:r>
      <w:r>
        <w:rPr>
          <w:sz w:val="28"/>
          <w:szCs w:val="28"/>
        </w:rPr>
        <w:t>роглицерина в таблетках (0,25 мг или 0,5 таблетки) или спрея (400 мкг или 1 доза).</w:t>
      </w:r>
    </w:p>
    <w:p w14:paraId="00140A24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При рвоте, тошноте: метоклопрамид 10 мг (раствор 5% - 2 мл) в/в (начало действия через 1-3 мин) или в/м (начало действия через 10-15 мин).</w:t>
      </w:r>
    </w:p>
    <w:p w14:paraId="1BD5C68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госпитализации. Боль</w:t>
      </w:r>
      <w:r>
        <w:rPr>
          <w:sz w:val="28"/>
          <w:szCs w:val="28"/>
        </w:rPr>
        <w:t>ные с острой болью в животе подлежат срочной госпитализации в хирургический, инфекционный или терапевтический стационар в зависимости от предположительного диагноза. Транспортировка лёжа на носилках.</w:t>
      </w:r>
    </w:p>
    <w:p w14:paraId="732E9690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остром аппендиците:</w:t>
      </w:r>
    </w:p>
    <w:p w14:paraId="5D53188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к госпитализации. При </w:t>
      </w:r>
      <w:r>
        <w:rPr>
          <w:sz w:val="28"/>
          <w:szCs w:val="28"/>
        </w:rPr>
        <w:t>подозрении на острый аппендицит больной должен быть немедленно госпитализирован в хирургическое отделение стационара. Транспортировка лёжа на носилках. [1]</w:t>
      </w:r>
    </w:p>
    <w:p w14:paraId="57E0195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встречающиеся ошибки</w:t>
      </w:r>
    </w:p>
    <w:p w14:paraId="4B3981A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Введение анальгетиков (особенно наркотических!) и слабительных.</w:t>
      </w:r>
    </w:p>
    <w:p w14:paraId="782F324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Приме</w:t>
      </w:r>
      <w:r>
        <w:rPr>
          <w:sz w:val="28"/>
          <w:szCs w:val="28"/>
        </w:rPr>
        <w:t>нение грелок и очистительных клизм, способствующих развитию деструктивного аппендицита.</w:t>
      </w:r>
    </w:p>
    <w:p w14:paraId="45A9263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Промывание желудка.</w:t>
      </w:r>
    </w:p>
    <w:p w14:paraId="052AC919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Отказ от госпитализации.</w:t>
      </w:r>
    </w:p>
    <w:p w14:paraId="55716666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панкреатите: </w:t>
      </w:r>
    </w:p>
    <w:p w14:paraId="7A72383C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Инфузионная терапия (800 мл и более) в/в капельно: раствор натрия хлорида 0,9% - 400 мл, раствор гл</w:t>
      </w:r>
      <w:r>
        <w:rPr>
          <w:sz w:val="28"/>
          <w:szCs w:val="28"/>
        </w:rPr>
        <w:t>юкозы 5% - 400 мл.</w:t>
      </w:r>
    </w:p>
    <w:p w14:paraId="0AE4463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Обезболивание (после начала инфузионной терапии из-за возможного снижения АД). </w:t>
      </w:r>
    </w:p>
    <w:p w14:paraId="72658AF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При боли средней интенсивности применяют спазмолитики: дротаверин в/в медленно, 40-80 мг (раствор 2% - 2-4 мл). Допустим приём нитроглицерина под язык в </w:t>
      </w:r>
      <w:r>
        <w:rPr>
          <w:sz w:val="28"/>
          <w:szCs w:val="28"/>
        </w:rPr>
        <w:t>таблетках (0,25 мг или полтаблетки) или спрея (400 мкг или 1 доза).</w:t>
      </w:r>
    </w:p>
    <w:p w14:paraId="3C90CBF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При выраженном болевом синдроме используют ненаркотические анальгетики: в/в кеторолак 30 мг (1 мл), дозу необходимо вводить не менее чем за 15 с (при в/м введении анальгетический эффект </w:t>
      </w:r>
      <w:r>
        <w:rPr>
          <w:sz w:val="28"/>
          <w:szCs w:val="28"/>
        </w:rPr>
        <w:t>развивается через 30 мин). [5]</w:t>
      </w:r>
    </w:p>
    <w:p w14:paraId="19ECCEF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встречающиеся ошибки</w:t>
      </w:r>
    </w:p>
    <w:p w14:paraId="2CCCC19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Диагностические ошибки и недооценка тяжести заболевания.</w:t>
      </w:r>
    </w:p>
    <w:p w14:paraId="462B418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Применение антибиотиков, антигистаминных препаратов, установка назогастрального зонда.</w:t>
      </w:r>
    </w:p>
    <w:p w14:paraId="047DAE1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Нецелесообразно использование атропина с целью </w:t>
      </w:r>
      <w:r>
        <w:rPr>
          <w:sz w:val="28"/>
          <w:szCs w:val="28"/>
        </w:rPr>
        <w:t>уменьшения секреторной деятельности при остром панкреатите. [1]</w:t>
      </w:r>
    </w:p>
    <w:p w14:paraId="648B635E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ЖКК:</w:t>
      </w:r>
    </w:p>
    <w:p w14:paraId="526FF8E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СМП при желудочно-кишечном кровотечении - экстренная госпитализация больного в хирургическое отделение стационара.</w:t>
      </w:r>
    </w:p>
    <w:p w14:paraId="2CAC4AA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вести мониторинг или контроль АД и ЧСС, подд</w:t>
      </w:r>
      <w:r>
        <w:rPr>
          <w:sz w:val="28"/>
          <w:szCs w:val="28"/>
        </w:rPr>
        <w:t xml:space="preserve">ерживать жизненноважные функции (в соответствии с общереанимационными принципами). </w:t>
      </w:r>
      <w:r>
        <w:rPr>
          <w:color w:val="FFFFFF"/>
          <w:sz w:val="28"/>
          <w:szCs w:val="28"/>
        </w:rPr>
        <w:t>острый живот боль язва</w:t>
      </w:r>
    </w:p>
    <w:p w14:paraId="68B98E6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признаков геморрагического шока (озноб, холодный пот, снижение наполнения вен, нарастающая тахикардия (ЧСС &gt;100 ударов в мин) и гипотония </w:t>
      </w:r>
      <w:r>
        <w:rPr>
          <w:sz w:val="28"/>
          <w:szCs w:val="28"/>
        </w:rPr>
        <w:t>(АД &lt;100 мм рт.ст.) начать переливание жидкости в/в капельно: гидроксиэтилкрахмала 400 мл, раствор глюкозы 5% - 400 мл, раствор натрия хлорида 0,9% - 400 мл.</w:t>
      </w:r>
    </w:p>
    <w:p w14:paraId="3198470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больного нет признаков геморрагического шока, то не стоит торопиться с инфузионной терапией</w:t>
      </w:r>
      <w:r>
        <w:rPr>
          <w:sz w:val="28"/>
          <w:szCs w:val="28"/>
        </w:rPr>
        <w:t xml:space="preserve">. </w:t>
      </w:r>
    </w:p>
    <w:p w14:paraId="39E8BF7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кровотечении из верхних отделов пищеварительного тракта:</w:t>
      </w:r>
    </w:p>
    <w:p w14:paraId="31050FD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в/в медленно, в течение 2 мин фамотидин 20 мг (1 ампулу предварительно развести в 5-10 мл 0,9% р-ра натрия хлорида).</w:t>
      </w:r>
    </w:p>
    <w:p w14:paraId="2A3E8BDF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в/в капельно (допустимо п/к введение) октреотид 0,1 мг (аналог соматост</w:t>
      </w:r>
      <w:r>
        <w:rPr>
          <w:sz w:val="28"/>
          <w:szCs w:val="28"/>
        </w:rPr>
        <w:t>атина).</w:t>
      </w:r>
    </w:p>
    <w:p w14:paraId="3C88A3C8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кровотечении на фоне активации фибринолиза (паренхиматозное кровотечение или длительная кровопотеря): в/в капельно аминокапроновая кислота 5% - 100 мл (5 г), однако её эффективность при профузном кровотечении невысока.</w:t>
      </w:r>
    </w:p>
    <w:p w14:paraId="61000B38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прободении язвы:</w:t>
      </w:r>
    </w:p>
    <w:p w14:paraId="59BB3BD5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</w:t>
      </w:r>
      <w:r>
        <w:rPr>
          <w:sz w:val="28"/>
          <w:szCs w:val="28"/>
        </w:rPr>
        <w:t>вная задача СМП при прободной язве - экстренная госпитализация больного в хирургическое отделение стационара. При признаках гипотонии: в/в раствор натрия хлорида 0,9% - 400 мл.</w:t>
      </w:r>
    </w:p>
    <w:p w14:paraId="7EF3481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встречающиеся ошибки</w:t>
      </w:r>
    </w:p>
    <w:p w14:paraId="5620D7BE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Назначение наркотических анальгетиков.</w:t>
      </w:r>
    </w:p>
    <w:p w14:paraId="450181F1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Попытка п</w:t>
      </w:r>
      <w:r>
        <w:rPr>
          <w:sz w:val="28"/>
          <w:szCs w:val="28"/>
        </w:rPr>
        <w:t>ромывания желудка. [1]</w:t>
      </w:r>
    </w:p>
    <w:p w14:paraId="65E2E64C" w14:textId="77777777" w:rsidR="00000000" w:rsidRDefault="003E60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кишечной непроходимости:</w:t>
      </w:r>
    </w:p>
    <w:p w14:paraId="4CA9D31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СМП при острой кишечной непроходимости - экстренная госпитализация больного в хирургическое отделение стационара.</w:t>
      </w:r>
    </w:p>
    <w:p w14:paraId="2A13FF42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транспортировки в/в капельно: раствор натрия хлорида 0,9% - 400 м</w:t>
      </w:r>
      <w:r>
        <w:rPr>
          <w:sz w:val="28"/>
          <w:szCs w:val="28"/>
        </w:rPr>
        <w:t>л, раствор глюкозы 5% - 400 мл. [1]</w:t>
      </w:r>
    </w:p>
    <w:p w14:paraId="5C346203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встречающиеся ошибки</w:t>
      </w:r>
    </w:p>
    <w:p w14:paraId="60A1018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Назначение любых анальгетиков,</w:t>
      </w:r>
    </w:p>
    <w:p w14:paraId="1BC47C3A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Промывание желудка.[1]</w:t>
      </w:r>
    </w:p>
    <w:p w14:paraId="5BDE6AE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B8E63A" w14:textId="77777777" w:rsidR="00000000" w:rsidRDefault="003E6087">
      <w:pPr>
        <w:pStyle w:val="1"/>
        <w:keepNext/>
        <w:keepLines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аключение</w:t>
      </w:r>
    </w:p>
    <w:p w14:paraId="1665410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457B4F47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были освящены важные аспекты касающиеся проблемы «острого живота». Было выявлено, что данный синдром встр</w:t>
      </w:r>
      <w:r>
        <w:rPr>
          <w:sz w:val="28"/>
          <w:szCs w:val="28"/>
        </w:rPr>
        <w:t>ечается довольно часто, в связи с тем, что заболевания различных органов как брюшной, так и грудной полости могут стать его причиной. Помимо этого, были описаны клинические симптомы данного синдрома, а также симптомы отдельных заболевании являющиеся причин</w:t>
      </w:r>
      <w:r>
        <w:rPr>
          <w:sz w:val="28"/>
          <w:szCs w:val="28"/>
        </w:rPr>
        <w:t>ой «острого живота», признаки заболевании, которые имитируют клинику острого абдоминального синдрома, являются предметом дифференциальной диагностики. Также были выявлены: правильный алгоритм оценки острой боли в животе, вопросы которые необходимо задавать</w:t>
      </w:r>
      <w:r>
        <w:rPr>
          <w:sz w:val="28"/>
          <w:szCs w:val="28"/>
        </w:rPr>
        <w:t xml:space="preserve"> пациенту при диагностике ОЖ, объективные данные при физикальном обследовании, наиболее встречающиеся ошибки при оказании помощи, а также лечение на догоспитальном этапе.</w:t>
      </w:r>
    </w:p>
    <w:p w14:paraId="269D2C10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B03069" w14:textId="77777777" w:rsidR="00000000" w:rsidRDefault="003E6087">
      <w:pPr>
        <w:pStyle w:val="1"/>
        <w:keepNext/>
        <w:keepLines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писок используемых источников и литературы</w:t>
      </w:r>
    </w:p>
    <w:p w14:paraId="603E1ABD" w14:textId="77777777" w:rsidR="00000000" w:rsidRDefault="003E6087">
      <w:pPr>
        <w:spacing w:line="360" w:lineRule="auto"/>
        <w:ind w:firstLine="709"/>
        <w:jc w:val="both"/>
        <w:rPr>
          <w:sz w:val="28"/>
          <w:szCs w:val="28"/>
        </w:rPr>
      </w:pPr>
    </w:p>
    <w:p w14:paraId="4994A265" w14:textId="77777777" w:rsidR="00000000" w:rsidRDefault="003E6087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Багненко, С. Ф. Руководство по ско</w:t>
      </w:r>
      <w:r>
        <w:rPr>
          <w:sz w:val="28"/>
          <w:szCs w:val="28"/>
        </w:rPr>
        <w:t>рой медицинской помощи. [Текст] руководство по скорой медицинской помощи / С. Ф. Багненко, А.Г. Мирошниченко, А. Л. Вёрткин, М. Ш. Хубутия - М.: ГЭОТАР-Медиа, 2010. - 816 с.</w:t>
      </w:r>
    </w:p>
    <w:p w14:paraId="6626DF72" w14:textId="77777777" w:rsidR="00000000" w:rsidRDefault="003E6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Мирошниченко, А. Л. Скорая медицинсая помощь. [Текст] краткое руководство / А.Г</w:t>
      </w:r>
      <w:r>
        <w:rPr>
          <w:sz w:val="28"/>
          <w:szCs w:val="28"/>
        </w:rPr>
        <w:t>. Мирошниченко, В. В. Руксина, В. М. Шайтор - М.: ГЭОТАР-Медиа, 2011. - 320 с.</w:t>
      </w:r>
    </w:p>
    <w:p w14:paraId="7C5701AF" w14:textId="77777777" w:rsidR="00000000" w:rsidRDefault="003E6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Моисеева, В. С. Внутренние болезни. [Текст] учебник / В. С. Моисеева, А. И. Мартынова, Н. А. Мухина. - 3-е изд., испр. и доп. - М.: ГЭОТАР-Медиа, 2012. - 960 с.</w:t>
      </w:r>
    </w:p>
    <w:p w14:paraId="30E89EA5" w14:textId="77777777" w:rsidR="00000000" w:rsidRDefault="003E6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Струтынский,</w:t>
      </w:r>
      <w:r>
        <w:rPr>
          <w:sz w:val="28"/>
          <w:szCs w:val="28"/>
        </w:rPr>
        <w:t xml:space="preserve"> А.В. Острый живот: диагноз и дифференциальный диагноз в практике терапевта [Текст] / В.В. Фомин, А.В. Струтынский // ФАРМАТЕКА. - 2012. - № 8. - С. 56-60.</w:t>
      </w:r>
    </w:p>
    <w:p w14:paraId="671AF462" w14:textId="77777777" w:rsidR="003E6087" w:rsidRDefault="003E6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Шелехов, К. К. Фельдшер скорой помощи. [Текст] учебное пособие / К. К. Шелехов, Э. В. Смолева, Л. </w:t>
      </w:r>
      <w:r>
        <w:rPr>
          <w:sz w:val="28"/>
          <w:szCs w:val="28"/>
        </w:rPr>
        <w:t>А. Степанова; под ред. Б. В. Кабарухина. - Изд. 7-е - Ростов н/Д: Феникс, 2009. - 477 с.</w:t>
      </w:r>
    </w:p>
    <w:sectPr w:rsidR="003E60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AC"/>
    <w:rsid w:val="003E6087"/>
    <w:rsid w:val="00B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D206A"/>
  <w14:defaultImageDpi w14:val="0"/>
  <w15:docId w15:val="{F39F02FF-AAA4-4D02-B68C-8E89F94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7028</Words>
  <Characters>40064</Characters>
  <Application>Microsoft Office Word</Application>
  <DocSecurity>0</DocSecurity>
  <Lines>333</Lines>
  <Paragraphs>93</Paragraphs>
  <ScaleCrop>false</ScaleCrop>
  <Company/>
  <LinksUpToDate>false</LinksUpToDate>
  <CharactersWithSpaces>46999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2024-12-20T06:52:00Z</dcterms:created>
  <dcterms:modified xsi:type="dcterms:W3CDTF">2024-12-20T06:52:00Z</dcterms:modified>
</cp:coreProperties>
</file>