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AF48"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Тверская государственная медицинская академия</w:t>
      </w:r>
    </w:p>
    <w:p w14:paraId="53983040"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пропедевтики и внутренних болезней</w:t>
      </w:r>
    </w:p>
    <w:p w14:paraId="107FF1F3"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1771C3EF"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02765456"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108E16AD"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089D81"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8F2041"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24D50E8B"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9BB56D"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8BE2A7"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82E228"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612AE8ED"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4636C87B"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 на тему:</w:t>
      </w:r>
    </w:p>
    <w:p w14:paraId="3EB5DE3E"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w:hAnsi="Times New Roman"/>
          <w:sz w:val="28"/>
          <w:szCs w:val="28"/>
        </w:rPr>
        <w:t>˝</w:t>
      </w:r>
      <w:r>
        <w:rPr>
          <w:rFonts w:ascii="Times New Roman CYR" w:hAnsi="Times New Roman CYR" w:cs="Times New Roman CYR"/>
          <w:sz w:val="28"/>
          <w:szCs w:val="28"/>
        </w:rPr>
        <w:t>Особенности ухода за больными при заболева</w:t>
      </w:r>
      <w:r w:rsidR="00CE210F">
        <w:rPr>
          <w:rFonts w:ascii="Times New Roman CYR" w:hAnsi="Times New Roman CYR" w:cs="Times New Roman CYR"/>
          <w:sz w:val="28"/>
          <w:szCs w:val="28"/>
        </w:rPr>
        <w:t>ниях желудочно-кишечного тракта</w:t>
      </w:r>
      <w:r>
        <w:rPr>
          <w:rFonts w:ascii="Times New Roman" w:hAnsi="Times New Roman"/>
          <w:sz w:val="28"/>
          <w:szCs w:val="28"/>
        </w:rPr>
        <w:t>˝</w:t>
      </w:r>
    </w:p>
    <w:p w14:paraId="621BB5E8"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5C1E66C3" w14:textId="77777777" w:rsidR="0090118E" w:rsidRDefault="0090118E">
      <w:pPr>
        <w:widowControl w:val="0"/>
        <w:tabs>
          <w:tab w:val="left" w:pos="86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14:paraId="15592CBF" w14:textId="77777777" w:rsidR="0090118E" w:rsidRDefault="0090118E">
      <w:pPr>
        <w:widowControl w:val="0"/>
        <w:tabs>
          <w:tab w:val="left" w:pos="86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 курса; 204 группы ,лечебного факультета</w:t>
      </w:r>
    </w:p>
    <w:p w14:paraId="19165010" w14:textId="77777777" w:rsidR="0090118E" w:rsidRDefault="0090118E">
      <w:pPr>
        <w:widowControl w:val="0"/>
        <w:tabs>
          <w:tab w:val="left" w:pos="86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Иванова Е.А.</w:t>
      </w:r>
    </w:p>
    <w:p w14:paraId="080A43E4" w14:textId="77777777" w:rsidR="0090118E" w:rsidRDefault="0090118E">
      <w:pPr>
        <w:widowControl w:val="0"/>
        <w:tabs>
          <w:tab w:val="left" w:pos="8640"/>
        </w:tabs>
        <w:autoSpaceDE w:val="0"/>
        <w:autoSpaceDN w:val="0"/>
        <w:adjustRightInd w:val="0"/>
        <w:spacing w:after="0" w:line="360" w:lineRule="auto"/>
        <w:jc w:val="center"/>
        <w:rPr>
          <w:rFonts w:ascii="Times New Roman CYR" w:hAnsi="Times New Roman CYR" w:cs="Times New Roman CYR"/>
          <w:sz w:val="28"/>
          <w:szCs w:val="28"/>
        </w:rPr>
      </w:pPr>
    </w:p>
    <w:p w14:paraId="0CDB3FA6" w14:textId="77777777" w:rsidR="0090118E" w:rsidRDefault="0090118E">
      <w:pPr>
        <w:widowControl w:val="0"/>
        <w:tabs>
          <w:tab w:val="left" w:pos="8640"/>
        </w:tabs>
        <w:autoSpaceDE w:val="0"/>
        <w:autoSpaceDN w:val="0"/>
        <w:adjustRightInd w:val="0"/>
        <w:spacing w:after="0" w:line="360" w:lineRule="auto"/>
        <w:jc w:val="center"/>
        <w:rPr>
          <w:rFonts w:ascii="Times New Roman CYR" w:hAnsi="Times New Roman CYR" w:cs="Times New Roman CYR"/>
          <w:sz w:val="28"/>
          <w:szCs w:val="28"/>
        </w:rPr>
      </w:pPr>
    </w:p>
    <w:p w14:paraId="52257129" w14:textId="77777777" w:rsidR="0090118E" w:rsidRDefault="0090118E">
      <w:pPr>
        <w:widowControl w:val="0"/>
        <w:tabs>
          <w:tab w:val="left" w:pos="8640"/>
        </w:tabs>
        <w:autoSpaceDE w:val="0"/>
        <w:autoSpaceDN w:val="0"/>
        <w:adjustRightInd w:val="0"/>
        <w:spacing w:after="0" w:line="360" w:lineRule="auto"/>
        <w:jc w:val="center"/>
        <w:rPr>
          <w:rFonts w:ascii="Times New Roman CYR" w:hAnsi="Times New Roman CYR" w:cs="Times New Roman CYR"/>
          <w:sz w:val="28"/>
          <w:szCs w:val="28"/>
        </w:rPr>
      </w:pPr>
    </w:p>
    <w:p w14:paraId="01731208" w14:textId="77777777" w:rsidR="0090118E" w:rsidRDefault="0090118E">
      <w:pPr>
        <w:widowControl w:val="0"/>
        <w:tabs>
          <w:tab w:val="left" w:pos="8640"/>
        </w:tabs>
        <w:autoSpaceDE w:val="0"/>
        <w:autoSpaceDN w:val="0"/>
        <w:adjustRightInd w:val="0"/>
        <w:spacing w:after="0" w:line="360" w:lineRule="auto"/>
        <w:jc w:val="center"/>
        <w:rPr>
          <w:rFonts w:ascii="Times New Roman CYR" w:hAnsi="Times New Roman CYR" w:cs="Times New Roman CYR"/>
          <w:sz w:val="28"/>
          <w:szCs w:val="28"/>
        </w:rPr>
      </w:pPr>
    </w:p>
    <w:p w14:paraId="3687721B" w14:textId="77777777" w:rsidR="0090118E" w:rsidRDefault="0090118E">
      <w:pPr>
        <w:widowControl w:val="0"/>
        <w:tabs>
          <w:tab w:val="left" w:pos="8640"/>
        </w:tabs>
        <w:autoSpaceDE w:val="0"/>
        <w:autoSpaceDN w:val="0"/>
        <w:adjustRightInd w:val="0"/>
        <w:spacing w:after="0" w:line="360" w:lineRule="auto"/>
        <w:jc w:val="center"/>
        <w:rPr>
          <w:rFonts w:ascii="Times New Roman CYR" w:hAnsi="Times New Roman CYR" w:cs="Times New Roman CYR"/>
          <w:sz w:val="28"/>
          <w:szCs w:val="28"/>
        </w:rPr>
      </w:pPr>
    </w:p>
    <w:p w14:paraId="05314E4E"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4F95B2C5"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p>
    <w:p w14:paraId="3CF7FE64"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Тверь</w:t>
      </w:r>
    </w:p>
    <w:p w14:paraId="10E71F78" w14:textId="77777777" w:rsidR="0090118E" w:rsidRDefault="0090118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год</w:t>
      </w:r>
    </w:p>
    <w:p w14:paraId="0DAEE99B"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Оглавление</w:t>
      </w:r>
    </w:p>
    <w:p w14:paraId="0A449CD4"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41295E" w14:textId="77777777" w:rsidR="0090118E" w:rsidRDefault="009011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FDC9F0A" w14:textId="77777777" w:rsidR="0090118E" w:rsidRDefault="009011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1.Гастроэнерология</w:t>
      </w:r>
    </w:p>
    <w:p w14:paraId="3DCE1CB2" w14:textId="77777777" w:rsidR="0090118E" w:rsidRDefault="009011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Диспепсические расстройства</w:t>
      </w:r>
    </w:p>
    <w:p w14:paraId="272FBF3E" w14:textId="77777777" w:rsidR="0090118E" w:rsidRDefault="009011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3.Котроль за состоянием функций кишечника</w:t>
      </w:r>
    </w:p>
    <w:p w14:paraId="6DC87A8C" w14:textId="77777777" w:rsidR="0090118E" w:rsidRDefault="009011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4. Гастрит</w:t>
      </w:r>
    </w:p>
    <w:p w14:paraId="3F124292" w14:textId="77777777" w:rsidR="0090118E" w:rsidRDefault="009011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5. Желудочное кровотечение</w:t>
      </w:r>
    </w:p>
    <w:p w14:paraId="3A90C2AA" w14:textId="77777777" w:rsidR="0090118E" w:rsidRDefault="009011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6. Язвенная болезнь </w:t>
      </w:r>
    </w:p>
    <w:p w14:paraId="5E88D59D" w14:textId="77777777" w:rsidR="0090118E" w:rsidRDefault="009011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277CA6B" w14:textId="77777777" w:rsidR="0090118E" w:rsidRDefault="009011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089D314F"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Введение</w:t>
      </w:r>
    </w:p>
    <w:p w14:paraId="11794D4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96BC16"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Болезни органов пищеварения у взрослых занимают третье место в структуре общей заболеваемости, уступая лишь сердечно-сосудистым и онкологическим заболеваниям, а у детей они выходят на первое место.</w:t>
      </w:r>
    </w:p>
    <w:p w14:paraId="32BA9EA4"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Цельработы:</w:t>
      </w:r>
    </w:p>
    <w:p w14:paraId="3C64BCC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Усвоить основные правила ухода за больными с заболеваниями органов пищеварения</w:t>
      </w:r>
    </w:p>
    <w:p w14:paraId="7FAB6899"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Научиться выполнять основные манипуляции при уходе за больным с данной группой заболеваний</w:t>
      </w:r>
    </w:p>
    <w:p w14:paraId="6DD89FE7"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2A7B5788"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Разобрать наиболее встречающиеся заболевания органов пищеварения</w:t>
      </w:r>
    </w:p>
    <w:p w14:paraId="58D9C490"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Проследить общие правила ухода и наблюдения за больными</w:t>
      </w:r>
    </w:p>
    <w:p w14:paraId="35569F15"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Глава 1. Гастроэнтерология</w:t>
      </w:r>
    </w:p>
    <w:p w14:paraId="5721A924"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62B2F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при заболеваниях ЖКТ.</w:t>
      </w:r>
    </w:p>
    <w:p w14:paraId="0279060D"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Гастроэнтерология (от гастро и греч. </w:t>
      </w:r>
      <w:r>
        <w:rPr>
          <w:rFonts w:ascii="Times New Roman" w:hAnsi="Times New Roman"/>
          <w:sz w:val="28"/>
          <w:szCs w:val="28"/>
        </w:rPr>
        <w:t xml:space="preserve">énteron - </w:t>
      </w:r>
      <w:r>
        <w:rPr>
          <w:rFonts w:ascii="Times New Roman CYR" w:hAnsi="Times New Roman CYR" w:cs="Times New Roman CYR"/>
          <w:sz w:val="28"/>
          <w:szCs w:val="28"/>
        </w:rPr>
        <w:t>кишка, l</w:t>
      </w:r>
      <w:r>
        <w:rPr>
          <w:rFonts w:ascii="Times New Roman" w:hAnsi="Times New Roman"/>
          <w:sz w:val="28"/>
          <w:szCs w:val="28"/>
        </w:rPr>
        <w:t xml:space="preserve">ógos - </w:t>
      </w:r>
      <w:r>
        <w:rPr>
          <w:rFonts w:ascii="Times New Roman CYR" w:hAnsi="Times New Roman CYR" w:cs="Times New Roman CYR"/>
          <w:sz w:val="28"/>
          <w:szCs w:val="28"/>
        </w:rPr>
        <w:t>учение), раздел медицины о строении и функциях пищеварительной системы человека в условиях нормы и патологии, изучающий причины и механизм развития различных заболеваний органов пищеварения, разрабатывающий новые методы диагностики, лечения и профилактики этих заболеваний.</w:t>
      </w:r>
    </w:p>
    <w:p w14:paraId="77E9E368"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при заболеваниях ЖКТ:</w:t>
      </w:r>
    </w:p>
    <w:p w14:paraId="62C5FFF2"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 относятся к наиболее частым симптомам заболеваний пищеварительной системы. Механизм их возникновения может быть различным. Боли, появляющиеся при нарушении моторной функции органов пищеварения (спазме или, наоборот, растяжении), носят название висцеральных. Эти боли наблюдаются, например, при кишечной колике, печеночной колике, неосложненной язвенной болезни и т. д., отличаются схваткообразным или, напротив, ноющим, диффузным характером, распространяются (иррадиируют) в различные участки тела.</w:t>
      </w:r>
    </w:p>
    <w:p w14:paraId="60F8DEB9"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в патологический процесс вовлекается листок брюшины, покрывающий пищеварительные органы, например при прободной язве желудка или двенадцатиперстной^ кишки, и начинают раздражаться его нервные окончания, появляются перитоне-альные боли, обычно четко локализованные, постоянные, носящие острый, режущий характер, усиливающиеся при движении и сопровождающиеся напряжением мышц брюшной стенки.</w:t>
      </w:r>
    </w:p>
    <w:p w14:paraId="46854A0E"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оценке болей учитывают их характер, интенсивность, локализацию, наличие или отсутствие распространения с места их возникновения (иррадиации), продолжительность, периодичность, связь их возникновения с приемом пищи или актом дефекации, физической нагрузкой, изменением </w:t>
      </w:r>
      <w:r>
        <w:rPr>
          <w:rFonts w:ascii="Times New Roman CYR" w:hAnsi="Times New Roman CYR" w:cs="Times New Roman CYR"/>
          <w:sz w:val="28"/>
          <w:szCs w:val="28"/>
        </w:rPr>
        <w:lastRenderedPageBreak/>
        <w:t>положения тела; влияние на их исчезновение различных лекарственных препаратов. Кроме того, необходимо иметь в виду, что боли в животе могут появляться не только при заболеваниях органов пищеварения, но и при болезнях сердца (инфаркте миокарда), органов дыхания (крупозной пневмонии), неврологических заболеваниях и др., что может стать иногда причиной диагностических ошибок.</w:t>
      </w:r>
    </w:p>
    <w:p w14:paraId="0276D5AE"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)диспепсические расстройства (тошнота, рвота, отрыжка, изжога, нарушение аппетита, ощущение неприятного вкуса во рту, задержка стула, частый жидкий стул, метеоризм), желтуха.)</w:t>
      </w:r>
    </w:p>
    <w:p w14:paraId="23F0187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E7D6DD"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2. Диспепсические расстройства</w:t>
      </w:r>
    </w:p>
    <w:p w14:paraId="752AC542"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DE612D"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болей, при заболеваниях органов пищеварения часто встречаются различные диспепсические расстройства, к которым относятся тошнота, отрыжка (непроизвольное выделение из желудка в полость рта газов или небольшого количества пищи), изжога (ощущение жжения за грудиной или в подложечной области), нарушение аппетита, ощущение неприятного вкуса во рту, запор (задержка стула), понос (частый жидкий стул) и др. Диспепсические расстройства также требуют уточнения причин их возникновения и соответствующего лечения.</w:t>
      </w:r>
    </w:p>
    <w:p w14:paraId="6242B9E9"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.Рвота</w:t>
      </w:r>
    </w:p>
    <w:p w14:paraId="34E3132F"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ВОЗНИКНОВЕНИЯ РВОТЫ: Рвота представляет собой сложнорефлекторный акт непроизвольного выбрасывания содержимого желудка или кишечника через пищевод, глотку, рот, носовые ходы. Рвота встречается при различных заболеваниях: повышении внутричерепного давления («центральная» рвота), отравлениях (гематогенно-токсичес-кая рвота), многих заболеваниях внутренних органов (при язвенной болезни и опухолях желудка, болезнях желчного пузыря и поджелудочной железы, почечной колике </w:t>
      </w:r>
      <w:r>
        <w:rPr>
          <w:rFonts w:ascii="Times New Roman CYR" w:hAnsi="Times New Roman CYR" w:cs="Times New Roman CYR"/>
          <w:sz w:val="28"/>
          <w:szCs w:val="28"/>
        </w:rPr>
        <w:lastRenderedPageBreak/>
        <w:t>и др.).</w:t>
      </w:r>
    </w:p>
    <w:p w14:paraId="0663CF5D"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что необходимо обратить внимание при анализе причин рвоты у больного.</w:t>
      </w:r>
    </w:p>
    <w:p w14:paraId="3E16DBBB"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рвоты уточняют время ее возникновения (утром, сразу после приема пищи, спустя несколько часов после еды), объем рвотных масс, их запах, цвет, консистенцию, реакцию, характер остатков пищи, наличие патологических примесей, в частности желчи, сгустков крови и др.Рвота как симптом имеет, не только важное диагностическое значение. Частая и обильная (неукротимая) рвота приводит к развитию в организме тяжелых нарушений: обезвоживанию, электролитным сдвигам, сопровождающимся в свою очередь расстройствами сердечной деятельности, нарушениями функций почек и т. д.</w:t>
      </w:r>
    </w:p>
    <w:p w14:paraId="0DF8709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УХОДА ЗА БОЛЬНЫМ ВО ВРЕМЯ РВОТЫ</w:t>
      </w:r>
    </w:p>
    <w:p w14:paraId="0F037080"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рвоты важно своевременно оказать помощь больному, так как рвотные массы, особенно при бессознательном состоянии пациента, могут попасть в дыхательные пути, вызывая тяжелую инспираторную одышку, а затем и аспирационную пневмонию. Во время рвоты больного усаживают или укладывают на бок, наклоняют голову вниз, подставляют тазик, а к углу рта подносят лоток или полотенце. Как правильно собрать рвотные массы для лабораторного исследования.</w:t>
      </w:r>
    </w:p>
    <w:p w14:paraId="11FFA1B7"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Рвотные массы при необходимости лабораторного (например, бактериологического) исследования собирают в отдельную посуду, а затем направляют в лабораторию. После рвоты больному дают прополоскать рот теплой водой, а тяжелым или ослабленным больным очищают полость рта ватным тампоном, смоченным водой или слабым раствором гидрокарбоната натрия, перманганата калия</w:t>
      </w:r>
    </w:p>
    <w:p w14:paraId="16EB9A56"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рвоты.</w:t>
      </w:r>
    </w:p>
    <w:p w14:paraId="678C993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больных, у которых имеется рвота, зависит от вызвавших ее заболеваний. Если рвота связана с каким-либо отравлением, то проводят </w:t>
      </w:r>
      <w:r>
        <w:rPr>
          <w:rFonts w:ascii="Times New Roman CYR" w:hAnsi="Times New Roman CYR" w:cs="Times New Roman CYR"/>
          <w:sz w:val="28"/>
          <w:szCs w:val="28"/>
        </w:rPr>
        <w:lastRenderedPageBreak/>
        <w:t>промывание желудка.</w:t>
      </w:r>
    </w:p>
    <w:p w14:paraId="17DE3011"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(опухолевое или рубцовое сужение выходного отдела желудка) применяется хирургическое лечение. При упорной рвоте, сопровождающейся обезвоживанием организма, необходимо внутривенное вливание жидкости, растворов электролитов. Особого внимания и наблюдения медицинской сестры требуют больные, у которых в рвотных массах имеется примесь крови.</w:t>
      </w:r>
    </w:p>
    <w:p w14:paraId="41E6BD4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Рвота «кофейной гущей» свидетельствует о желудочном кровотечении. В этом случае к больному срочно вызывают врача, а на живот кладут пузырь со льдом.</w:t>
      </w:r>
    </w:p>
    <w:p w14:paraId="4BF893CD"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.Метеоризм</w:t>
      </w:r>
    </w:p>
    <w:p w14:paraId="1A4B0A19"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 МЕТЕОРИЗМА У БОЛЬНОГО</w:t>
      </w:r>
    </w:p>
    <w:p w14:paraId="4BCF26C4"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диспепсическим расстройствам, часто встречающимся у гастроэнтерологических больных, относится также метеоризм (вздутие живота). Метеоризм развивается при употреблении в пищу продуктов, богатых клетчаткой и дающих при их переваривании большое количество газов (капуста, черный хлеб и т. д.), при выраженной внеш-несекреторной недостаточности поджелудочной железы, нарушении состава кишечной микрофлоры (дисбактери-оз), кишечной непроходимости. При наличии метеоризма проводят обследование больных с целью установления его причины и выбора тактики лечения основного заболевания.</w:t>
      </w:r>
    </w:p>
    <w:p w14:paraId="650F0431"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диеты, которая назначается больным с метеоризмом.</w:t>
      </w:r>
    </w:p>
    <w:p w14:paraId="0C20C796"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борьбы с метеоризмом назначают диету, предусматривающую исключение капусты, бобовых, свежего хлеба, ограничение картофеля, мучных блюд, рафинированных углеводов. Больным рекомендуют прием активированного угля или карболена (по 0,5-1,0 г 3-4 раза в день), при наличии показаний - ферментных препаратов - фестала, дигестала и др. Назначают ветрогонные травы (настой ромашки, укропа). При резко выраженном </w:t>
      </w:r>
      <w:r>
        <w:rPr>
          <w:rFonts w:ascii="Times New Roman CYR" w:hAnsi="Times New Roman CYR" w:cs="Times New Roman CYR"/>
          <w:sz w:val="28"/>
          <w:szCs w:val="28"/>
        </w:rPr>
        <w:lastRenderedPageBreak/>
        <w:t>метеоризме применяют газоотводную трубку.</w:t>
      </w:r>
    </w:p>
    <w:p w14:paraId="60957BA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Отрыжка</w:t>
      </w:r>
    </w:p>
    <w:p w14:paraId="61B60F1C"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отрыжки.</w:t>
      </w:r>
    </w:p>
    <w:p w14:paraId="206E83A9"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больного отмечается отрыжка с запахом тухлых яиц, это свидетельствует о патологической задержке пищевых масс в желудке. Отрыжка также может быть воздухом, кислым содержимым желудка - все это говорит о нарушении переваривающей способности желудка, что может быть следствием гастрита или другого заболевания.</w:t>
      </w:r>
    </w:p>
    <w:p w14:paraId="4ABD9FBE"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Изжога связана с забросом кислого содержимого желудка в пищевод. Изжога наблюдается, чаще всего, при гастритах с повышенной кислотностью желудочного сока. Сочетание изжоги с периодическими ночными болями может быть признаком язвенной болезни желудка. Для снятия изжоги используют щелочные воды, соду.</w:t>
      </w:r>
    </w:p>
    <w:p w14:paraId="67A6227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847B3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rPr>
        <w:t>Глава 3. КОНТРОЛЬ ЗА СОСТОЯНИЕМ</w:t>
      </w:r>
      <w:r>
        <w:rPr>
          <w:rFonts w:ascii="Times New Roman CYR" w:hAnsi="Times New Roman CYR" w:cs="Times New Roman CYR"/>
          <w:sz w:val="28"/>
          <w:szCs w:val="28"/>
        </w:rPr>
        <w:t xml:space="preserve"> ФУНКЦИИ КИШЕЧНИКА</w:t>
      </w:r>
    </w:p>
    <w:p w14:paraId="54785E06"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BBF30F"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заболеваниях желудочно-кишечного тракта медсестра контролирует состояние функции кишечника у больного. При этом необходимо следить за регулярностью опорожнения кишечника, характером стула, его консистенцией, окраской. Так появление дегтеобразного стула - признак желудочно-кишечного кровотечения. В этом случае медсестра немедленно вызывает врача, а больного укладывает в постель. Вызова врача требует также появление в испражнениях больного прожилок крови, слизи.</w:t>
      </w:r>
    </w:p>
    <w:p w14:paraId="4D6848FC"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заболеваний желудочно-кишечного тракта огромное значение имеет соблюдение правильного режима питания. Врач назначает больному определенную диету, а медсестра должна тщательно следить за выполнением ее больным.</w:t>
      </w:r>
    </w:p>
    <w:p w14:paraId="34C4D0C7"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8A24F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lastRenderedPageBreak/>
        <w:t>Глава 4. ГАСТРИТ</w:t>
      </w:r>
    </w:p>
    <w:p w14:paraId="37B97DFC"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230D6D"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 острого гастрита.</w:t>
      </w:r>
    </w:p>
    <w:p w14:paraId="75C7097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гастрит обычно связан с токсикоинфекцией в результате употребления в пищу недоброкачественных продуктов питания, иногда зависит от приема лекарств, аллергии к пищевым продуктам.</w:t>
      </w:r>
    </w:p>
    <w:p w14:paraId="6FC3895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симптомы острого гастрита.</w:t>
      </w:r>
    </w:p>
    <w:p w14:paraId="3B7826AB"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начинается довольно остро, иногда бурно. Проявляется недомоганием, головной болью, рядом диспепсических нарушений, тошнотой, рвотой, болью в подложечной области. Чаще заканчивается выздоровлением в течение 1-2 дней. При более тяжелом течении могут быть озноб, лихорадка, повторная рвота, нарушение стула, явления общей интоксикации. При отравлении растворами кислот и щелочей гастрит характеризуется глубокими некротическими изменениями стенки желудка, наличием ожога слизистой оболочки рта, губ, пищевода. Больные испытывают резкие боли в обожженной области, имеются явления общей интоксикации с развитием шока.</w:t>
      </w:r>
    </w:p>
    <w:p w14:paraId="0B704F28"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и уход за больными с острым гастритом.</w:t>
      </w:r>
    </w:p>
    <w:p w14:paraId="6E996D9F"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Больным острым гастритом по назначению врача сестра проводит промывание желудка. Медсестра следит также за тем, чтобы больной в течение 1-2 дней находился на строгой диете. В последующие 4-5 дней рекомендуется соблюдать щадящую диету.</w:t>
      </w:r>
    </w:p>
    <w:p w14:paraId="0F0F6087"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гастритах назначают слабительное, при выраженных болях в животе вводят папаверин, платифиллин под кожу.</w:t>
      </w:r>
    </w:p>
    <w:p w14:paraId="5BF6E6F2"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ГАСТРИТ ХРОНИЧЕСКИЙ</w:t>
      </w:r>
    </w:p>
    <w:p w14:paraId="2A06ABD4"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хронического гастрита.</w:t>
      </w:r>
    </w:p>
    <w:p w14:paraId="5CFABCA8"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Хронический гастрит - это поражение слизистой оболочки желудка, приводящее к постепенной ее атрофии. Возникает при систематических погрешностях в диете, злоупотреблении алкоголем, некоторых других </w:t>
      </w:r>
      <w:r>
        <w:rPr>
          <w:rFonts w:ascii="Times New Roman CYR" w:hAnsi="Times New Roman CYR" w:cs="Times New Roman CYR"/>
          <w:sz w:val="28"/>
          <w:szCs w:val="28"/>
        </w:rPr>
        <w:lastRenderedPageBreak/>
        <w:t>заболеваниях.</w:t>
      </w:r>
    </w:p>
    <w:p w14:paraId="1A244E4D"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Больных беспокоит чувство тяжести в подложечной-области вскоре после еды, тошнота, отрыжка, реже рвота. Болезнь может протекать с обострениями, которые провоцируются чаще всего погрешностями в диете.</w:t>
      </w:r>
    </w:p>
    <w:p w14:paraId="7DDCAE92"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и уход за больными с хроническим гастритом.</w:t>
      </w:r>
    </w:p>
    <w:p w14:paraId="162205A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соблюдение механически щадящей диеты с исключением алкогольных напитков, копченостей, острых приправ, консервов. При снижении желудочной секреции можно назначать мясные и овощные бульоны, препараты желудочного сока, хлористоводородную кислоту. При упорных болях, ощущении тяжести в животе показано применение спазмолитических средств (реглан, папаверин, но-шпа).</w:t>
      </w:r>
    </w:p>
    <w:p w14:paraId="323EF597"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605E40"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rPr>
        <w:t>Глава 5. КРОВОТЕЧЕНИЕ</w:t>
      </w:r>
      <w:r>
        <w:rPr>
          <w:rFonts w:ascii="Times New Roman CYR" w:hAnsi="Times New Roman CYR" w:cs="Times New Roman CYR"/>
          <w:sz w:val="28"/>
          <w:szCs w:val="28"/>
        </w:rPr>
        <w:t xml:space="preserve"> ЖЕЛУДОЧНОЕ И КИШЕЧНОЕ</w:t>
      </w:r>
    </w:p>
    <w:p w14:paraId="700C8029"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9D869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признаки желудочного и кишечного кровотечения.</w:t>
      </w:r>
    </w:p>
    <w:p w14:paraId="7841966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кровотечение является симптомом ряда разнообразных заболеваний желудка, кишечника, печени, пищевода и др. Нередко медсестра первая наблюдает у больного дегтеобразный стул и рвотные массы в виде «кофейной гущи», что обусловлено действием желудочного сока на гемоглобин. При кровотечении из толстого кишечника в кале появляется примесь алой крови. При обнаружении этих симптомов сестра немедленно вызывает к больному врача. Небольшие кровотечения распознаются с трудом, иногда лишь при наличии хронической железодефицитной анемии или при исследовании кала на скрытую кровь.</w:t>
      </w:r>
    </w:p>
    <w:p w14:paraId="07334902"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опасность желудочного или кишечного кровотечения?</w:t>
      </w:r>
    </w:p>
    <w:p w14:paraId="55847AB6"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Массивное кровотечение из желудочно-кишечного тракта может сопровождаться быстрым развитием коллапса, острой постгеморрагической анемией.</w:t>
      </w:r>
    </w:p>
    <w:p w14:paraId="56647FAB"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Желудочно-кишечными кровотечениями осложняются чаще всего язвенная болезнь желудка и двенадцатиперстной кишки, эрозивный гастрит, рак желудка, цирроз печени с портальной гипертензией и расширением вен пищевода, а также геморрагические диатезы, эзофагиты и др. Кровотечения из толстого кишечника могут быть вызваны раком, геморроем, неспецифическим язвенным колитом.</w:t>
      </w:r>
    </w:p>
    <w:p w14:paraId="68829E02"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ухода за больными.</w:t>
      </w:r>
    </w:p>
    <w:p w14:paraId="75F4993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Больных с массивным кровотечением госпитализируют в хирургическое отделение. Показано соблюдение строгого постельного режима, по показаниям - переливание крови, введение хлорида кальция, викасола. Сестра следит, чтобы в начальный период кровотечения больные не принимали никакой пищи. В дальнейшем разрешается холодная жидкая пища, содержащая молоко, желе, яичные белки. Диета постепенно расширяется.</w:t>
      </w:r>
    </w:p>
    <w:p w14:paraId="43A7327E"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48DF5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rPr>
        <w:t>Глава 6. ЯЗВЕННАЯ</w:t>
      </w:r>
      <w:r>
        <w:rPr>
          <w:rFonts w:ascii="Times New Roman CYR" w:hAnsi="Times New Roman CYR" w:cs="Times New Roman CYR"/>
          <w:sz w:val="28"/>
          <w:szCs w:val="28"/>
        </w:rPr>
        <w:t xml:space="preserve"> БОЛЕЗНЬ ЖЕЛУДКА И ДВЕНАДЦАТИПЕРСТНОЙ КИШКИ</w:t>
      </w:r>
    </w:p>
    <w:p w14:paraId="06AC149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9DFF55"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характеристика заболевания.</w:t>
      </w:r>
    </w:p>
    <w:p w14:paraId="52591D0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Язвенная болезнь характеризуется возникновением язв на слизистой оболочке желудка или. двенадцатиперстной кишки. Болезнь протекает с периодическими обострениями и ремиссиями (иногда длительными), встречается у мужчин в 4-5 раз чаще, чем у женщин.Развитию болезни способствуют наследственные факторы, длительное психоэмоциональное напряжение, особенности питания с нарушением его ритма и частым употреблением продуктов, оказывающих выраженное сокогонное действие. В некоторых случаях очевидна роль воздействия на слизистую оболочку таких лекарств, как ацетилсалициловая кислота, а также длительного лечения кортикостероидами.</w:t>
      </w:r>
    </w:p>
    <w:p w14:paraId="3FBACF1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Симптомы наиболее характерны для язвенной болезни.</w:t>
      </w:r>
    </w:p>
    <w:p w14:paraId="7CA6D8ED"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характерные симптомы - боли в подложечной области, диспепсические явления (тошнота, рвота, изжога), кровотечения. Боли в животе могут иррадиировать в позвоночник, обычно они связаны с приемом пищи и появляются через 30-40 минут (ранние) или 1,5-2 часа (поздние) после приема пищи. Поздние боли обычно имеют место при язвах двенадцатиперстной кишки. Для них характерны боли натощак, ночные, уменьшающиеся сразу после приема пищи. Иногда на высоте болей возникает рвота, которая приносит облегчение больному. Изжога наступает обычно после еды, реже натощак и ночью и связана с забрасыванием желудочного сока в нижний отдел пищевода. Аппетит при язвенной болезни сохранен, однако из-за страха перед болями больные избегают иногда принимать пищу. Нередко болезнь может длительно протекать бессимптомно, проявляясь внезапным кровотечением с рвотой в виде «кофейной гущи», дегтеобразным стулом, быстрым развитием анемии, постгеморрагического шока. Эти осложнения, как и прободение язвы, могут развиться на высоте других клинических проявлений заболевания и требуют госпитализации в хирургическое отделение. Если рвота «кофейной гущей» возникла у больного в стационаре, медсестра немедленно вызывает врача. О внутреннем кровотечении может свидетельствовать появление у больного внезапных обмороков. Иногда в период обострения больные худеют, у них отмечаются астеноневротические и вегетативные расстройства со склонностью к брадикардии, потливости .Обострения болезни обычно наблюдаются весной и осенью и могут сменяться длительными ремиссиями. .</w:t>
      </w:r>
    </w:p>
    <w:p w14:paraId="27DCF1D0"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и профилактика язвенной болезни состоит, прежде всего, в соблюдении диеты и регулярного режима питания, прекращении курения, ограничении физической нагрузки и действия факторов, травмирующих психику. Особенно важно соблюдение этих мероприятий весной и осенью.</w:t>
      </w:r>
    </w:p>
    <w:p w14:paraId="623579D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обострения болезни предусматривает соблюдение режима покоя, </w:t>
      </w:r>
      <w:r>
        <w:rPr>
          <w:rFonts w:ascii="Times New Roman CYR" w:hAnsi="Times New Roman CYR" w:cs="Times New Roman CYR"/>
          <w:sz w:val="28"/>
          <w:szCs w:val="28"/>
        </w:rPr>
        <w:lastRenderedPageBreak/>
        <w:t>включая постельный режим в условиях стационара. Диета должна быть достаточно калорийной и не возбуждать моторную и секреторную функцию желудка. Питаться следует 5-6 раз в сутки. Исключают острые и соленые продукты и приправы, жареные блюда, сало, копченую рыбу. Рекомендуются вегетарианские протертые супы с добавлением сливок, нежирное мясо в отварном виде, яйца всмятку, омлеты, кисели, сливочное масло, фруктовые соки. Постепенно следует расширять диету, включая употребление сухарей и белого хлеба, каш, макарон, нежирной ветчины, творога, сметаны. Ограничивают прием соли. Медицинская сестра следит за режимом питания больного.</w:t>
      </w:r>
    </w:p>
    <w:p w14:paraId="388F7582"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принципы лечения заболевания.</w:t>
      </w:r>
    </w:p>
    <w:p w14:paraId="729BDE9B"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Применяют ощелачивающие и вяжущие средства (например, викалин по 1-2 таблетки 3-4 раза в день после еды). Сходным действием обладают альмагель и фосфалюгель, а также смесь Бурже (сочетание гидрокарбоната натрия, фосфата и сульфата натрия). Одновременно назначают спазмолитические и холинолитические средства: папаверин с платифиллином или в комбинации с экстрактом белладонны, атропин по 5-15 капель внутрь или по 1 мл 0,1 % под кожу 2 раза в день (наступление эффекта атропина оценивается по появлению сухости во рту). Седативный эффект достигается назначением препаратов брома, валерианы, транквилизаторов (мепротан, диазепам). В период выздоровления при отсутствии признаков скрытого желудочного кровотечения проводят физиотерапию (грелки, согревающие компрессы, в дальнейшем грязевые, парафиновые аппликации, диатермия). При упорном течении, а также при осложнениях язвенной болезни (прободение, перерождение язвы в рак, стеноз привратника) необходимо оперативное вмешательство. Лечение язвенных кровотечений может быть консервативным (при однократной необильной кровопотере) и хирургическим (прежде всего при остром массивном кровотечении). Вне обострения язвенной болезни показано </w:t>
      </w:r>
      <w:r>
        <w:rPr>
          <w:rFonts w:ascii="Times New Roman CYR" w:hAnsi="Times New Roman CYR" w:cs="Times New Roman CYR"/>
          <w:sz w:val="28"/>
          <w:szCs w:val="28"/>
        </w:rPr>
        <w:lastRenderedPageBreak/>
        <w:t>санаторно-курортное лечение. Больные подлежат диспансерному наблюдению с проведением курсов противоязвенного лечения.</w:t>
      </w:r>
    </w:p>
    <w:p w14:paraId="60B7CD1A"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желудочный кишечный тракт уход</w:t>
      </w:r>
    </w:p>
    <w:p w14:paraId="064454C3"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Заключение</w:t>
      </w:r>
    </w:p>
    <w:p w14:paraId="0674690D" w14:textId="77777777" w:rsidR="0090118E" w:rsidRDefault="009011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AEED1A5" w14:textId="77777777" w:rsidR="0090118E" w:rsidRDefault="0090118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Несмотря на современное развитие медицины и появление новейших технологий в хирургии и фармацевтике, значение правильного ухода за больным остается очень важным.Надлежащий уход за больными &lt;http://alfameds.ru/&gt; ЖКТ может не только ускорить процесс его выздоровления, но и поможет избежать возможных осложнений. И наоборот, плохая организация этого ухода, при которой не соблюдаются все предписания врача и нарушается режим дня больного, может замедлить процесс его выздоровления и даже ухудшить его состояние.</w:t>
      </w:r>
    </w:p>
    <w:p w14:paraId="76ED6A13" w14:textId="77777777" w:rsidR="0090118E" w:rsidRDefault="0090118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организации правильного ухода за больным необходимо, чтобы сиделка имела не только специальные знания и опыт, но и обладала определенными морально-психологическими качествами, поскольку настроение больного и его желание выздороветь играют большую роль в процессе выздоровления. Однако сохранять хорошее настроение и оптимизм во время болезни еще труднее, чем в обычной жизни, поэтому одной из важных обязанностей сиделки является создание спокойной и благожелательной атмосферы вокруг больного всеми возможными способами. В создании атмосферы комфорта вокруг больного должны участвовать и все предметы, его окружающие: мебель, освещение, постельное белье, средства гигиены (клеенки, судно, пеленки и памперсы)..</w:t>
      </w:r>
    </w:p>
    <w:p w14:paraId="0D0B5184" w14:textId="77777777" w:rsidR="0090118E" w:rsidRDefault="0090118E">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Литература</w:t>
      </w:r>
    </w:p>
    <w:p w14:paraId="0642FD1D"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p>
    <w:p w14:paraId="52F4F1F0"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Гребнев А.Л., Шептулин А.А. Основы общего ухода за больными. - М.: Медицина, 2001.- 254 с.</w:t>
      </w:r>
    </w:p>
    <w:p w14:paraId="19F26B11"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Гостищев В.К. Руководство по практическим занятиям по общей хирургии.- М.: Медицина, 2007. - 317 с.</w:t>
      </w:r>
    </w:p>
    <w:p w14:paraId="04022DB7"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Морозов Г.В., Царегорцев Г.И. Медицинская этика и деонтология. -- М.: Медицина, 1983. - 270с.</w:t>
      </w:r>
    </w:p>
    <w:p w14:paraId="62A08458"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Назар П.С.,Шахлша Л.Г. Загальний та спещальний догляд за хворими з елементами фізичної реабілітації. - К.: Олімпійсъка література, 2007. -240с.</w:t>
      </w:r>
    </w:p>
    <w:p w14:paraId="43020D05"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Братусь В.Д., Бутылин ЮМ., Дмитриев ЮЛ. Интенсивная терапия в неотложной хирургии. - К.: Здоровья, 2000. - 277 с.</w:t>
      </w:r>
    </w:p>
    <w:p w14:paraId="40BA459E"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Арапов Д.А. Анаэробная газовая инфекция. -М.: Медицина, 1972. - 216с.</w:t>
      </w:r>
    </w:p>
    <w:p w14:paraId="450D9F35"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Аръев Т.А. Ожоги и отморожения .- М.: Медицина, 1971. - 285 с.</w:t>
      </w:r>
    </w:p>
    <w:p w14:paraId="36A181CE"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Балтайтис Ю.В., Кушнир В.Е., Корсуновский А.Н. Неспецифический язвенный колит. - К.: Здоров'я, 1986. - 192 с.</w:t>
      </w:r>
    </w:p>
    <w:p w14:paraId="6CFD9599"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Белокуров Ю.Н., ГратнещийАБ., Молодкин В.М. Сепсис. - М.: Медицина, 1983.-128с.</w:t>
      </w:r>
    </w:p>
    <w:p w14:paraId="5760FFA6" w14:textId="77777777" w:rsidR="0090118E" w:rsidRDefault="009011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Бояринов Т.А. Геморрагический шок (патогенез, клиника, диагностика и лечение). Основы интенсивной терапии в хирургической практике. Избранные лекции.</w:t>
      </w:r>
    </w:p>
    <w:sectPr w:rsidR="009011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0F"/>
    <w:rsid w:val="002A3BB5"/>
    <w:rsid w:val="0090118E"/>
    <w:rsid w:val="00CE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DDFA7"/>
  <w14:defaultImageDpi w14:val="0"/>
  <w15:docId w15:val="{D056EADB-83C1-4CA2-A0CD-EECE2059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2957</Words>
  <Characters>16858</Characters>
  <Application>Microsoft Office Word</Application>
  <DocSecurity>0</DocSecurity>
  <Lines>140</Lines>
  <Paragraphs>39</Paragraphs>
  <ScaleCrop>false</ScaleCrop>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2024-12-19T20:46:00Z</dcterms:created>
  <dcterms:modified xsi:type="dcterms:W3CDTF">2024-12-19T20:46:00Z</dcterms:modified>
</cp:coreProperties>
</file>