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3306" w14:textId="77777777" w:rsidR="00000000" w:rsidRDefault="00F6793E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сельского хозяйства РФ</w:t>
      </w:r>
    </w:p>
    <w:p w14:paraId="266F3EC7" w14:textId="77777777" w:rsidR="00000000" w:rsidRDefault="00F6793E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ФГБОУ ВО МГАВМиБ-МВА им. К.И Скрябина</w:t>
      </w:r>
    </w:p>
    <w:p w14:paraId="14C82AB8" w14:textId="77777777" w:rsidR="00000000" w:rsidRDefault="00F6793E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ветеринарной медицины</w:t>
      </w:r>
    </w:p>
    <w:p w14:paraId="5E1B80D3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диагностики болезней, терапии, акушерства и репродукции животных</w:t>
      </w:r>
    </w:p>
    <w:p w14:paraId="602A1064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C3C231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FDA0EE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1376BE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BF3E46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C4E8CF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241DD3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 №327</w:t>
      </w:r>
    </w:p>
    <w:p w14:paraId="2698EC37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Начата 02.02.2016 Окончена 12.02.2016</w:t>
      </w:r>
    </w:p>
    <w:p w14:paraId="53AAB52C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животно</w:t>
      </w:r>
      <w:r>
        <w:rPr>
          <w:rFonts w:ascii="Times New Roman CYR" w:hAnsi="Times New Roman CYR" w:cs="Times New Roman CYR"/>
          <w:sz w:val="28"/>
          <w:szCs w:val="28"/>
        </w:rPr>
        <w:t>го Крупный рогатый скот</w:t>
      </w:r>
    </w:p>
    <w:p w14:paraId="56F545DB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Острая катаральная бронхопневмония</w:t>
      </w:r>
    </w:p>
    <w:p w14:paraId="1A85B97A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294BC6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4CA53A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6B61AF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8F5894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 Затолока Н.В.</w:t>
      </w:r>
    </w:p>
    <w:p w14:paraId="0D461616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5, группа 2</w:t>
      </w:r>
    </w:p>
    <w:p w14:paraId="54CA082F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Карпов А.П.</w:t>
      </w:r>
    </w:p>
    <w:p w14:paraId="65A8C3C5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6B4E76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ADBBF1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0FD36E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2F1CB8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6D9F21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7E7821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 2016 г.</w:t>
      </w:r>
    </w:p>
    <w:p w14:paraId="5FD333DF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479E075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12A4B84E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43F4CF8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B78AE9F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Этиология</w:t>
      </w:r>
    </w:p>
    <w:p w14:paraId="7FCFCC25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Патогенез</w:t>
      </w:r>
    </w:p>
    <w:p w14:paraId="61D7A518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Клинические признаки</w:t>
      </w:r>
    </w:p>
    <w:p w14:paraId="28E57B16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Острая форма бронхопневмо</w:t>
      </w:r>
      <w:r>
        <w:rPr>
          <w:rFonts w:ascii="Times New Roman CYR" w:hAnsi="Times New Roman CYR" w:cs="Times New Roman CYR"/>
          <w:sz w:val="28"/>
          <w:szCs w:val="28"/>
        </w:rPr>
        <w:t>нии молодняка</w:t>
      </w:r>
    </w:p>
    <w:p w14:paraId="06AFCE04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Подострая форма бронхопневмонии молодняка</w:t>
      </w:r>
    </w:p>
    <w:p w14:paraId="217F2CD2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Хроническая форма бронхопневмонии молодняка</w:t>
      </w:r>
    </w:p>
    <w:p w14:paraId="26E74510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Патологоанатомические изменения</w:t>
      </w:r>
    </w:p>
    <w:p w14:paraId="11514950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Диагноз и дифференциальный диагноз</w:t>
      </w:r>
    </w:p>
    <w:p w14:paraId="76763503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</w:t>
      </w:r>
    </w:p>
    <w:p w14:paraId="2FDCA1B6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</w:t>
      </w:r>
    </w:p>
    <w:p w14:paraId="3E349311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01FAC5C0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0C8110AC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69599F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A01001" w14:textId="77777777" w:rsidR="00000000" w:rsidRDefault="00F679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992CC75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</w:t>
      </w:r>
    </w:p>
    <w:p w14:paraId="7FBA7306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DBBB2C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Распространение болезней органов дыхания обусловлено снижением естественной резистентности организма животного из-за не правильного содержания, в нашем случае вследствие повышенной влажности и сквозняков. Это ослабляет защитную силу организма. </w:t>
      </w:r>
    </w:p>
    <w:p w14:paraId="3EA8428E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80E0492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CD23DB7" w14:textId="77777777" w:rsidR="00000000" w:rsidRDefault="00F679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89665CE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рия болезни</w:t>
      </w:r>
    </w:p>
    <w:p w14:paraId="5CCC5EE2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760F625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(по журналу стационарных больных)</w:t>
      </w:r>
    </w:p>
    <w:p w14:paraId="4DCFAE73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Вид животного: </w:t>
      </w:r>
      <w:r>
        <w:rPr>
          <w:rFonts w:ascii="Times New Roman CYR" w:hAnsi="Times New Roman CYR" w:cs="Times New Roman CYR"/>
          <w:sz w:val="28"/>
          <w:szCs w:val="28"/>
        </w:rPr>
        <w:t xml:space="preserve">крупный рогатый скот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№(кличка): </w:t>
      </w:r>
      <w:r>
        <w:rPr>
          <w:rFonts w:ascii="Times New Roman CYR" w:hAnsi="Times New Roman CYR" w:cs="Times New Roman CYR"/>
          <w:sz w:val="28"/>
          <w:szCs w:val="28"/>
        </w:rPr>
        <w:t xml:space="preserve">2017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Пол: </w:t>
      </w:r>
      <w:r>
        <w:rPr>
          <w:rFonts w:ascii="Times New Roman CYR" w:hAnsi="Times New Roman CYR" w:cs="Times New Roman CYR"/>
          <w:sz w:val="28"/>
          <w:szCs w:val="28"/>
        </w:rPr>
        <w:t>тёлка</w:t>
      </w:r>
    </w:p>
    <w:p w14:paraId="336456C8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Масть: </w:t>
      </w:r>
      <w:r>
        <w:rPr>
          <w:rFonts w:ascii="Times New Roman CYR" w:hAnsi="Times New Roman CYR" w:cs="Times New Roman CYR"/>
          <w:sz w:val="28"/>
          <w:szCs w:val="28"/>
        </w:rPr>
        <w:t>чёрно-пёстрая</w:t>
      </w:r>
    </w:p>
    <w:p w14:paraId="2B620ACD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Возраст: </w:t>
      </w:r>
      <w:r>
        <w:rPr>
          <w:rFonts w:ascii="Times New Roman CYR" w:hAnsi="Times New Roman CYR" w:cs="Times New Roman CYR"/>
          <w:sz w:val="28"/>
          <w:szCs w:val="28"/>
        </w:rPr>
        <w:t xml:space="preserve">9 месяцев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Порода: </w:t>
      </w:r>
      <w:r>
        <w:rPr>
          <w:rFonts w:ascii="Times New Roman CYR" w:hAnsi="Times New Roman CYR" w:cs="Times New Roman CYR"/>
          <w:sz w:val="28"/>
          <w:szCs w:val="28"/>
        </w:rPr>
        <w:t>чёрно-пёстрая</w:t>
      </w:r>
    </w:p>
    <w:p w14:paraId="6B4533A3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Кому принадлежит и адрес владельца:</w:t>
      </w:r>
      <w:r>
        <w:rPr>
          <w:rFonts w:ascii="Times New Roman CYR" w:hAnsi="Times New Roman CYR" w:cs="Times New Roman CYR"/>
          <w:sz w:val="28"/>
          <w:szCs w:val="28"/>
        </w:rPr>
        <w:t xml:space="preserve"> МО МТФ "Никулино"</w:t>
      </w:r>
    </w:p>
    <w:p w14:paraId="58DAD3E6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Дата начала курации</w:t>
      </w:r>
      <w:r>
        <w:rPr>
          <w:rFonts w:ascii="Times New Roman CYR" w:hAnsi="Times New Roman CYR" w:cs="Times New Roman CYR"/>
          <w:sz w:val="28"/>
          <w:szCs w:val="28"/>
        </w:rPr>
        <w:t xml:space="preserve"> 2 февраля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 окончания курации </w:t>
      </w:r>
      <w:r>
        <w:rPr>
          <w:rFonts w:ascii="Times New Roman CYR" w:hAnsi="Times New Roman CYR" w:cs="Times New Roman CYR"/>
          <w:sz w:val="28"/>
          <w:szCs w:val="28"/>
        </w:rPr>
        <w:t>12 февраля 2016 г.</w:t>
      </w:r>
    </w:p>
    <w:p w14:paraId="5DFFF6BE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Диагноз первоначальный:</w:t>
      </w:r>
      <w:r>
        <w:rPr>
          <w:rFonts w:ascii="Times New Roman CYR" w:hAnsi="Times New Roman CYR" w:cs="Times New Roman CYR"/>
          <w:sz w:val="28"/>
          <w:szCs w:val="28"/>
        </w:rPr>
        <w:t xml:space="preserve"> острая катаральная бронхопневмония</w:t>
      </w:r>
    </w:p>
    <w:p w14:paraId="3FA9CF35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Диагноз при последующем наблюдении: </w:t>
      </w:r>
      <w:r>
        <w:rPr>
          <w:rFonts w:ascii="Times New Roman CYR" w:hAnsi="Times New Roman CYR" w:cs="Times New Roman CYR"/>
          <w:sz w:val="28"/>
          <w:szCs w:val="28"/>
        </w:rPr>
        <w:t>острая катальная бронхопневмония</w:t>
      </w:r>
    </w:p>
    <w:p w14:paraId="707F0B94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EC191C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Анамнез жизни</w:t>
      </w:r>
    </w:p>
    <w:p w14:paraId="008C3A31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EA11650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): </w:t>
      </w:r>
      <w:r>
        <w:rPr>
          <w:rFonts w:ascii="Times New Roman CYR" w:hAnsi="Times New Roman CYR" w:cs="Times New Roman CYR"/>
          <w:sz w:val="28"/>
          <w:szCs w:val="28"/>
        </w:rPr>
        <w:t>животное содержится в помещении. Стены помещения сдела</w:t>
      </w:r>
      <w:r>
        <w:rPr>
          <w:rFonts w:ascii="Times New Roman CYR" w:hAnsi="Times New Roman CYR" w:cs="Times New Roman CYR"/>
          <w:sz w:val="28"/>
          <w:szCs w:val="28"/>
        </w:rPr>
        <w:t>ны из кирпича, покрыты снаружи пластиком. Содержание беспривязное на деревянном полу. Уборка навоза производится два раза в день. Для подстилки используется солома. Влажность в помещение немного повышена. В некоторых помещениях есть сквозняки. Кормят три р</w:t>
      </w:r>
      <w:r>
        <w:rPr>
          <w:rFonts w:ascii="Times New Roman CYR" w:hAnsi="Times New Roman CYR" w:cs="Times New Roman CYR"/>
          <w:sz w:val="28"/>
          <w:szCs w:val="28"/>
        </w:rPr>
        <w:t>аза в сутки Поение осуществляется вручную. Моцион осуществляется на выгульных дворах, которые прилегают к помещению.</w:t>
      </w:r>
    </w:p>
    <w:p w14:paraId="24E1AA7F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056884B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Анамнез болезни</w:t>
      </w:r>
    </w:p>
    <w:p w14:paraId="12B75F48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FCF0791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): </w:t>
      </w:r>
      <w:r>
        <w:rPr>
          <w:rFonts w:ascii="Times New Roman CYR" w:hAnsi="Times New Roman CYR" w:cs="Times New Roman CYR"/>
          <w:sz w:val="28"/>
          <w:szCs w:val="28"/>
        </w:rPr>
        <w:t>животное заболело 01.02.2016. Стало вялым, пропал аппетит, отдышка, дыхание учащённое, слизистая оболо</w:t>
      </w:r>
      <w:r>
        <w:rPr>
          <w:rFonts w:ascii="Times New Roman CYR" w:hAnsi="Times New Roman CYR" w:cs="Times New Roman CYR"/>
          <w:sz w:val="28"/>
          <w:szCs w:val="28"/>
        </w:rPr>
        <w:t xml:space="preserve">чка носа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конъюнктивы покрасневшая, из носа с двух сторон истечения, кашель, жвачка и отрыжка вялые.</w:t>
      </w:r>
    </w:p>
    <w:p w14:paraId="64620AED" w14:textId="77777777" w:rsidR="00000000" w:rsidRDefault="00F679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04A1824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Эпизоотологические и санитарное состояние хозяйства, противоэпизоотические мероприятия</w:t>
      </w:r>
    </w:p>
    <w:p w14:paraId="558CE216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CA4B00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Хозяйство является благополучным по инфекционным болезням. Резу</w:t>
      </w:r>
      <w:r>
        <w:rPr>
          <w:rFonts w:ascii="Times New Roman CYR" w:hAnsi="Times New Roman CYR" w:cs="Times New Roman CYR"/>
          <w:sz w:val="28"/>
          <w:szCs w:val="28"/>
        </w:rPr>
        <w:t>льтаты исследований на лейкоз и бруцеллёз отрицательные. Туберкулинизация - отрицательная. Проводится вакцинации против сибирской язвы, трихофитии.</w:t>
      </w:r>
    </w:p>
    <w:p w14:paraId="23ABECC9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A78DD3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Общее обследование</w:t>
      </w:r>
    </w:p>
    <w:p w14:paraId="57F890F9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DE7892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февраля 2016 г.</w:t>
      </w:r>
    </w:p>
    <w:p w14:paraId="72C46A41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Температура: </w:t>
      </w:r>
      <w:r>
        <w:rPr>
          <w:rFonts w:ascii="Times New Roman CYR" w:hAnsi="Times New Roman CYR" w:cs="Times New Roman CYR"/>
          <w:sz w:val="28"/>
          <w:szCs w:val="28"/>
        </w:rPr>
        <w:t>39,5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Пульс: </w:t>
      </w:r>
      <w:r>
        <w:rPr>
          <w:rFonts w:ascii="Times New Roman CYR" w:hAnsi="Times New Roman CYR" w:cs="Times New Roman CYR"/>
          <w:sz w:val="28"/>
          <w:szCs w:val="28"/>
        </w:rPr>
        <w:t>108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Дыхание:</w:t>
      </w:r>
      <w:r>
        <w:rPr>
          <w:rFonts w:ascii="Times New Roman CYR" w:hAnsi="Times New Roman CYR" w:cs="Times New Roman CYR"/>
          <w:sz w:val="28"/>
          <w:szCs w:val="28"/>
        </w:rPr>
        <w:t xml:space="preserve"> 32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Сокращение рубца за 2 мин.: 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p w14:paraId="742D2B22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Габитус: </w:t>
      </w:r>
      <w:r>
        <w:rPr>
          <w:rFonts w:ascii="Times New Roman CYR" w:hAnsi="Times New Roman CYR" w:cs="Times New Roman CYR"/>
          <w:sz w:val="28"/>
          <w:szCs w:val="28"/>
        </w:rPr>
        <w:t>положение тела в пространстве естественно стоячие, телосложение среднее, упитанность средняя, конституция нежная, темперамент уравновешенный.</w:t>
      </w:r>
    </w:p>
    <w:p w14:paraId="03DCAA5F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Наружные покровы: </w:t>
      </w:r>
      <w:r>
        <w:rPr>
          <w:rFonts w:ascii="Times New Roman CYR" w:hAnsi="Times New Roman CYR" w:cs="Times New Roman CYR"/>
          <w:sz w:val="28"/>
          <w:szCs w:val="28"/>
        </w:rPr>
        <w:t>волосяной покров густой, равномерно покрывает всю поверхность тела животного. Волос мат</w:t>
      </w:r>
      <w:r>
        <w:rPr>
          <w:rFonts w:ascii="Times New Roman CYR" w:hAnsi="Times New Roman CYR" w:cs="Times New Roman CYR"/>
          <w:sz w:val="28"/>
          <w:szCs w:val="28"/>
        </w:rPr>
        <w:t>овый, загрязнение волосяного покрова в области скакательных суставов.</w:t>
      </w:r>
    </w:p>
    <w:p w14:paraId="4380AB18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Слизистые оболочки: </w:t>
      </w:r>
      <w:r>
        <w:rPr>
          <w:rFonts w:ascii="Times New Roman CYR" w:hAnsi="Times New Roman CYR" w:cs="Times New Roman CYR"/>
          <w:sz w:val="28"/>
          <w:szCs w:val="28"/>
        </w:rPr>
        <w:t>слизистые оболочки ротовой полости и влагалища розовые, влажные, блестящие, без нарушений целостности. Слизистые оболочки носовой полости и конъюнктивы гиперемированн</w:t>
      </w:r>
      <w:r>
        <w:rPr>
          <w:rFonts w:ascii="Times New Roman CYR" w:hAnsi="Times New Roman CYR" w:cs="Times New Roman CYR"/>
          <w:sz w:val="28"/>
          <w:szCs w:val="28"/>
        </w:rPr>
        <w:t>ы, истечения.</w:t>
      </w:r>
    </w:p>
    <w:p w14:paraId="3A30947B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Лимфатические узлы: </w:t>
      </w:r>
      <w:r>
        <w:rPr>
          <w:rFonts w:ascii="Times New Roman CYR" w:hAnsi="Times New Roman CYR" w:cs="Times New Roman CYR"/>
          <w:sz w:val="28"/>
          <w:szCs w:val="28"/>
        </w:rPr>
        <w:t>предлопаточные - овальной формы, не увеличены, подвижны, безболезненны, температура не повышена, упругие. Коленной складки - веретенообразные, не увеличены, подвижны, упругие, безболезненны, температура не повышена.</w:t>
      </w:r>
    </w:p>
    <w:p w14:paraId="74BD0793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D88AE4" w14:textId="77777777" w:rsidR="00000000" w:rsidRDefault="00F679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br w:type="page"/>
      </w:r>
    </w:p>
    <w:p w14:paraId="1855034E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ледование отдельных систем</w:t>
      </w:r>
    </w:p>
    <w:p w14:paraId="106C7CD7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CFDEBBE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Система органов кровообращения: </w:t>
      </w:r>
      <w:r>
        <w:rPr>
          <w:rFonts w:ascii="Times New Roman CYR" w:hAnsi="Times New Roman CYR" w:cs="Times New Roman CYR"/>
          <w:sz w:val="28"/>
          <w:szCs w:val="28"/>
        </w:rPr>
        <w:t>артериальный пульс учащён, наполнение достаточное, стенка артерии жёсткая, ярёмная вена умеренно наполненная, венный пульс отрицательный. Сердечный толчок просматривается, немного усилен, локализо</w:t>
      </w:r>
      <w:r>
        <w:rPr>
          <w:rFonts w:ascii="Times New Roman CYR" w:hAnsi="Times New Roman CYR" w:cs="Times New Roman CYR"/>
          <w:sz w:val="28"/>
          <w:szCs w:val="28"/>
        </w:rPr>
        <w:t>ванный, безболезненный. Верхняя перкуторная граница находится на уровне плече-лопаточного сочленения, а задняя до 5 ребра. При аускультации прослушиваются тоны сердца сильные, ясные, другие шумы отсутствуют.</w:t>
      </w:r>
    </w:p>
    <w:p w14:paraId="2449B53C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Система органов дыхания: </w:t>
      </w:r>
      <w:r>
        <w:rPr>
          <w:rFonts w:ascii="Times New Roman CYR" w:hAnsi="Times New Roman CYR" w:cs="Times New Roman CYR"/>
          <w:sz w:val="28"/>
          <w:szCs w:val="28"/>
        </w:rPr>
        <w:t>видно двустороннее исте</w:t>
      </w:r>
      <w:r>
        <w:rPr>
          <w:rFonts w:ascii="Times New Roman CYR" w:hAnsi="Times New Roman CYR" w:cs="Times New Roman CYR"/>
          <w:sz w:val="28"/>
          <w:szCs w:val="28"/>
        </w:rPr>
        <w:t>чение из носа катарального характера. Проходимость носовых ходов не нарушена, запах выдыхаемого воздуха специфический. Верхнечелюстные и лобные пазухи без видимых нарушений целостности, кожа в этих местах безболезненная, температура не повышена. При перкус</w:t>
      </w:r>
      <w:r>
        <w:rPr>
          <w:rFonts w:ascii="Times New Roman CYR" w:hAnsi="Times New Roman CYR" w:cs="Times New Roman CYR"/>
          <w:sz w:val="28"/>
          <w:szCs w:val="28"/>
        </w:rPr>
        <w:t xml:space="preserve">ии пазух - звук коробочный. Гортань без видимых нарушений целостности, безболезненная, температура не повышена. При пальпации трахеи целостность колец не нарушена, но животное беспокоится и кашляет. Дыхание учащённое. Тип дыхания брюшной. При аускультации </w:t>
      </w:r>
      <w:r>
        <w:rPr>
          <w:rFonts w:ascii="Times New Roman CYR" w:hAnsi="Times New Roman CYR" w:cs="Times New Roman CYR"/>
          <w:sz w:val="28"/>
          <w:szCs w:val="28"/>
        </w:rPr>
        <w:t>- сильное везикулярное дыхание, слабые хрипы.</w:t>
      </w:r>
    </w:p>
    <w:p w14:paraId="3ABA9723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Система органов пищеварения: </w:t>
      </w:r>
      <w:r>
        <w:rPr>
          <w:rFonts w:ascii="Times New Roman CYR" w:hAnsi="Times New Roman CYR" w:cs="Times New Roman CYR"/>
          <w:sz w:val="28"/>
          <w:szCs w:val="28"/>
        </w:rPr>
        <w:t>приём корма и воды естественный, безболезненный. Снижен аппетит, жвачка вялая, рвота отсутствует. Зубы хорошо удерживаются в дёснах. Дёсны бледно-розового цвета, целостность не нару</w:t>
      </w:r>
      <w:r>
        <w:rPr>
          <w:rFonts w:ascii="Times New Roman CYR" w:hAnsi="Times New Roman CYR" w:cs="Times New Roman CYR"/>
          <w:sz w:val="28"/>
          <w:szCs w:val="28"/>
        </w:rPr>
        <w:t>шена. При пальпации дёсен болезненность отсутствует, инородные тела отсутствуют. Живот умеренно упругий, брюшная стенка с обеих сторон умеренно напряжена, сокращения рубца уряжены, ритмичны, умеренного спадания. По консистенции содержимое рубца - тестообра</w:t>
      </w:r>
      <w:r>
        <w:rPr>
          <w:rFonts w:ascii="Times New Roman CYR" w:hAnsi="Times New Roman CYR" w:cs="Times New Roman CYR"/>
          <w:sz w:val="28"/>
          <w:szCs w:val="28"/>
        </w:rPr>
        <w:t xml:space="preserve">зное. Болевые пробы на сетку - отрицательные, пальпация книжки - безболезненная. При аускультации книжки - слабые шумы преципитации. Пальпация сычуга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безболезненная. Аускультация тонкого и толстого кишечника - умеренные шумы перистальтики. При перкусии -</w:t>
      </w:r>
      <w:r>
        <w:rPr>
          <w:rFonts w:ascii="Times New Roman CYR" w:hAnsi="Times New Roman CYR" w:cs="Times New Roman CYR"/>
          <w:sz w:val="28"/>
          <w:szCs w:val="28"/>
        </w:rPr>
        <w:t xml:space="preserve"> тимпанический звук. Акт дефекации безболезненный.</w:t>
      </w:r>
    </w:p>
    <w:p w14:paraId="2344F97A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Мочевыделительная система: </w:t>
      </w:r>
      <w:r>
        <w:rPr>
          <w:rFonts w:ascii="Times New Roman CYR" w:hAnsi="Times New Roman CYR" w:cs="Times New Roman CYR"/>
          <w:sz w:val="28"/>
          <w:szCs w:val="28"/>
        </w:rPr>
        <w:t>акт мочеиспускания безболезненный, поза естественная, произвольный. Слизь, кровь, гной и другие примеси в моче отсутствуют. Цвет мочи соломенно - жёлтый, запах - специфический, м</w:t>
      </w:r>
      <w:r>
        <w:rPr>
          <w:rFonts w:ascii="Times New Roman CYR" w:hAnsi="Times New Roman CYR" w:cs="Times New Roman CYR"/>
          <w:sz w:val="28"/>
          <w:szCs w:val="28"/>
        </w:rPr>
        <w:t>оча прозрачная. При пальпации и перкусии в области поперечных отростков поясничных позвонков - болезненность отсутствует. Наружные половые органы не отёчны, розового цвета, без нарушения целостности, умеренно влажные, половые губы прилегают друг к другу.</w:t>
      </w:r>
    </w:p>
    <w:p w14:paraId="2823760B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ервная система: </w:t>
      </w:r>
      <w:r>
        <w:rPr>
          <w:rFonts w:ascii="Times New Roman CYR" w:hAnsi="Times New Roman CYR" w:cs="Times New Roman CYR"/>
          <w:sz w:val="28"/>
          <w:szCs w:val="28"/>
        </w:rPr>
        <w:t>темперамент животного уравновешен, реагирует на внешние раздражители. Движения животного скоординированы. Черепная коробка и позвоночный столб не изменены, болезненность - отсутствует. Положение губ, ушей, головы, шеи, конечностей без видим</w:t>
      </w:r>
      <w:r>
        <w:rPr>
          <w:rFonts w:ascii="Times New Roman CYR" w:hAnsi="Times New Roman CYR" w:cs="Times New Roman CYR"/>
          <w:sz w:val="28"/>
          <w:szCs w:val="28"/>
        </w:rPr>
        <w:t>ых нарушений. Чувствительность сохранена, поверхностные и глубокие рефлексы сохранены.</w:t>
      </w:r>
    </w:p>
    <w:p w14:paraId="73744ABA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Состояние костяка, суставов, копыт: </w:t>
      </w:r>
      <w:r>
        <w:rPr>
          <w:rFonts w:ascii="Times New Roman CYR" w:hAnsi="Times New Roman CYR" w:cs="Times New Roman CYR"/>
          <w:sz w:val="28"/>
          <w:szCs w:val="28"/>
        </w:rPr>
        <w:t>при пальпации суставов болезненность отсутствует, температура не повышена. Постановка конечностей правильная, копыта правильной формы</w:t>
      </w:r>
      <w:r>
        <w:rPr>
          <w:rFonts w:ascii="Times New Roman CYR" w:hAnsi="Times New Roman CYR" w:cs="Times New Roman CYR"/>
          <w:sz w:val="28"/>
          <w:szCs w:val="28"/>
        </w:rPr>
        <w:t>. При перкусии маклаков, седалищных бугров, плюсневых и пястных костей болезненность отсутствует.</w:t>
      </w:r>
    </w:p>
    <w:p w14:paraId="4F63AD64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Обобщение клинических симптомов: </w:t>
      </w:r>
      <w:r>
        <w:rPr>
          <w:rFonts w:ascii="Times New Roman CYR" w:hAnsi="Times New Roman CYR" w:cs="Times New Roman CYR"/>
          <w:sz w:val="28"/>
          <w:szCs w:val="28"/>
        </w:rPr>
        <w:t xml:space="preserve">у животного наблюдается вялость, сниженный аппетит, отдышка, учащённое дыхание, кашель, гиперемия слизистых оболочек носовой </w:t>
      </w:r>
      <w:r>
        <w:rPr>
          <w:rFonts w:ascii="Times New Roman CYR" w:hAnsi="Times New Roman CYR" w:cs="Times New Roman CYR"/>
          <w:sz w:val="28"/>
          <w:szCs w:val="28"/>
        </w:rPr>
        <w:t>полости и конъюнктивы, из носа двустороннее истечение катарального характера. Температура, пульс и дыхания не много повышены.</w:t>
      </w:r>
    </w:p>
    <w:p w14:paraId="3DFFBDDB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7233CF3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Специальные исследования</w:t>
      </w:r>
    </w:p>
    <w:p w14:paraId="3DE5E735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7E3A72F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Взятие крови для морфологического исследования и биохимического.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Исследовалась моча и фекалии.</w:t>
      </w:r>
    </w:p>
    <w:p w14:paraId="33918221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39ED79" w14:textId="77777777" w:rsidR="00000000" w:rsidRDefault="00F679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95831B7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Иссл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едование зоны патологического процесса</w:t>
      </w:r>
    </w:p>
    <w:p w14:paraId="477835F0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BA06C9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Наблюдается двусторонние истечение из носа катарального характера. Проходимость носовых ходов не нарушена, учащённое дыхание. Выдыхаемый воздух имеет специфический запах. Верхнечелюстные и лобные пазухи без видимых п</w:t>
      </w:r>
      <w:r>
        <w:rPr>
          <w:rFonts w:ascii="Times New Roman CYR" w:hAnsi="Times New Roman CYR" w:cs="Times New Roman CYR"/>
          <w:sz w:val="28"/>
          <w:szCs w:val="28"/>
        </w:rPr>
        <w:t>овреждений, кожа в этих местах безболезненная, подвижная, температура не повышена. Перкуссия областей пазух с обеих сторон даёт коробочный звук. При осмотре гортани видимых нарушений не наблюдается, форма не изменена, при пальпации болезненность отсутствуе</w:t>
      </w:r>
      <w:r>
        <w:rPr>
          <w:rFonts w:ascii="Times New Roman CYR" w:hAnsi="Times New Roman CYR" w:cs="Times New Roman CYR"/>
          <w:sz w:val="28"/>
          <w:szCs w:val="28"/>
        </w:rPr>
        <w:t xml:space="preserve">т, температура не повышена. При пальпации трахеи в средней трети шеи целостность колец трахеи не нарушена, но животное беспокоится и кашляет. Пальпация лёгочных полей по межреберьям сверху вниз безболезненная. При перкуссии в области передних долей лёгких </w:t>
      </w:r>
      <w:r>
        <w:rPr>
          <w:rFonts w:ascii="Times New Roman CYR" w:hAnsi="Times New Roman CYR" w:cs="Times New Roman CYR"/>
          <w:sz w:val="28"/>
          <w:szCs w:val="28"/>
        </w:rPr>
        <w:t>есть участки притупления. При аускультации дыхание везикулярное. В нижней трети лёгочного пространства слева установлены слабые сухие хрипы.</w:t>
      </w:r>
    </w:p>
    <w:p w14:paraId="20A33B9E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32D3C6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Специальные клинические и лабораторные исследования</w:t>
      </w:r>
    </w:p>
    <w:p w14:paraId="05F30F53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89FA610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Исследования крови </w:t>
      </w:r>
      <w:r>
        <w:rPr>
          <w:rFonts w:ascii="Times New Roman CYR" w:hAnsi="Times New Roman CYR" w:cs="Times New Roman CYR"/>
          <w:sz w:val="28"/>
          <w:szCs w:val="28"/>
        </w:rPr>
        <w:t>(физико-химические, морфологические, лейко</w:t>
      </w:r>
      <w:r>
        <w:rPr>
          <w:rFonts w:ascii="Times New Roman CYR" w:hAnsi="Times New Roman CYR" w:cs="Times New Roman CYR"/>
          <w:sz w:val="28"/>
          <w:szCs w:val="28"/>
        </w:rPr>
        <w:t>грамма и др.)</w:t>
      </w:r>
    </w:p>
    <w:p w14:paraId="7FB29584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Исследования крови</w:t>
      </w:r>
    </w:p>
    <w:p w14:paraId="011EE3C4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9147E98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14:paraId="42493D06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Физико-химические исследования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1009"/>
        <w:gridCol w:w="1209"/>
        <w:gridCol w:w="458"/>
        <w:gridCol w:w="475"/>
        <w:gridCol w:w="386"/>
        <w:gridCol w:w="1009"/>
        <w:gridCol w:w="1209"/>
        <w:gridCol w:w="440"/>
        <w:gridCol w:w="449"/>
        <w:gridCol w:w="452"/>
      </w:tblGrid>
      <w:tr w:rsidR="00000000" w14:paraId="0305D103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6F02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BA2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1-е исследование</w:t>
            </w:r>
          </w:p>
        </w:tc>
        <w:tc>
          <w:tcPr>
            <w:tcW w:w="3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234C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2-исследование</w:t>
            </w:r>
          </w:p>
        </w:tc>
      </w:tr>
      <w:tr w:rsidR="00000000" w14:paraId="597E5072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0EA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BBE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2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DC0F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и показатели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B07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2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2D4E6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и показатели</w:t>
            </w:r>
          </w:p>
        </w:tc>
      </w:tr>
      <w:tr w:rsidR="00000000" w14:paraId="545555AE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1DE6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DD6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213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02.02.16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22C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EFB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E4E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C4C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894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12.02.16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BFE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3A5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F12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FE1FFD7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D41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Гематокрит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6FE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35-45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6F3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CA4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E73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6E7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841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35-45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AE1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721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ABBC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A260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CC46382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830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СОЭ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0FB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0,5-1,5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CDB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2D4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1A8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215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6D0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0,5-1,5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D47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CEB6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29F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7DC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33C0298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43C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 (г %)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E83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9,9-12,5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E95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A396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DD9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DA2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7F4C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9,9-12,5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AF5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4F8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E83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092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1305E50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3F5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Кальций (мг %)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8FF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10,0-12,5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131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CFE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686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928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638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10,0-12,5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591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8FA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F2B1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483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8E49803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185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Неорган. фосфор (мг %)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0C4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4,5-6,0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0D3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4E5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A15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62B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033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4,5-6,0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D91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93E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26D6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FCDB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BF4C491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887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Резервная щелочность (мг %)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8A0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46-66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129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7DC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215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15F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D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46-66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263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C87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677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E91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6E867EA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D00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Каротин (мг %)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B4B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0,5-0,2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CD9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9A7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3F5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A9D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EC9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0,5-0,2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E88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033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7CC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798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ADD9A7F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727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 (г %)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F461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6,0-8,5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12B7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1E4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12D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A12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757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6,0-8,5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37D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C0AC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4C3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C47C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F2A9D10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BE9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(мг %)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B45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0,11-048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AB5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65B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2FA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4F1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EFA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0,11-048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33D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53046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A24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73A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30D843C8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AD28BE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14:paraId="5501001A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Морфологические исследования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1008"/>
        <w:gridCol w:w="1155"/>
        <w:gridCol w:w="549"/>
        <w:gridCol w:w="523"/>
        <w:gridCol w:w="480"/>
        <w:gridCol w:w="922"/>
        <w:gridCol w:w="916"/>
        <w:gridCol w:w="458"/>
        <w:gridCol w:w="484"/>
        <w:gridCol w:w="598"/>
      </w:tblGrid>
      <w:tr w:rsidR="00000000" w14:paraId="3E780684" w14:textId="77777777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C1A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210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1-е исследование</w:t>
            </w:r>
          </w:p>
        </w:tc>
        <w:tc>
          <w:tcPr>
            <w:tcW w:w="3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DEB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2-е исследование</w:t>
            </w:r>
          </w:p>
        </w:tc>
      </w:tr>
      <w:tr w:rsidR="00000000" w14:paraId="00EB0C6E" w14:textId="77777777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C41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049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2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B5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и показатели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030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2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42B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и показатели</w:t>
            </w:r>
          </w:p>
        </w:tc>
      </w:tr>
      <w:tr w:rsidR="00000000" w14:paraId="6A633739" w14:textId="77777777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7B2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A556C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010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02.02.16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451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CF3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EDE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CC5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6D5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02.02.16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464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B096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5D6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BED0C7D" w14:textId="77777777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85F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 (млн.)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ED2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5,0-7,5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1FC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114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820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06B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53B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5,0-7,5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D7B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E7CD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490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4E3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3182CD8" w14:textId="77777777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EAF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 (тыс.)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80C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4,5-12,0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794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A0D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758F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591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8A86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4,5-12,0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5FA1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16A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7091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A97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5DC2648" w14:textId="77777777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175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Тромбоциты (тыс.)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1E6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260-700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DE36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BAA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387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D213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421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260-700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BFE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A59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580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3F3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39B550F4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EF6E57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Лейкоцитная формула</w:t>
      </w:r>
    </w:p>
    <w:p w14:paraId="2B68E74F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7E8428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p w14:paraId="7AA0F727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1- исследование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034"/>
        <w:gridCol w:w="622"/>
        <w:gridCol w:w="854"/>
        <w:gridCol w:w="420"/>
        <w:gridCol w:w="532"/>
        <w:gridCol w:w="504"/>
        <w:gridCol w:w="616"/>
        <w:gridCol w:w="805"/>
        <w:gridCol w:w="706"/>
        <w:gridCol w:w="1064"/>
        <w:gridCol w:w="1368"/>
      </w:tblGrid>
      <w:tr w:rsidR="00000000" w14:paraId="23FF92F7" w14:textId="777777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807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15D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08E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CB4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Эозин.</w:t>
            </w:r>
          </w:p>
        </w:tc>
        <w:tc>
          <w:tcPr>
            <w:tcW w:w="2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278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Нейтрофилов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802C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F226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76CE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ядер сдв.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EA6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Примечание</w:t>
            </w:r>
          </w:p>
        </w:tc>
      </w:tr>
      <w:tr w:rsidR="00000000" w14:paraId="2C228153" w14:textId="777777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D8E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70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15E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69B6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369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558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273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D57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A6D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C89C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B68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BF4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6DA81FF" w14:textId="777777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1D0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6126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 %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ACD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C39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71FC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D39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628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EB7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20-35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370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40-66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F37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254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FD0D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D95A62C" w14:textId="777777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9E396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02.02.16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C41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Обнаруж.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7A1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D43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C389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E74C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44E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9E44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649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EAE6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49C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2BE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 w14:paraId="4B283B3E" w14:textId="777777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AAB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37C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Обнаруж.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4B6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A798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90E6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CBB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884C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8A6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4D2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08A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35A6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DF26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6175A8B7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D66399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Лейкоцитная формула</w:t>
      </w:r>
    </w:p>
    <w:p w14:paraId="30B7CCBC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360E5C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</w:t>
      </w:r>
    </w:p>
    <w:p w14:paraId="32D18C88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2- исследование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036"/>
        <w:gridCol w:w="663"/>
        <w:gridCol w:w="807"/>
        <w:gridCol w:w="420"/>
        <w:gridCol w:w="546"/>
        <w:gridCol w:w="504"/>
        <w:gridCol w:w="649"/>
        <w:gridCol w:w="812"/>
        <w:gridCol w:w="699"/>
        <w:gridCol w:w="1091"/>
        <w:gridCol w:w="1298"/>
      </w:tblGrid>
      <w:tr w:rsidR="00000000" w14:paraId="3CA10FCE" w14:textId="777777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FE3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88C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28D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Баз.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442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Эозин.</w:t>
            </w:r>
          </w:p>
        </w:tc>
        <w:tc>
          <w:tcPr>
            <w:tcW w:w="2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84C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Нейтрофилов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5DD7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Лимф.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1A0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C1A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Инд. ядер сд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FD7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Примечание</w:t>
            </w:r>
          </w:p>
        </w:tc>
      </w:tr>
      <w:tr w:rsidR="00000000" w14:paraId="3F1BBE11" w14:textId="777777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2D8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45C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B43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5C5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892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B04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9CB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E04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FE6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AF1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51B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8D3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A0C47AD" w14:textId="777777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5D7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A003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 %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113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B05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EFE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6D0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B4E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C1B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20-35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464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40-66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C4B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748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1176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AE6EA89" w14:textId="777777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8F9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02.02.16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F623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Обнаруж.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4B2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CE5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810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C39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3E1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86F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C1C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99A4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5FD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0CE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 w14:paraId="720F168C" w14:textId="777777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63D6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C8F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Обнаруж.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2C0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9FE4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EB2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852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C2F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83F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BAE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AFD4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344D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CF3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47E0EC53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AD7028C" w14:textId="77777777" w:rsidR="00000000" w:rsidRDefault="00F679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58978E5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Заключение по результатам исследований крови: </w:t>
      </w:r>
      <w:r>
        <w:rPr>
          <w:rFonts w:ascii="Times New Roman CYR" w:hAnsi="Times New Roman CYR" w:cs="Times New Roman CYR"/>
          <w:sz w:val="28"/>
          <w:szCs w:val="28"/>
        </w:rPr>
        <w:t>при первом исследовании выявлены следующие изменения: повышени</w:t>
      </w:r>
      <w:r>
        <w:rPr>
          <w:rFonts w:ascii="Times New Roman CYR" w:hAnsi="Times New Roman CYR" w:cs="Times New Roman CYR"/>
          <w:sz w:val="28"/>
          <w:szCs w:val="28"/>
        </w:rPr>
        <w:t>е лейкоцитов, что свидетельствует о воспалительном процессе, не много понижено содержание эритроцитов. При биохимическом анализе крови: ускорение СОЭ, снижение резервной щёлочности, снижение глобулина, увеличение билирубина. Сдвиг ядра влево острый воспали</w:t>
      </w:r>
      <w:r>
        <w:rPr>
          <w:rFonts w:ascii="Times New Roman CYR" w:hAnsi="Times New Roman CYR" w:cs="Times New Roman CYR"/>
          <w:sz w:val="28"/>
          <w:szCs w:val="28"/>
        </w:rPr>
        <w:t>тельные процесс в организме. При повторном исследовании показатели в норме, что свидетельствует о выздоровлении животного.</w:t>
      </w:r>
    </w:p>
    <w:p w14:paraId="45EFC055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Исследования мочи </w:t>
      </w:r>
      <w:r>
        <w:rPr>
          <w:rFonts w:ascii="Times New Roman CYR" w:hAnsi="Times New Roman CYR" w:cs="Times New Roman CYR"/>
          <w:sz w:val="28"/>
          <w:szCs w:val="28"/>
        </w:rPr>
        <w:t>(физические свойства, химический анализ, микроскопический и др. исследования)</w:t>
      </w:r>
    </w:p>
    <w:p w14:paraId="19B2603D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Исследования мочи</w:t>
      </w:r>
    </w:p>
    <w:p w14:paraId="6B22B217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6"/>
        <w:gridCol w:w="3975"/>
      </w:tblGrid>
      <w:tr w:rsidR="00000000" w14:paraId="189BFAC8" w14:textId="77777777">
        <w:tblPrEx>
          <w:tblCellMar>
            <w:top w:w="0" w:type="dxa"/>
            <w:bottom w:w="0" w:type="dxa"/>
          </w:tblCellMar>
        </w:tblPrEx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037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Дата и показатели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03.02.16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76F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и показатели</w:t>
            </w:r>
          </w:p>
        </w:tc>
      </w:tr>
      <w:tr w:rsidR="00000000" w14:paraId="0F1ADBBD" w14:textId="77777777">
        <w:tblPrEx>
          <w:tblCellMar>
            <w:top w:w="0" w:type="dxa"/>
            <w:bottom w:w="0" w:type="dxa"/>
          </w:tblCellMar>
        </w:tblPrEx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8E7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1-е исследование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653D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2-е исследование</w:t>
            </w:r>
          </w:p>
        </w:tc>
      </w:tr>
      <w:tr w:rsidR="00000000" w14:paraId="23A25CE6" w14:textId="77777777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8E7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Физические свойства</w:t>
            </w:r>
          </w:p>
        </w:tc>
      </w:tr>
      <w:tr w:rsidR="00000000" w14:paraId="2CF0456F" w14:textId="77777777">
        <w:tblPrEx>
          <w:tblCellMar>
            <w:top w:w="0" w:type="dxa"/>
            <w:bottom w:w="0" w:type="dxa"/>
          </w:tblCellMar>
        </w:tblPrEx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AC16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9B3C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977EBE6" w14:textId="77777777">
        <w:tblPrEx>
          <w:tblCellMar>
            <w:top w:w="0" w:type="dxa"/>
            <w:bottom w:w="0" w:type="dxa"/>
          </w:tblCellMar>
        </w:tblPrEx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77E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 соломенно-желтый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FAA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EC08D38" w14:textId="77777777">
        <w:tblPrEx>
          <w:tblCellMar>
            <w:top w:w="0" w:type="dxa"/>
            <w:bottom w:w="0" w:type="dxa"/>
          </w:tblCellMar>
        </w:tblPrEx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D3E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Прозрачность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672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63527AE" w14:textId="77777777">
        <w:tblPrEx>
          <w:tblCellMar>
            <w:top w:w="0" w:type="dxa"/>
            <w:bottom w:w="0" w:type="dxa"/>
          </w:tblCellMar>
        </w:tblPrEx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7F9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Консистенция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094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456B571" w14:textId="77777777">
        <w:tblPrEx>
          <w:tblCellMar>
            <w:top w:w="0" w:type="dxa"/>
            <w:bottom w:w="0" w:type="dxa"/>
          </w:tblCellMar>
        </w:tblPrEx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01DF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Запах специфический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922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7C06AA7" w14:textId="77777777">
        <w:tblPrEx>
          <w:tblCellMar>
            <w:top w:w="0" w:type="dxa"/>
            <w:bottom w:w="0" w:type="dxa"/>
          </w:tblCellMar>
        </w:tblPrEx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9BD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Удельный вес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A27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BF48665" w14:textId="77777777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3DB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Химический анализ</w:t>
            </w:r>
          </w:p>
        </w:tc>
      </w:tr>
      <w:tr w:rsidR="00000000" w14:paraId="2951F6A8" w14:textId="77777777">
        <w:tblPrEx>
          <w:tblCellMar>
            <w:top w:w="0" w:type="dxa"/>
            <w:bottom w:w="0" w:type="dxa"/>
          </w:tblCellMar>
        </w:tblPrEx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C6A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E49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3B5B6D5" w14:textId="77777777">
        <w:tblPrEx>
          <w:tblCellMar>
            <w:top w:w="0" w:type="dxa"/>
            <w:bottom w:w="0" w:type="dxa"/>
          </w:tblCellMar>
        </w:tblPrEx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4C4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BB1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3096237" w14:textId="77777777">
        <w:tblPrEx>
          <w:tblCellMar>
            <w:top w:w="0" w:type="dxa"/>
            <w:bottom w:w="0" w:type="dxa"/>
          </w:tblCellMar>
        </w:tblPrEx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A97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Альбумосы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70B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EE9A93A" w14:textId="77777777">
        <w:tblPrEx>
          <w:tblCellMar>
            <w:top w:w="0" w:type="dxa"/>
            <w:bottom w:w="0" w:type="dxa"/>
          </w:tblCellMar>
        </w:tblPrEx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BF4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Сахар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FFA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42777FD" w14:textId="77777777">
        <w:tblPrEx>
          <w:tblCellMar>
            <w:top w:w="0" w:type="dxa"/>
            <w:bottom w:w="0" w:type="dxa"/>
          </w:tblCellMar>
        </w:tblPrEx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E8F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Кровь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3B5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71C55B6" w14:textId="77777777">
        <w:tblPrEx>
          <w:tblCellMar>
            <w:top w:w="0" w:type="dxa"/>
            <w:bottom w:w="0" w:type="dxa"/>
          </w:tblCellMar>
        </w:tblPrEx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2D04C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лчные пигменты и к-ты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C49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65F090C" w14:textId="77777777">
        <w:tblPrEx>
          <w:tblCellMar>
            <w:top w:w="0" w:type="dxa"/>
            <w:bottom w:w="0" w:type="dxa"/>
          </w:tblCellMar>
        </w:tblPrEx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F41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Индикан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01EEC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19ECFEA" w14:textId="77777777">
        <w:tblPrEx>
          <w:tblCellMar>
            <w:top w:w="0" w:type="dxa"/>
            <w:bottom w:w="0" w:type="dxa"/>
          </w:tblCellMar>
        </w:tblPrEx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C58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Уробилин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F64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84DB147" w14:textId="77777777">
        <w:tblPrEx>
          <w:tblCellMar>
            <w:top w:w="0" w:type="dxa"/>
            <w:bottom w:w="0" w:type="dxa"/>
          </w:tblCellMar>
        </w:tblPrEx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159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Кетоновые тела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8ADB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27D7145" w14:textId="77777777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E28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Микроскопическое исследование</w:t>
            </w:r>
          </w:p>
        </w:tc>
      </w:tr>
      <w:tr w:rsidR="00000000" w14:paraId="15A349AB" w14:textId="77777777">
        <w:tblPrEx>
          <w:tblCellMar>
            <w:top w:w="0" w:type="dxa"/>
            <w:bottom w:w="0" w:type="dxa"/>
          </w:tblCellMar>
        </w:tblPrEx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333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Неорганизованные осадки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B17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0D1BD76" w14:textId="77777777">
        <w:tblPrEx>
          <w:tblCellMar>
            <w:top w:w="0" w:type="dxa"/>
            <w:bottom w:w="0" w:type="dxa"/>
          </w:tblCellMar>
        </w:tblPrEx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DE42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Организованные осадки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FA5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195E3A40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EED6FAF" w14:textId="77777777" w:rsidR="00000000" w:rsidRDefault="00F679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5E25C87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Добавочные исследования</w:t>
      </w:r>
    </w:p>
    <w:p w14:paraId="58045340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FA9E89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Заключение по результатам исследований мочи: </w:t>
      </w:r>
      <w:r>
        <w:rPr>
          <w:rFonts w:ascii="Times New Roman CYR" w:hAnsi="Times New Roman CYR" w:cs="Times New Roman CYR"/>
          <w:sz w:val="28"/>
          <w:szCs w:val="28"/>
        </w:rPr>
        <w:t>цвет и запах мочи соответствует норме.</w:t>
      </w:r>
    </w:p>
    <w:p w14:paraId="01A0B0E9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Исследования желудочного и рубцового содержимого </w:t>
      </w:r>
      <w:r>
        <w:rPr>
          <w:rFonts w:ascii="Times New Roman CYR" w:hAnsi="Times New Roman CYR" w:cs="Times New Roman CYR"/>
          <w:sz w:val="28"/>
          <w:szCs w:val="28"/>
        </w:rPr>
        <w:t>(физико-химический и микроскопический анализ)</w:t>
      </w:r>
    </w:p>
    <w:p w14:paraId="0CAF8488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Число, месяц, год, кличка (№)</w:t>
      </w:r>
    </w:p>
    <w:p w14:paraId="447C1D7D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животного Пол Возраст</w:t>
      </w:r>
    </w:p>
    <w:p w14:paraId="68841FB5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Хозяйство</w:t>
      </w:r>
    </w:p>
    <w:p w14:paraId="2FC15C70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</w:t>
      </w:r>
    </w:p>
    <w:p w14:paraId="28040DEE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Энтеральный или парентеральный раздражитель</w:t>
      </w:r>
    </w:p>
    <w:p w14:paraId="3E9723C0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Состав, количество</w:t>
      </w:r>
    </w:p>
    <w:p w14:paraId="474350BF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</w:t>
      </w:r>
    </w:p>
    <w:p w14:paraId="7C7D7A9D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D5C0F5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</w:t>
      </w:r>
      <w:r>
        <w:rPr>
          <w:rFonts w:ascii="Times New Roman CYR" w:hAnsi="Times New Roman CYR" w:cs="Times New Roman CYR"/>
          <w:sz w:val="28"/>
          <w:szCs w:val="28"/>
        </w:rPr>
        <w:t>ца 5</w:t>
      </w:r>
    </w:p>
    <w:p w14:paraId="475874CF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содержимого желудка, рубца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6"/>
        <w:gridCol w:w="1316"/>
        <w:gridCol w:w="1987"/>
        <w:gridCol w:w="714"/>
        <w:gridCol w:w="658"/>
        <w:gridCol w:w="658"/>
        <w:gridCol w:w="798"/>
        <w:gridCol w:w="728"/>
      </w:tblGrid>
      <w:tr w:rsidR="00000000" w14:paraId="14A8FA63" w14:textId="77777777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022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 и свойства содержимого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E9D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Натощаковая порция 1(10)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5B0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даче энтерального раздражителя 2(40)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585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Стимулированная секреция при часов напряжении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B76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</w:tr>
      <w:tr w:rsidR="00000000" w14:paraId="6AF044B5" w14:textId="77777777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725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2682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582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2ADC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3(55)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DC0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4(70)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51BC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5(85)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154C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6(100)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ABC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D7E28EB" w14:textId="77777777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8D10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14B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1(10)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FB78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даче парентеральнорг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раздражителя 0(30)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F8F7C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2(45)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345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3(60)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61C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4(75)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989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5(90)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51E0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24D36CB" w14:textId="77777777">
        <w:tblPrEx>
          <w:tblCellMar>
            <w:top w:w="0" w:type="dxa"/>
            <w:bottom w:w="0" w:type="dxa"/>
          </w:tblCellMar>
        </w:tblPrEx>
        <w:tc>
          <w:tcPr>
            <w:tcW w:w="9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9D8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1. Физические свойства</w:t>
            </w:r>
          </w:p>
        </w:tc>
      </w:tr>
      <w:tr w:rsidR="00000000" w14:paraId="4759C4A0" w14:textId="77777777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B3E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956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003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14D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63E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7C77E21" w14:textId="77777777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905F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C3E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FDC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E61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392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633D789" w14:textId="77777777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9B5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Консистенция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534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187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7E7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80A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0B7FA99" w14:textId="77777777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994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Слоистость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2CD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FB7C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884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F046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89A9978" w14:textId="77777777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6EA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Примеси: кровь, гной, слизь, желчь, эпителии и др.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3FC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49A9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BF31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226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8118A48" w14:textId="77777777">
        <w:tblPrEx>
          <w:tblCellMar>
            <w:top w:w="0" w:type="dxa"/>
            <w:bottom w:w="0" w:type="dxa"/>
          </w:tblCellMar>
        </w:tblPrEx>
        <w:tc>
          <w:tcPr>
            <w:tcW w:w="9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83C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2. Химические свойства</w:t>
            </w:r>
          </w:p>
        </w:tc>
      </w:tr>
      <w:tr w:rsidR="00000000" w14:paraId="227A50E4" w14:textId="77777777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2E01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Показатели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EC6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16E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C20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A18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708C9FF" w14:textId="77777777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06C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кислотность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EDB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7805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4456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86F0C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F7D3332" w14:textId="77777777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FCA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ободная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HCL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5CC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80A26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A404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A46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E208499" w14:textId="77777777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0A5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Связанная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HCL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705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D565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DDB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700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605A36E" w14:textId="77777777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97D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Дефицит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HCL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8D56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F69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746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299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0DA8C43" w14:textId="77777777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8C6C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Кислотная продукция при часовом напряжении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06C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616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929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883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892BD64" w14:textId="77777777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3977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Молочная кислота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9C9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CC5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CE66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E4E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58AFFBB" w14:textId="77777777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98D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Уксусная кислота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59F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0052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C4F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FD5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F08D8CE" w14:textId="77777777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50B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Масляная кислота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8DF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195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320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C1D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CE0B366" w14:textId="77777777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466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Ферментативная активность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C91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51D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9BAC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3F026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3AA3275" w14:textId="77777777">
        <w:tblPrEx>
          <w:tblCellMar>
            <w:top w:w="0" w:type="dxa"/>
            <w:bottom w:w="0" w:type="dxa"/>
          </w:tblCellMar>
        </w:tblPrEx>
        <w:tc>
          <w:tcPr>
            <w:tcW w:w="95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48D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3. Микроскопическое исследование</w:t>
            </w:r>
          </w:p>
        </w:tc>
      </w:tr>
      <w:tr w:rsidR="00000000" w14:paraId="35264195" w14:textId="77777777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E578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инфузорий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58D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190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DA5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2F66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17AECFB1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62759F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Заключение:</w:t>
      </w:r>
    </w:p>
    <w:p w14:paraId="644710B4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Исследования фекалий </w:t>
      </w:r>
      <w:r>
        <w:rPr>
          <w:rFonts w:ascii="Times New Roman CYR" w:hAnsi="Times New Roman CYR" w:cs="Times New Roman CYR"/>
          <w:sz w:val="28"/>
          <w:szCs w:val="28"/>
        </w:rPr>
        <w:t>(физические свойства, химический анализ, микроскопические исследования)</w:t>
      </w:r>
    </w:p>
    <w:p w14:paraId="1558AF39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Исследование фекалий</w:t>
      </w:r>
    </w:p>
    <w:p w14:paraId="0646CB6B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F673B4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</w:t>
      </w:r>
    </w:p>
    <w:p w14:paraId="5DC1A432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и время взятия фекалий: 03.02.16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3556"/>
      </w:tblGrid>
      <w:tr w:rsidR="00000000" w14:paraId="654E37A7" w14:textId="77777777">
        <w:tblPrEx>
          <w:tblCellMar>
            <w:top w:w="0" w:type="dxa"/>
            <w:bottom w:w="0" w:type="dxa"/>
          </w:tblCellMar>
        </w:tblPrEx>
        <w:tc>
          <w:tcPr>
            <w:tcW w:w="9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E9E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Физические свойства</w:t>
            </w:r>
          </w:p>
        </w:tc>
      </w:tr>
      <w:tr w:rsidR="00000000" w14:paraId="4315D42F" w14:textId="77777777">
        <w:tblPrEx>
          <w:tblCellMar>
            <w:top w:w="0" w:type="dxa"/>
            <w:bottom w:w="0" w:type="dxa"/>
          </w:tblCellMar>
        </w:tblPrEx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01B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1-е исследование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D9F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2-е исследование</w:t>
            </w:r>
          </w:p>
        </w:tc>
      </w:tr>
      <w:tr w:rsidR="00000000" w14:paraId="18FB5889" w14:textId="77777777">
        <w:tblPrEx>
          <w:tblCellMar>
            <w:top w:w="0" w:type="dxa"/>
            <w:bottom w:w="0" w:type="dxa"/>
          </w:tblCellMar>
        </w:tblPrEx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DCA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и показатели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BFE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и показатели</w:t>
            </w:r>
          </w:p>
        </w:tc>
      </w:tr>
      <w:tr w:rsidR="00000000" w14:paraId="17CD910F" w14:textId="77777777">
        <w:tblPrEx>
          <w:tblCellMar>
            <w:top w:w="0" w:type="dxa"/>
            <w:bottom w:w="0" w:type="dxa"/>
          </w:tblCellMar>
        </w:tblPrEx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36E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A33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55EC8F2" w14:textId="77777777">
        <w:tblPrEx>
          <w:tblCellMar>
            <w:top w:w="0" w:type="dxa"/>
            <w:bottom w:w="0" w:type="dxa"/>
          </w:tblCellMar>
        </w:tblPrEx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2ADA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 коричневый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211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DABE34C" w14:textId="77777777">
        <w:tblPrEx>
          <w:tblCellMar>
            <w:top w:w="0" w:type="dxa"/>
            <w:bottom w:w="0" w:type="dxa"/>
          </w:tblCellMar>
        </w:tblPrEx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D85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Запах специфический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2EB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2ED1DFA" w14:textId="77777777">
        <w:tblPrEx>
          <w:tblCellMar>
            <w:top w:w="0" w:type="dxa"/>
            <w:bottom w:w="0" w:type="dxa"/>
          </w:tblCellMar>
        </w:tblPrEx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A10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 и консистенция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3B0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4696BD1" w14:textId="77777777">
        <w:tblPrEx>
          <w:tblCellMar>
            <w:top w:w="0" w:type="dxa"/>
            <w:bottom w:w="0" w:type="dxa"/>
          </w:tblCellMar>
        </w:tblPrEx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FBC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Переваримость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DF3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9837CE4" w14:textId="77777777">
        <w:tblPrEx>
          <w:tblCellMar>
            <w:top w:w="0" w:type="dxa"/>
            <w:bottom w:w="0" w:type="dxa"/>
          </w:tblCellMar>
        </w:tblPrEx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102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Слизь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C99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6E88748" w14:textId="77777777">
        <w:tblPrEx>
          <w:tblCellMar>
            <w:top w:w="0" w:type="dxa"/>
            <w:bottom w:w="0" w:type="dxa"/>
          </w:tblCellMar>
        </w:tblPrEx>
        <w:tc>
          <w:tcPr>
            <w:tcW w:w="9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B200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Химический анализ</w:t>
            </w:r>
          </w:p>
        </w:tc>
      </w:tr>
      <w:tr w:rsidR="00000000" w14:paraId="640E2DF2" w14:textId="77777777">
        <w:tblPrEx>
          <w:tblCellMar>
            <w:top w:w="0" w:type="dxa"/>
            <w:bottom w:w="0" w:type="dxa"/>
          </w:tblCellMar>
        </w:tblPrEx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ADB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608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39AC9AC" w14:textId="77777777">
        <w:tblPrEx>
          <w:tblCellMar>
            <w:top w:w="0" w:type="dxa"/>
            <w:bottom w:w="0" w:type="dxa"/>
          </w:tblCellMar>
        </w:tblPrEx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8B2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кислотность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789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D75B83B" w14:textId="77777777">
        <w:tblPrEx>
          <w:tblCellMar>
            <w:top w:w="0" w:type="dxa"/>
            <w:bottom w:w="0" w:type="dxa"/>
          </w:tblCellMar>
        </w:tblPrEx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78C8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BDA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40A2876" w14:textId="77777777">
        <w:tblPrEx>
          <w:tblCellMar>
            <w:top w:w="0" w:type="dxa"/>
            <w:bottom w:w="0" w:type="dxa"/>
          </w:tblCellMar>
        </w:tblPrEx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9B4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Пигмент крови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F52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6B303B9" w14:textId="77777777">
        <w:tblPrEx>
          <w:tblCellMar>
            <w:top w:w="0" w:type="dxa"/>
            <w:bottom w:w="0" w:type="dxa"/>
          </w:tblCellMar>
        </w:tblPrEx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348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Желчный пигменты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C39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1800597" w14:textId="77777777">
        <w:tblPrEx>
          <w:tblCellMar>
            <w:top w:w="0" w:type="dxa"/>
            <w:bottom w:w="0" w:type="dxa"/>
          </w:tblCellMar>
        </w:tblPrEx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B80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Аммиак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E80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4F0C05B" w14:textId="77777777">
        <w:tblPrEx>
          <w:tblCellMar>
            <w:top w:w="0" w:type="dxa"/>
            <w:bottom w:w="0" w:type="dxa"/>
          </w:tblCellMar>
        </w:tblPrEx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578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Бродильная проба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E8E6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25EA553" w14:textId="77777777">
        <w:tblPrEx>
          <w:tblCellMar>
            <w:top w:w="0" w:type="dxa"/>
            <w:bottom w:w="0" w:type="dxa"/>
          </w:tblCellMar>
        </w:tblPrEx>
        <w:tc>
          <w:tcPr>
            <w:tcW w:w="9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0461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Микроскопическое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исследование</w:t>
            </w:r>
          </w:p>
        </w:tc>
      </w:tr>
      <w:tr w:rsidR="00000000" w14:paraId="281E0ADC" w14:textId="77777777">
        <w:tblPrEx>
          <w:tblCellMar>
            <w:top w:w="0" w:type="dxa"/>
            <w:bottom w:w="0" w:type="dxa"/>
          </w:tblCellMar>
        </w:tblPrEx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0C0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Кровь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A50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6983BD0" w14:textId="77777777">
        <w:tblPrEx>
          <w:tblCellMar>
            <w:top w:w="0" w:type="dxa"/>
            <w:bottom w:w="0" w:type="dxa"/>
          </w:tblCellMar>
        </w:tblPrEx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636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Слизь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2DB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0565B01" w14:textId="77777777">
        <w:tblPrEx>
          <w:tblCellMar>
            <w:top w:w="0" w:type="dxa"/>
            <w:bottom w:w="0" w:type="dxa"/>
          </w:tblCellMar>
        </w:tblPrEx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B8A3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Возбудители инвазионных заболеваний по методу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1DF7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2BEE0490" w14:textId="77777777" w:rsidR="00000000" w:rsidRDefault="00F679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531E1ED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СОБСТВЕННЫЕ ИССЛЕДОВАНИЯ</w:t>
      </w:r>
    </w:p>
    <w:p w14:paraId="45B5243A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981"/>
        <w:gridCol w:w="896"/>
        <w:gridCol w:w="686"/>
        <w:gridCol w:w="336"/>
        <w:gridCol w:w="2883"/>
        <w:gridCol w:w="2688"/>
      </w:tblGrid>
      <w:tr w:rsidR="00000000" w14:paraId="2AA7583A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AAD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(утро, вечер)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2DC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1B6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2E6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8D9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BCF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Течение болезни, результаты исследований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F54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Лечение, диета, режим содержания</w:t>
            </w:r>
          </w:p>
        </w:tc>
      </w:tr>
      <w:tr w:rsidR="00000000" w14:paraId="746689FF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66F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02.02.16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AC68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39,7/40,0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11A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108/105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D66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40/48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8B2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16E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 аппет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ит, жвачка и отрыжка вялые, из носовых отверстий двусторонние серозное истечение. Кашель сухой, слабый, болезненный. При аускультации сухие хрипы и усиленное везикулярное дыхание. При перкусии установлены очаги притупления в области верхушечных долей лёгки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х. Взят анализ крови на биохимию, а также сделан мазок крови. Животное переведено в специально отведённое и огороженное место для больных животных.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DEA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Внутрь 2% р-р тёплой питьевой соды 250 мл.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Rp.: Natrii Hydrocarbonatis 5,0 Aqua destillatae 255 ml M.f. 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olutio D.t.b.N. 1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Внутрь по 250 мл тёплого р-ра 1 раз в день в течении 10 дней. 2. в/м 600 тыс.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бициллина -5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Bicillini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-5 500000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в/м по 600 тыс.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бициллина-5 3. Тривитавинум 3 мл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Trivitavinum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3,0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1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п/к по 3 мл 1 раз в 3 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ня</w:t>
            </w:r>
          </w:p>
        </w:tc>
      </w:tr>
      <w:tr w:rsidR="00000000" w14:paraId="105DB6C8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EEC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03.02.16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E0F5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40/39,9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EA9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90/93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056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40/46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584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3C9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состояние угнетённое, 2-х стороннее истечение из носовых ходов серозного характера. Кашель сухой, болезненный. При аускультации везикулярное дыхание. Сухие хрипы. При перкусии очаги притупления в области верхушечных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долей лёгких. Аппетит снижен.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622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Внутрь 2% р-р тёплой питьевой соды 250 мл.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Rp.: Natrii Hydrocarbonatis 5,0 Aqua destillatae 255 ml M.f. Solutio D.t.b.N. 1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Внутрь по 250 мл тёплого р-ра 1 раз в день в течении 10 дней. 2. Физ. р-р с кофеином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atrii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chloridi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0,9% 50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Sol. glucosi 20%-50ml Sol. coffei-natrii benzoatis 20%-5ml 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1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в/в 1 раз в 2 дня</w:t>
            </w:r>
          </w:p>
        </w:tc>
      </w:tr>
      <w:tr w:rsidR="00000000" w14:paraId="29CAC0C1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E21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04.02.16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2E2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41/39,7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AF4C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106/108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ED4D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49/45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8849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FBC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Общее состояние удовлетворительное. Вялость, аппетит снижен. 2-х сторонние серозные истечения из носовых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ходов. Кашель сухой, болезненный. При аускультации усиленное везикулярное дыхание, слабые хрипы. При перкусии очаги притупления в области верхушечных долей лёгких.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F20D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Внутрь 2% р-р тёплой питьевой соды 250 мл.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Rp.: Natrii Hydrocarbonatis 5,0 Aqua destillat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ae 255 ml M.f. Solutio D.t.b.N. 1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Внутрь по 250 мл тёплого р-ра 1 раз в день в течении 10 дней.</w:t>
            </w:r>
          </w:p>
        </w:tc>
      </w:tr>
      <w:tr w:rsidR="00000000" w14:paraId="7796FE9D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6E6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05.02.16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ABFC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39,5/40,0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C6CC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97/99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581A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49/40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0C7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ADA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состояние удовлетворительное. Вялость, аппетит снижен. 2-х сторонние серозные истечения из носовых ходов. Кашель сухо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й, болезненный. При аускультации усиленное везикулярное дыхание, слабые хрипы. При перкусии очаги притупления в области верхушечных долей лёгких.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2AA6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Внутрь 2% р-р тёплой питьевой соды 250 мл.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Rp.: Natrii Hydrocarbonatis 5,0 Aqua destillatae 255 ml M.f. Sol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utio D.t.b.N. 1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Внутрь по 250 мл тёплого р-ра 1 раз в день в течении 10 дней. 2. Физ. р-р с кофеином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natrii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chloridi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0,9% 50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Sol. glucosi 20%-50ml Sol. coffei-natrii benzoatis 20%-5ml 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1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в/в 1 раз в 2 дня 3. Тривитавинум 3 мл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Trivitavinum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3,0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1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п/к по 3 мл 1 раз в 3 дня</w:t>
            </w:r>
          </w:p>
        </w:tc>
      </w:tr>
      <w:tr w:rsidR="00000000" w14:paraId="14104917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C4D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06.02.16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7D6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40/39,8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46F6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98/100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18D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47/49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E94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A48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состояние удовлетворительное. Вялость, аппетит снижен. 2-х сторонние серозные истечения из носовых ходов. Кашель сухой, болезненный. При аускультации усиленное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везикулярное дыхание, слабые хрипы. При перкусии очаги притупления в области верхушечных долей лёгких.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AC2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Внутрь 2% р-р тёплой питьевой соды 250 мл.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Rp.: Natrii Hydrocarbonatis 5,0 Aqua destillatae 255 ml M.f. Solutio D.t.b.N. 1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Внутрь по 250 мл тёплог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р-ра 1 раз в день в течении 10 дней.</w:t>
            </w:r>
          </w:p>
        </w:tc>
      </w:tr>
      <w:tr w:rsidR="00000000" w14:paraId="2211B3E2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ABC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07.02.16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BDD5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39,2/40,2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4FB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96/98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0C6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46/49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696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EDF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состояние удовлетворительное. Аппетит снижен. 2-х сторонние серозные истечения из носовых ходов незначительные. Кашель влажный, короткий. При аускультации усиленное везикулярное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дыхание. Хрипы отсутствуют.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7890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Внутрь 2% р-р тёплой питьевой соды 250 мл.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Rp.: Natrii Hydrocarbonatis 5,0 Aqua destillatae 255 ml M.f. Solutio D.t.b.N. 1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Внутрь по 250 мл тёплого р-ра 1 раз в день в течении 10 дней. 2. Физ. р-р с кофеином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nat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chloridi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0,9% 50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Sol. glucosi 20%-50ml Sol. coffei-natrii benzoatis 20%-5ml 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1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в/в 1 раз в 2 дня 3. в/м 600 тыс.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бициллина -5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Bicillini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-5 500000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в/м по 600 тыс.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бициллина-5</w:t>
            </w:r>
          </w:p>
        </w:tc>
      </w:tr>
      <w:tr w:rsidR="00000000" w14:paraId="4F2BEF64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97C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08.02.16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98DC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39,0/39,2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104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90/93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6442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36/40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2A7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F060C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состояни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удовлетворительное. Аппетит не много снижен. 2-х сторонние серозные истечения из носовых ходов незначительные. Кашель влажный, короткий. При аускультации усиленное везикулярное дыхание. Хрипы отсутствуют.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7ED0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Внутрь 2% р-р тёплой питьевой соды 250 мл.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: Natrii Hydrocarbonatis 5,0 Aqua destillatae 255 ml M.f. Solutio D.t.b.N. 1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Внутрь по 250 мл тёплого р-ра 1 раз в день в течении 10 дней. 2. Тривитавинум 3 мл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Trivitavinum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3,0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1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п/к по 3 мл 1 раз в 3 дня</w:t>
            </w:r>
          </w:p>
        </w:tc>
      </w:tr>
      <w:tr w:rsidR="00000000" w14:paraId="5725C943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B9B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09.02.16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EBB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39,5/38,9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8879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95/100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5E4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37/3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BB5C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606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состояние удовлетворительное. Аппетит восстановлен. 2-х сторонние серозные истечения из носовых ходов незначительные. Кашель влажный, короткий. При аускультации везикулярное дыхание. Хрипы отсутствуют.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5C0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Внутрь 2% р-р тёплой питьевой соды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250 мл.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Rp.: Natrii Hydrocarbonatis 5,0 Aqua destillatae 255 ml M.f. Solutio D.t.b.N. 1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Внутрь по 250 мл тёплого р-ра 1 раз в день в течении 10 дней. 2. Физ. р-р с кофеином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natrii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chloridi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0,9% 50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Sol. glucosi 20%-50ml Sol. coffei-natrii b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enzoatis 20%-5ml 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1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в/в 1 раз в 2 дня</w:t>
            </w:r>
          </w:p>
        </w:tc>
      </w:tr>
      <w:tr w:rsidR="00000000" w14:paraId="6CA69207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F7F0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10.02.16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A1E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39,2/38,5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147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92/92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717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34/35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EAF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192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состояние удовлетворительное. 2-х сторонние серозные истечения из носовых ходов отсутствуют. Кашель редкий. Дыхание ритмичное, при аускультации установлено везикулярное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дыхание. При перкусии легочной звук.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0C2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Внутрь 2% р-р тёплой питьевой соды 250 мл.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Rp.: Natrii Hydrocarbonatis 5,0 Aqua destillatae 255 ml M.f. Solutio D.t.b.N. 1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Внутрь по 250 мл тёплого р-ра 1 раз в день в течении 10 дней.</w:t>
            </w:r>
          </w:p>
        </w:tc>
      </w:tr>
      <w:tr w:rsidR="00000000" w14:paraId="2A62EB75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108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11.02.16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D9C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39,0/38,5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16EB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90/93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E48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7/29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E601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969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состояние улучшилось. Аппетит хороший, жвачка и отрыжка регулярные. Дыхание грудобрюшное, симметричное, перкуссией установлен легочной звук. При аускультации везикулярное дыхание, без хрипов.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2413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Внутрь 2% р-р тёплой питьевой соды 250 мл.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Rp.: 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atrii Hydrocarbonatis 5,0 Aqua destillatae 255 ml M.f. Solutio D.t.b.N. 1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Внутрь по 250 мл тёплого р-ра 1 раз в день в течении 10 дней. 2. Тривитавинум 3 мл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Trivitavinum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3,0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1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п/к по 3 мл 1 раз в 3 дня 3. Физ. р-р с кофеином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atrii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chloridi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0,9% 50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Sol. glucosi 20%-50ml Sol. coffei-natrii benzoatis 20%-5ml 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1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в/в 1 раз в 2 дня</w:t>
            </w:r>
          </w:p>
        </w:tc>
      </w:tr>
      <w:tr w:rsidR="00000000" w14:paraId="74C797C6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B967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12.02.16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6C5A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38,5/39,1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7A8F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92/87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8CD4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25/27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626E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DF65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состояние улучшилось. Аппетит хороший, жвачка и отрыжка регулярные. Дыхание грудобрюшное, симметрич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ное, перкуссией установлен легочной звук. При аускультации везикулярное дыхание, без хрипов. Взят анализ крови на биохимию, а так же сделан мазок крови.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4D978" w14:textId="77777777" w:rsidR="00000000" w:rsidRDefault="00F67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Внутрь 2% р-р тёплой питьевой соды 250 мл.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Rp.: Natrii Hydrocarbonatis 5,0 Aqua destillatae 255 ml M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.f. Solutio D.t.b.N. 1 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Внутрь по 250 мл тёплого р-ра 1 раз в день в течении 10 дней.</w:t>
            </w:r>
          </w:p>
        </w:tc>
      </w:tr>
    </w:tbl>
    <w:p w14:paraId="28167633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C15255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 по истории болезни</w:t>
      </w:r>
    </w:p>
    <w:p w14:paraId="13802527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61E0B55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всего периода наблюдения за животным, болезнь протекала без особых осложнений для организма животного. Вовремя оказанное комп</w:t>
      </w:r>
      <w:r>
        <w:rPr>
          <w:rFonts w:ascii="Times New Roman CYR" w:hAnsi="Times New Roman CYR" w:cs="Times New Roman CYR"/>
          <w:sz w:val="28"/>
          <w:szCs w:val="28"/>
        </w:rPr>
        <w:t>лексное лечение - успешное, т.е. животное выздоравливает, дальнейшая курация за ветеринарным врачом хозяйства.</w:t>
      </w:r>
    </w:p>
    <w:p w14:paraId="39A589C4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были исследованы моча, фекалии - цвет и запах в норме, кровь при повторном анализе после оказанного лечения - в норме.</w:t>
      </w:r>
    </w:p>
    <w:p w14:paraId="1EA30A1C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Эпикриз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epicrisis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14:paraId="6FC788D8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Животное содержится в помещении. Беспривязное. Кормят три раза в сутки, поение - вволю. Заболело 01.02.16, состояние животного угнетённое, аппетит снижен, жвачка и отрыжка вялые, из носовых отверстий двусторонние серозные истечения. Кашель сухой, болезнен</w:t>
      </w:r>
      <w:r>
        <w:rPr>
          <w:rFonts w:ascii="Times New Roman CYR" w:hAnsi="Times New Roman CYR" w:cs="Times New Roman CYR"/>
          <w:sz w:val="28"/>
          <w:szCs w:val="28"/>
        </w:rPr>
        <w:t>ный. При аускультации сухие хрипы и усиленное везикулярное дыхание. При надавливании на трахею - кашель, животное беспокоится. При перкусии установлены очаги притупления в области верхушечных долей лёгких. Акт дефекации и мочеиспускание в норме. Носовая по</w:t>
      </w:r>
      <w:r>
        <w:rPr>
          <w:rFonts w:ascii="Times New Roman CYR" w:hAnsi="Times New Roman CYR" w:cs="Times New Roman CYR"/>
          <w:sz w:val="28"/>
          <w:szCs w:val="28"/>
        </w:rPr>
        <w:t>лость и слизистая конъюнктивы гиперемированны. У животного немного повышенная температура, пульс и дыхание. При первом исследовании крови выявлены следующие изменения: повышение лейкоцитов, что свидетельствует о воспалительном процессе, не много понижено с</w:t>
      </w:r>
      <w:r>
        <w:rPr>
          <w:rFonts w:ascii="Times New Roman CYR" w:hAnsi="Times New Roman CYR" w:cs="Times New Roman CYR"/>
          <w:sz w:val="28"/>
          <w:szCs w:val="28"/>
        </w:rPr>
        <w:t>одержание эритроцитов. При биохимическом анализе крови: ускорение СОЭ, снижение резервной щёлочности, снижение глобулина, увеличение билирубина.</w:t>
      </w:r>
    </w:p>
    <w:p w14:paraId="54D9BAE8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Предположительный диагноз</w:t>
      </w:r>
      <w:r>
        <w:rPr>
          <w:rFonts w:ascii="Times New Roman CYR" w:hAnsi="Times New Roman CYR" w:cs="Times New Roman CYR"/>
          <w:sz w:val="28"/>
          <w:szCs w:val="28"/>
        </w:rPr>
        <w:t>: острая катаральная бронхопневмония.</w:t>
      </w:r>
    </w:p>
    <w:p w14:paraId="3FE43A9C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биохимического анализа крови и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основании клинических признаков поставлен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окончательный диагноз</w:t>
      </w:r>
      <w:r>
        <w:rPr>
          <w:rFonts w:ascii="Times New Roman CYR" w:hAnsi="Times New Roman CYR" w:cs="Times New Roman CYR"/>
          <w:sz w:val="28"/>
          <w:szCs w:val="28"/>
        </w:rPr>
        <w:t>: острая катаральная бронхопневмония.</w:t>
      </w:r>
    </w:p>
    <w:p w14:paraId="31A954D4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Животному назначено: бициллина - 5 - антибиотик против микробов; натрий хлорид - для разведения кофеина, натрий гидрокарбонат - для разжижения серозног</w:t>
      </w:r>
      <w:r>
        <w:rPr>
          <w:rFonts w:ascii="Times New Roman CYR" w:hAnsi="Times New Roman CYR" w:cs="Times New Roman CYR"/>
          <w:sz w:val="28"/>
          <w:szCs w:val="28"/>
        </w:rPr>
        <w:t xml:space="preserve">о истечения, так же для прогревания; кофеин - для улучшения работы сердца; тривитавинум для повышения в организме витаминов А, Е,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 Животное переведено в специальное место с лучшими условиями. Результат лечения: положительный, состояние животного улучшило</w:t>
      </w:r>
      <w:r>
        <w:rPr>
          <w:rFonts w:ascii="Times New Roman CYR" w:hAnsi="Times New Roman CYR" w:cs="Times New Roman CYR"/>
          <w:sz w:val="28"/>
          <w:szCs w:val="28"/>
        </w:rPr>
        <w:t>сь, аппетит хороший, жвачка и отрыжка регулярные, дыхание грудобрюшное, симметричное. Перкуссией установлен легочной звук. При аускультации везикулярное дыхание, без хрипов. Повторный анализ крови показал, что животное выздоравливает.</w:t>
      </w:r>
    </w:p>
    <w:p w14:paraId="482820E8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Рекомендовано содержа</w:t>
      </w:r>
      <w:r>
        <w:rPr>
          <w:rFonts w:ascii="Times New Roman CYR" w:hAnsi="Times New Roman CYR" w:cs="Times New Roman CYR"/>
          <w:sz w:val="28"/>
          <w:szCs w:val="28"/>
        </w:rPr>
        <w:t>ть животное в тёплом месте с отсутствием сквозняков и уменьшить влажность в помещении. Сбалансированное кормление, для подстилки использовать исключительно сухое сено.</w:t>
      </w:r>
    </w:p>
    <w:p w14:paraId="46834098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451D8AB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Этиология</w:t>
      </w:r>
    </w:p>
    <w:p w14:paraId="42F1DC9B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бронхопневмония теленок клинический эпизоотологический</w:t>
      </w:r>
    </w:p>
    <w:p w14:paraId="53A900E5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Бронхопневмония - за</w:t>
      </w:r>
      <w:r>
        <w:rPr>
          <w:rFonts w:ascii="Times New Roman CYR" w:hAnsi="Times New Roman CYR" w:cs="Times New Roman CYR"/>
          <w:sz w:val="28"/>
          <w:szCs w:val="28"/>
        </w:rPr>
        <w:t>болевание неинфекционного происхождения, микробный фактор в развитии неспецифической бронхопневмонии телят не является ведущим и не имеет патогенетического значения. Так же считается, что бронхопневмония проявляется как следствие плохого кормления и услови</w:t>
      </w:r>
      <w:r>
        <w:rPr>
          <w:rFonts w:ascii="Times New Roman CYR" w:hAnsi="Times New Roman CYR" w:cs="Times New Roman CYR"/>
          <w:sz w:val="28"/>
          <w:szCs w:val="28"/>
        </w:rPr>
        <w:t>й содержания.</w:t>
      </w:r>
    </w:p>
    <w:p w14:paraId="15944230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эндогенные и экзогенные причины возникновения бронхопневмонии телят.</w:t>
      </w:r>
    </w:p>
    <w:p w14:paraId="73BBDB9D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эндогенным причинам относят: неправильный подбор животных для случки, что приводит к рождению нездорового молодняка. Так же к эндогенным причинам относят анатомо</w:t>
      </w:r>
      <w:r>
        <w:rPr>
          <w:rFonts w:ascii="Times New Roman CYR" w:hAnsi="Times New Roman CYR" w:cs="Times New Roman CYR"/>
          <w:sz w:val="28"/>
          <w:szCs w:val="28"/>
        </w:rPr>
        <w:t>-физиологические особенности молодняка: узкие бронхи, короткие бронхи, богатые кровеносными сосудами слизистой оболочки, выстилающей дыхательные пути, слабость эластической сосудами. Все эти причины могут привести к быстрому возникновению воспалительного п</w:t>
      </w:r>
      <w:r>
        <w:rPr>
          <w:rFonts w:ascii="Times New Roman CYR" w:hAnsi="Times New Roman CYR" w:cs="Times New Roman CYR"/>
          <w:sz w:val="28"/>
          <w:szCs w:val="28"/>
        </w:rPr>
        <w:t>роцесса.</w:t>
      </w:r>
    </w:p>
    <w:p w14:paraId="08E50E60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экзогенным причинам возникновения бронхопневмоний относят: нарушения кормления молодняка и маток, недостаток витамина А, содержание молодняка в не благоустроенных помещениях (сквозняк и повышенная влажность), а так же плохой вентиляцией.</w:t>
      </w:r>
    </w:p>
    <w:p w14:paraId="5665218F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Предрас</w:t>
      </w:r>
      <w:r>
        <w:rPr>
          <w:rFonts w:ascii="Times New Roman CYR" w:hAnsi="Times New Roman CYR" w:cs="Times New Roman CYR"/>
          <w:sz w:val="28"/>
          <w:szCs w:val="28"/>
        </w:rPr>
        <w:t>полагающими факторами к появлению данного заболевания является снижение резистентности организма животных, что может возникнуть из-за стресса или если животное болело раньше (диспепсия).</w:t>
      </w:r>
    </w:p>
    <w:p w14:paraId="00C55CFF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E8D4149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Патогенез</w:t>
      </w:r>
    </w:p>
    <w:p w14:paraId="7C0E4C28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8CA08A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сложный процесс, так как в этом процессе вовлекаютс</w:t>
      </w:r>
      <w:r>
        <w:rPr>
          <w:rFonts w:ascii="Times New Roman CYR" w:hAnsi="Times New Roman CYR" w:cs="Times New Roman CYR"/>
          <w:sz w:val="28"/>
          <w:szCs w:val="28"/>
        </w:rPr>
        <w:t>я все органы и системы больного животного. Патогенез определяется состоянием всех органов и тканей в первую очередь - состоянием нервной системы организма. Неблагоприятные факторы в первую очередь вызывают изменения в нервной системе организма, а значит, в</w:t>
      </w:r>
      <w:r>
        <w:rPr>
          <w:rFonts w:ascii="Times New Roman CYR" w:hAnsi="Times New Roman CYR" w:cs="Times New Roman CYR"/>
          <w:sz w:val="28"/>
          <w:szCs w:val="28"/>
        </w:rPr>
        <w:t>озникают нарушения гуморальных и нервных факторов, происходит снижение защитных сил организма, снижается концентрация лизоцима и гистамина в крови, увеличивается глобулиновые фракции белков. Это приводит к застою крови в лёгких и отёчности слизистых оболоч</w:t>
      </w:r>
      <w:r>
        <w:rPr>
          <w:rFonts w:ascii="Times New Roman CYR" w:hAnsi="Times New Roman CYR" w:cs="Times New Roman CYR"/>
          <w:sz w:val="28"/>
          <w:szCs w:val="28"/>
        </w:rPr>
        <w:t>ек бронхиол и бронхов. Резко снижается фагоцитарная активность лейкоцитов и лизоцимная активность бронхиальной слизи. Первоначальные изменения характеризуются экссудативными процессами, лейкоцитарной реакцией, накоплением серозного экссудата в бронхах и ал</w:t>
      </w:r>
      <w:r>
        <w:rPr>
          <w:rFonts w:ascii="Times New Roman CYR" w:hAnsi="Times New Roman CYR" w:cs="Times New Roman CYR"/>
          <w:sz w:val="28"/>
          <w:szCs w:val="28"/>
        </w:rPr>
        <w:t>ьвеолах. Соответственно, развивается благоприятные условия для развития микрофлоры, которая может как патогенной, так и сапрофитной. Микрофлора быстро размножается, токсины накапливаются в высокой концентрации и вызывают воспалительный процесс. Возникает д</w:t>
      </w:r>
      <w:r>
        <w:rPr>
          <w:rFonts w:ascii="Times New Roman CYR" w:hAnsi="Times New Roman CYR" w:cs="Times New Roman CYR"/>
          <w:sz w:val="28"/>
          <w:szCs w:val="28"/>
        </w:rPr>
        <w:t>ольковое воспаление и микробронхиты. В дальнейшем поражённые участки сливаются, образуя очаги.</w:t>
      </w:r>
    </w:p>
    <w:p w14:paraId="6CF7B60E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Возникают защитные реакции организма - кашель, истечения. Токсины микробов всасываются в кровь, следовательно происходит интоксикация организма, что приводит к п</w:t>
      </w:r>
      <w:r>
        <w:rPr>
          <w:rFonts w:ascii="Times New Roman CYR" w:hAnsi="Times New Roman CYR" w:cs="Times New Roman CYR"/>
          <w:sz w:val="28"/>
          <w:szCs w:val="28"/>
        </w:rPr>
        <w:t>орозности сосудов. В паренхиме лёгких накапливается выпот, и возникает катаральное воспаление. Вентиляция лёгких затрудняется, из-за этого дыхание учащается. Снижение газообмена в лёгких вызывает снижение газообмена в тканях, происходит накопление недоокис</w:t>
      </w:r>
      <w:r>
        <w:rPr>
          <w:rFonts w:ascii="Times New Roman CYR" w:hAnsi="Times New Roman CYR" w:cs="Times New Roman CYR"/>
          <w:sz w:val="28"/>
          <w:szCs w:val="28"/>
        </w:rPr>
        <w:t>ленных продуктов обмена - ацидоз.</w:t>
      </w:r>
    </w:p>
    <w:p w14:paraId="761034D0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благоприятном течении и устранении этиологических факторов, а так же при лечении, через 7 -1 0 дней наступает выздоровление.</w:t>
      </w:r>
    </w:p>
    <w:p w14:paraId="66C707F8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C89B165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Клинические признаки</w:t>
      </w:r>
    </w:p>
    <w:p w14:paraId="49677D02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337F62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Зависят от тяжести течения бронхопневмонии и различают три основные </w:t>
      </w:r>
      <w:r>
        <w:rPr>
          <w:rFonts w:ascii="Times New Roman CYR" w:hAnsi="Times New Roman CYR" w:cs="Times New Roman CYR"/>
          <w:sz w:val="28"/>
          <w:szCs w:val="28"/>
        </w:rPr>
        <w:t>формы болезни.</w:t>
      </w:r>
    </w:p>
    <w:p w14:paraId="2CAA9B49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Острая форма бронхопневмонии молодняка</w:t>
      </w:r>
    </w:p>
    <w:p w14:paraId="2813FA57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Продолжается 6-10 дней. Начинается с вялости, снижения аппетита и только на 2-3 день болезни температура повышается до 40-41 градусов. Возникает отдышка при лёгком течении. Конъюнктива гиперимирована та</w:t>
      </w:r>
      <w:r>
        <w:rPr>
          <w:rFonts w:ascii="Times New Roman CYR" w:hAnsi="Times New Roman CYR" w:cs="Times New Roman CYR"/>
          <w:sz w:val="28"/>
          <w:szCs w:val="28"/>
        </w:rPr>
        <w:t>к же, как и слизистая оболочка носовой полости, появляются серозно-слизистые истечения из носа. Кашель вначале резкий, болезненный, сухой, - затем влажные менее болезненный. Общее состояние ухудшается, наступает гиподинамия. Дыхание учащённое, затруднённое</w:t>
      </w:r>
      <w:r>
        <w:rPr>
          <w:rFonts w:ascii="Times New Roman CYR" w:hAnsi="Times New Roman CYR" w:cs="Times New Roman CYR"/>
          <w:sz w:val="28"/>
          <w:szCs w:val="28"/>
        </w:rPr>
        <w:t>. При перкусии выявляют очаги притупления в лёгких в области передних и средних долей.</w:t>
      </w:r>
    </w:p>
    <w:p w14:paraId="2177A5A3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- сильное везикулярное дыхание, слабые хрипы.</w:t>
      </w:r>
    </w:p>
    <w:p w14:paraId="061A2361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крови повышается содержание лейкоцитов, возникает нейтрофилия со сдвигом влево, то есть типичные показат</w:t>
      </w:r>
      <w:r>
        <w:rPr>
          <w:rFonts w:ascii="Times New Roman CYR" w:hAnsi="Times New Roman CYR" w:cs="Times New Roman CYR"/>
          <w:sz w:val="28"/>
          <w:szCs w:val="28"/>
        </w:rPr>
        <w:t>ель крови при воспалении.</w:t>
      </w:r>
    </w:p>
    <w:p w14:paraId="33CBE674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Подострая форма бронхопневмонии молодняка</w:t>
      </w:r>
    </w:p>
    <w:p w14:paraId="3054BC0B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Продолжается 20-30 дней. Характеризуется снижением аппетита, отставанием в росте, снижением упитанности, то есть гипотрофией. Обычно при подостром течении бронхопневмонии отмечают утром н</w:t>
      </w:r>
      <w:r>
        <w:rPr>
          <w:rFonts w:ascii="Times New Roman CYR" w:hAnsi="Times New Roman CYR" w:cs="Times New Roman CYR"/>
          <w:sz w:val="28"/>
          <w:szCs w:val="28"/>
        </w:rPr>
        <w:t>ормальную температуру тела больного животного, а к вечеру - повышение температуры на 1-1,5 градуса. Возникает отдышка и влажный кашель. При аускультации - бронхиальный тип дыхания; при перкусии выявляют очаги поражения в лёгких. В период обострения заболев</w:t>
      </w:r>
      <w:r>
        <w:rPr>
          <w:rFonts w:ascii="Times New Roman CYR" w:hAnsi="Times New Roman CYR" w:cs="Times New Roman CYR"/>
          <w:sz w:val="28"/>
          <w:szCs w:val="28"/>
        </w:rPr>
        <w:t>ания наблюдения ухудшения общего состояния организма животного, повышение температуры, усиление отдышки и нарастание признаков токсикоза и гипоксии. Развивается диарея.</w:t>
      </w:r>
    </w:p>
    <w:p w14:paraId="3DBECBE9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Хроническая форма бронхопневмонии молодняка</w:t>
      </w:r>
    </w:p>
    <w:p w14:paraId="5BA18249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Характеризуется выраженным отставанием в ро</w:t>
      </w:r>
      <w:r>
        <w:rPr>
          <w:rFonts w:ascii="Times New Roman CYR" w:hAnsi="Times New Roman CYR" w:cs="Times New Roman CYR"/>
          <w:sz w:val="28"/>
          <w:szCs w:val="28"/>
        </w:rPr>
        <w:t>сте, телята становятся гипотрофиками. Аппетит изменчивый. Животное постоянно кашляет. Температура не много повышена. Из носовых отверстий - серозные истечения цианоз слизистых оболочек.</w:t>
      </w:r>
    </w:p>
    <w:p w14:paraId="5E0FFFC9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аускультации выявляют сухие хрипы в лёгких, при перкуссии - очаги </w:t>
      </w:r>
      <w:r>
        <w:rPr>
          <w:rFonts w:ascii="Times New Roman CYR" w:hAnsi="Times New Roman CYR" w:cs="Times New Roman CYR"/>
          <w:sz w:val="28"/>
          <w:szCs w:val="28"/>
        </w:rPr>
        <w:t>притупления.</w:t>
      </w:r>
    </w:p>
    <w:p w14:paraId="26D4B6FC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97CA9C7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Патологоанатомические изменения</w:t>
      </w:r>
    </w:p>
    <w:p w14:paraId="4E8A1507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55904D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животных при остром течении бронхопневмонии наблюдают бледность слизистых оболочек. Лёгочная ткань уплотнена, в верхушечных и средних долях - множественные пневматические очаги с поверхности и в толще орга</w:t>
      </w:r>
      <w:r>
        <w:rPr>
          <w:rFonts w:ascii="Times New Roman CYR" w:hAnsi="Times New Roman CYR" w:cs="Times New Roman CYR"/>
          <w:sz w:val="28"/>
          <w:szCs w:val="28"/>
        </w:rPr>
        <w:t>на диаметром от одного до нескольких сантиметров, сине-красного или бледно-серого цвета, плотные, тяжелее воды то есть тонут в банке с водой.</w:t>
      </w:r>
    </w:p>
    <w:p w14:paraId="478D9CE2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вскрытии отмечают отёк и гиперемию верхних дыхательных путей, экссудат в бронхах и бронхиолах.</w:t>
      </w:r>
    </w:p>
    <w:p w14:paraId="1EC86BCF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Бронхиальные и </w:t>
      </w:r>
      <w:r>
        <w:rPr>
          <w:rFonts w:ascii="Times New Roman CYR" w:hAnsi="Times New Roman CYR" w:cs="Times New Roman CYR"/>
          <w:sz w:val="28"/>
          <w:szCs w:val="28"/>
        </w:rPr>
        <w:t>средостенные лимфатические узлы увеличены.</w:t>
      </w:r>
    </w:p>
    <w:p w14:paraId="09DCB8A6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хронической бронхопневмонии участки лёгких пёстрые, заметен разрост соединительной ткани. Лёгкие плотной консистенции, поверхность бугристая, на разрезе - зернистая, кусочки лёгкого тонут в банке с водой.</w:t>
      </w:r>
    </w:p>
    <w:p w14:paraId="73A4609D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>подострой пневмонии наблюдают истощение, цианоз слизистых оболочек, гнойный экссудат в бронхах. Слизистая оболочка бронхов отёчна, гиперимирована, с кровоизлияниями. Поражённые участки лёгких тестоватой консистенции, пёстрые, тонут в банке с водой. Признак</w:t>
      </w:r>
      <w:r>
        <w:rPr>
          <w:rFonts w:ascii="Times New Roman CYR" w:hAnsi="Times New Roman CYR" w:cs="Times New Roman CYR"/>
          <w:sz w:val="28"/>
          <w:szCs w:val="28"/>
        </w:rPr>
        <w:t>и плеврита выявляют в виде наложений на плевре, в плевральной полости обнаруживают некоторые количество жидкости. Сердечная мышца матовая, печень увеличена, желчный пузырь накоплен густой желчью.</w:t>
      </w:r>
    </w:p>
    <w:p w14:paraId="041B5C9A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8BC3346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Диагноз и дифференциальный диагноз</w:t>
      </w:r>
    </w:p>
    <w:p w14:paraId="5707C82A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96D4E3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постановке диагно</w:t>
      </w:r>
      <w:r>
        <w:rPr>
          <w:rFonts w:ascii="Times New Roman CYR" w:hAnsi="Times New Roman CYR" w:cs="Times New Roman CYR"/>
          <w:sz w:val="28"/>
          <w:szCs w:val="28"/>
        </w:rPr>
        <w:t>за учитывают: состояние помещения, в котором содержаться животные, кормление молодняка, общее состояние животного, поведение в помещении и на прогулках. А так же берут кровь для биохимического анализа, так же проводят морфологические исследования. Исследую</w:t>
      </w:r>
      <w:r>
        <w:rPr>
          <w:rFonts w:ascii="Times New Roman CYR" w:hAnsi="Times New Roman CYR" w:cs="Times New Roman CYR"/>
          <w:sz w:val="28"/>
          <w:szCs w:val="28"/>
        </w:rPr>
        <w:t>т фекалии и мочу. Обязательно пальпируют, перкутируют и делают аускультацию.</w:t>
      </w:r>
    </w:p>
    <w:p w14:paraId="1571FC4F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дифференциальной диагностике следует исключить стрептококковую инфекцию (наличие специфического возбудителя, температура, появление поражений суставов, органов пищеварения), с</w:t>
      </w:r>
      <w:r>
        <w:rPr>
          <w:rFonts w:ascii="Times New Roman CYR" w:hAnsi="Times New Roman CYR" w:cs="Times New Roman CYR"/>
          <w:sz w:val="28"/>
          <w:szCs w:val="28"/>
        </w:rPr>
        <w:t>альмонеллез (сначала нарушаются функции органов пищеварения, обнаружение возбудителя при лабораторном исследовании, характерные патологоанатомические изменения). Молодняк заболевший пастерелёзом наблюдается быстрый охват большого числа животных, при лабора</w:t>
      </w:r>
      <w:r>
        <w:rPr>
          <w:rFonts w:ascii="Times New Roman CYR" w:hAnsi="Times New Roman CYR" w:cs="Times New Roman CYR"/>
          <w:sz w:val="28"/>
          <w:szCs w:val="28"/>
        </w:rPr>
        <w:t>торном исследовании выделяют возбудителя.</w:t>
      </w:r>
    </w:p>
    <w:p w14:paraId="50E90F22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7F65A2E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Лечение</w:t>
      </w:r>
    </w:p>
    <w:p w14:paraId="60EE4D7B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1F5F6C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животного проводилось комплексное, а так же рекомендовано улучшить условия содержания (умерить влажность, и избавится от сквозняков). Эти меры помогли животному выздороветь. Комплексное лечение </w:t>
      </w:r>
      <w:r>
        <w:rPr>
          <w:rFonts w:ascii="Times New Roman CYR" w:hAnsi="Times New Roman CYR" w:cs="Times New Roman CYR"/>
          <w:sz w:val="28"/>
          <w:szCs w:val="28"/>
        </w:rPr>
        <w:t>включает одновременное применение различных средств: антибиотико-терапии (бициллин-5), в качестве заместительной терапии (тривитавинум), для симптоматической терапии (натрий гидрокарбонат, кофеин).</w:t>
      </w:r>
    </w:p>
    <w:p w14:paraId="1B9C6FC1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B77F775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Профилактика</w:t>
      </w:r>
    </w:p>
    <w:p w14:paraId="245D3420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A56354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бронхопневмонии складывается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из комплекса организационно-хозяйственных, зоогигиенических и ветеринарно-санитарных мероприятий, направленных на выращивание крепкого, устойчивого к заболеваниям молодняка. Особое внимание должно быть усилено на оптимальное содержание и правильное кормле</w:t>
      </w:r>
      <w:r>
        <w:rPr>
          <w:rFonts w:ascii="Times New Roman CYR" w:hAnsi="Times New Roman CYR" w:cs="Times New Roman CYR"/>
          <w:sz w:val="28"/>
          <w:szCs w:val="28"/>
        </w:rPr>
        <w:t>ние молодняка.</w:t>
      </w:r>
    </w:p>
    <w:p w14:paraId="31E04DBB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512CBF7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276BB7" w14:textId="77777777" w:rsidR="00000000" w:rsidRDefault="00F679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2C5C3308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</w:t>
      </w:r>
    </w:p>
    <w:p w14:paraId="681E94CB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3F163F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Бронхопневмония - это полиэтиологическое заболевание, то есть на возникновение и развитие этой болезни влияет множество факторов. При профилактике и лечении данного заболевания это должно обязательно учитываться. Без удаления эти</w:t>
      </w:r>
      <w:r>
        <w:rPr>
          <w:rFonts w:ascii="Times New Roman CYR" w:hAnsi="Times New Roman CYR" w:cs="Times New Roman CYR"/>
          <w:sz w:val="28"/>
          <w:szCs w:val="28"/>
        </w:rPr>
        <w:t>ологического фактора лечение животного не будет таким эффективным.</w:t>
      </w:r>
    </w:p>
    <w:p w14:paraId="27455B4F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бронхопневмонии у телёнка, которого я курировала, были учтены все причины его заболевания. Я на практике убедилась, как важно, чтобы необходимая ветеринарная помощь оказывалась сво</w:t>
      </w:r>
      <w:r>
        <w:rPr>
          <w:rFonts w:ascii="Times New Roman CYR" w:hAnsi="Times New Roman CYR" w:cs="Times New Roman CYR"/>
          <w:sz w:val="28"/>
          <w:szCs w:val="28"/>
        </w:rPr>
        <w:t>евременно и в необходимости проведения профилактических мероприятий по предупреждению внутренних незаразных болезней.</w:t>
      </w:r>
    </w:p>
    <w:p w14:paraId="2ACCB93F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EB6DAC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DB136A" w14:textId="77777777" w:rsidR="00000000" w:rsidRDefault="00F679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63847843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</w:t>
      </w:r>
    </w:p>
    <w:p w14:paraId="6C06895D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D0AB9F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Анохин Б.М., Данилевский В.М., Замарин Л.Г. "Внутренние незаразные болезни сельскохозяйственных жив</w:t>
      </w:r>
      <w:r>
        <w:rPr>
          <w:rFonts w:ascii="Times New Roman CYR" w:hAnsi="Times New Roman CYR" w:cs="Times New Roman CYR"/>
          <w:sz w:val="28"/>
          <w:szCs w:val="28"/>
        </w:rPr>
        <w:t>отных" - М.: Агропромиздат, 1991</w:t>
      </w:r>
    </w:p>
    <w:p w14:paraId="4D54CFE6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Баланин В.И., Давыдов В.У. "Справочник по ветеринарии" - Л.: Колос. Ленингр. отд-ние, 1978</w:t>
      </w:r>
    </w:p>
    <w:p w14:paraId="49B87BED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Данилевский В.М. "Справочник по ветеринарной терапии" - М.: Колос, 1983</w:t>
      </w:r>
    </w:p>
    <w:p w14:paraId="457716FA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Давыдов В.У., Евдокимов П.Д. "Учебник по незаразным бо</w:t>
      </w:r>
      <w:r>
        <w:rPr>
          <w:rFonts w:ascii="Times New Roman CYR" w:hAnsi="Times New Roman CYR" w:cs="Times New Roman CYR"/>
          <w:sz w:val="28"/>
          <w:szCs w:val="28"/>
        </w:rPr>
        <w:t>лезням для оператора по ветеринарной обработке животных" - М.: Колос, 1982</w:t>
      </w:r>
    </w:p>
    <w:p w14:paraId="04B95389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Карпуль И.М., Порохов Ф.Ф., Абрамов С.С. "Незаразные болезни молодняка" - Мн.: Урожай, 1989</w:t>
      </w:r>
    </w:p>
    <w:p w14:paraId="54C652A9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Колёсов А.М., Тарасов И.И. "Внутренние незаразные болезни сельскохозяйственных животн</w:t>
      </w:r>
      <w:r>
        <w:rPr>
          <w:rFonts w:ascii="Times New Roman CYR" w:hAnsi="Times New Roman CYR" w:cs="Times New Roman CYR"/>
          <w:sz w:val="28"/>
          <w:szCs w:val="28"/>
        </w:rPr>
        <w:t>ых" - М.: Колос, 1981</w:t>
      </w:r>
    </w:p>
    <w:p w14:paraId="575DF775" w14:textId="77777777" w:rsidR="00000000" w:rsidRDefault="00F67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Данилевский В.М., Кондрахин И.П. "Практикум по внутренним незаразным болезням животных" - М.: Колос, 1992</w:t>
      </w:r>
    </w:p>
    <w:p w14:paraId="4AEB2A15" w14:textId="77777777" w:rsidR="00F6793E" w:rsidRDefault="00F67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Конспекты лекций по внутренним незаразным болезням животных</w:t>
      </w:r>
    </w:p>
    <w:sectPr w:rsidR="00F679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BE"/>
    <w:rsid w:val="00E05FBE"/>
    <w:rsid w:val="00F6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2E062"/>
  <w14:defaultImageDpi w14:val="0"/>
  <w15:docId w15:val="{BC786CA5-47A2-4001-BD3B-4F7B37A3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4492</Words>
  <Characters>25605</Characters>
  <Application>Microsoft Office Word</Application>
  <DocSecurity>0</DocSecurity>
  <Lines>213</Lines>
  <Paragraphs>60</Paragraphs>
  <ScaleCrop>false</ScaleCrop>
  <Company/>
  <LinksUpToDate>false</LinksUpToDate>
  <CharactersWithSpaces>30037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2024-12-14T15:37:00Z</dcterms:created>
  <dcterms:modified xsi:type="dcterms:W3CDTF">2024-12-14T15:37:00Z</dcterms:modified>
</cp:coreProperties>
</file>