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E9112" w14:textId="77777777" w:rsidR="00362756" w:rsidRDefault="00362756">
      <w:pPr>
        <w:pStyle w:val="5"/>
        <w:spacing w:line="360" w:lineRule="auto"/>
        <w:ind w:firstLine="709"/>
        <w:jc w:val="both"/>
        <w:rPr>
          <w:sz w:val="28"/>
          <w:szCs w:val="28"/>
        </w:rPr>
      </w:pPr>
      <w:r>
        <w:rPr>
          <w:sz w:val="28"/>
          <w:szCs w:val="28"/>
        </w:rPr>
        <w:t>Паспортная часть</w:t>
      </w:r>
    </w:p>
    <w:p w14:paraId="1C60576D" w14:textId="77777777" w:rsidR="00362756" w:rsidRDefault="00362756">
      <w:pPr>
        <w:pStyle w:val="6"/>
        <w:spacing w:line="360" w:lineRule="auto"/>
        <w:ind w:firstLine="709"/>
        <w:jc w:val="both"/>
        <w:rPr>
          <w:sz w:val="28"/>
          <w:szCs w:val="28"/>
        </w:rPr>
      </w:pPr>
      <w:r>
        <w:rPr>
          <w:sz w:val="28"/>
          <w:szCs w:val="28"/>
        </w:rPr>
        <w:t xml:space="preserve">1. ФИО: </w:t>
      </w:r>
    </w:p>
    <w:p w14:paraId="3706BC0D" w14:textId="77777777" w:rsidR="00362756" w:rsidRDefault="00362756">
      <w:pPr>
        <w:pStyle w:val="6"/>
        <w:spacing w:line="360" w:lineRule="auto"/>
        <w:ind w:firstLine="709"/>
        <w:jc w:val="both"/>
        <w:rPr>
          <w:sz w:val="28"/>
          <w:szCs w:val="28"/>
        </w:rPr>
      </w:pPr>
      <w:r>
        <w:rPr>
          <w:sz w:val="28"/>
          <w:szCs w:val="28"/>
        </w:rPr>
        <w:t xml:space="preserve">. Возраст: 37 лет </w:t>
      </w:r>
    </w:p>
    <w:p w14:paraId="18691531" w14:textId="77777777" w:rsidR="00362756" w:rsidRDefault="00362756">
      <w:pPr>
        <w:spacing w:line="360" w:lineRule="auto"/>
        <w:ind w:firstLine="709"/>
        <w:jc w:val="both"/>
        <w:rPr>
          <w:sz w:val="28"/>
          <w:szCs w:val="28"/>
        </w:rPr>
      </w:pPr>
      <w:r>
        <w:rPr>
          <w:sz w:val="28"/>
          <w:szCs w:val="28"/>
        </w:rPr>
        <w:t>3. Образование: Средне - специальное</w:t>
      </w:r>
    </w:p>
    <w:p w14:paraId="125EC3CF" w14:textId="77777777" w:rsidR="00362756" w:rsidRDefault="00362756">
      <w:pPr>
        <w:spacing w:line="360" w:lineRule="auto"/>
        <w:ind w:firstLine="709"/>
        <w:jc w:val="both"/>
        <w:rPr>
          <w:sz w:val="28"/>
          <w:szCs w:val="28"/>
        </w:rPr>
      </w:pPr>
      <w:r>
        <w:rPr>
          <w:sz w:val="28"/>
          <w:szCs w:val="28"/>
        </w:rPr>
        <w:t>. Место работы: ТТК</w:t>
      </w:r>
    </w:p>
    <w:p w14:paraId="588A88DB" w14:textId="77777777" w:rsidR="00362756" w:rsidRDefault="00362756">
      <w:pPr>
        <w:spacing w:line="360" w:lineRule="auto"/>
        <w:ind w:firstLine="709"/>
        <w:jc w:val="both"/>
        <w:rPr>
          <w:sz w:val="28"/>
          <w:szCs w:val="28"/>
        </w:rPr>
      </w:pPr>
      <w:r>
        <w:rPr>
          <w:sz w:val="28"/>
          <w:szCs w:val="28"/>
        </w:rPr>
        <w:t>. Профессия: электрик</w:t>
      </w:r>
    </w:p>
    <w:p w14:paraId="55B11D4A" w14:textId="77777777" w:rsidR="00362756" w:rsidRDefault="00362756">
      <w:pPr>
        <w:spacing w:line="360" w:lineRule="auto"/>
        <w:ind w:firstLine="709"/>
        <w:jc w:val="both"/>
        <w:rPr>
          <w:sz w:val="28"/>
          <w:szCs w:val="28"/>
        </w:rPr>
      </w:pPr>
      <w:r>
        <w:rPr>
          <w:sz w:val="28"/>
          <w:szCs w:val="28"/>
        </w:rPr>
        <w:t>. Домашний адрес: г. Рязань</w:t>
      </w:r>
    </w:p>
    <w:p w14:paraId="06BD70A9" w14:textId="77777777" w:rsidR="00362756" w:rsidRDefault="00362756">
      <w:pPr>
        <w:spacing w:line="360" w:lineRule="auto"/>
        <w:ind w:firstLine="709"/>
        <w:jc w:val="both"/>
        <w:rPr>
          <w:sz w:val="28"/>
          <w:szCs w:val="28"/>
        </w:rPr>
      </w:pPr>
      <w:r>
        <w:rPr>
          <w:sz w:val="28"/>
          <w:szCs w:val="28"/>
        </w:rPr>
        <w:t>. Дата и время поступления в стационар: 19.03.15 г. в 10 ч. 00 мин.</w:t>
      </w:r>
    </w:p>
    <w:p w14:paraId="2C97AF87" w14:textId="77777777" w:rsidR="00362756" w:rsidRDefault="002D2CAD">
      <w:pPr>
        <w:spacing w:line="360" w:lineRule="auto"/>
        <w:ind w:firstLine="709"/>
        <w:jc w:val="both"/>
        <w:rPr>
          <w:sz w:val="28"/>
          <w:szCs w:val="28"/>
        </w:rPr>
      </w:pPr>
      <w:r>
        <w:rPr>
          <w:sz w:val="28"/>
          <w:szCs w:val="28"/>
        </w:rPr>
        <w:t>. Диагноз при поступлении</w:t>
      </w:r>
      <w:r w:rsidR="00362756">
        <w:rPr>
          <w:sz w:val="28"/>
          <w:szCs w:val="28"/>
        </w:rPr>
        <w:t>: Острый серозный иридоциклит правого глаза.</w:t>
      </w:r>
    </w:p>
    <w:p w14:paraId="5235A75B" w14:textId="77777777" w:rsidR="00362756" w:rsidRDefault="00362756">
      <w:pPr>
        <w:pStyle w:val="7"/>
        <w:spacing w:line="360" w:lineRule="auto"/>
        <w:ind w:firstLine="709"/>
        <w:jc w:val="both"/>
        <w:rPr>
          <w:sz w:val="28"/>
          <w:szCs w:val="28"/>
        </w:rPr>
      </w:pPr>
      <w:r>
        <w:rPr>
          <w:sz w:val="28"/>
          <w:szCs w:val="28"/>
        </w:rPr>
        <w:t>Жалобы</w:t>
      </w:r>
    </w:p>
    <w:p w14:paraId="6F623BAD" w14:textId="77777777" w:rsidR="00362756" w:rsidRDefault="00362756">
      <w:pPr>
        <w:spacing w:line="360" w:lineRule="auto"/>
        <w:ind w:firstLine="709"/>
        <w:jc w:val="both"/>
        <w:rPr>
          <w:sz w:val="28"/>
          <w:szCs w:val="28"/>
        </w:rPr>
      </w:pPr>
      <w:r>
        <w:rPr>
          <w:sz w:val="28"/>
          <w:szCs w:val="28"/>
        </w:rPr>
        <w:t>На момент осмотра больного он предъявлял жалобы на покраснение глазного яблока, снижение остроты зрения в правом глазу.</w:t>
      </w:r>
    </w:p>
    <w:p w14:paraId="26985216" w14:textId="77777777" w:rsidR="00362756" w:rsidRDefault="00362756">
      <w:pPr>
        <w:spacing w:line="360" w:lineRule="auto"/>
        <w:ind w:firstLine="709"/>
        <w:jc w:val="both"/>
        <w:rPr>
          <w:sz w:val="28"/>
          <w:szCs w:val="28"/>
        </w:rPr>
      </w:pPr>
      <w:r>
        <w:rPr>
          <w:sz w:val="28"/>
          <w:szCs w:val="28"/>
        </w:rPr>
        <w:t>История настоящего заболевания (</w:t>
      </w:r>
      <w:r>
        <w:rPr>
          <w:sz w:val="28"/>
          <w:szCs w:val="28"/>
          <w:lang w:val="en-US"/>
        </w:rPr>
        <w:t>Anamnesis</w:t>
      </w:r>
      <w:r>
        <w:rPr>
          <w:sz w:val="28"/>
          <w:szCs w:val="28"/>
        </w:rPr>
        <w:t xml:space="preserve"> </w:t>
      </w:r>
      <w:r>
        <w:rPr>
          <w:sz w:val="28"/>
          <w:szCs w:val="28"/>
          <w:lang w:val="en-US"/>
        </w:rPr>
        <w:t>morbi</w:t>
      </w:r>
      <w:r>
        <w:rPr>
          <w:sz w:val="28"/>
          <w:szCs w:val="28"/>
        </w:rPr>
        <w:t>)</w:t>
      </w:r>
    </w:p>
    <w:p w14:paraId="3C91E1BF" w14:textId="77777777" w:rsidR="00362756" w:rsidRDefault="00362756">
      <w:pPr>
        <w:spacing w:line="360" w:lineRule="auto"/>
        <w:ind w:firstLine="709"/>
        <w:jc w:val="both"/>
        <w:rPr>
          <w:sz w:val="28"/>
          <w:szCs w:val="28"/>
        </w:rPr>
      </w:pPr>
      <w:r>
        <w:rPr>
          <w:sz w:val="28"/>
          <w:szCs w:val="28"/>
        </w:rPr>
        <w:t>.02.15 г. обратился в поликлинику по месту жительства с жалобами на покраснение глазного яблока и снижение остроты зрения правого глаза. Было назначено амбулаторное лечение, которое в последствие оказалось неэффективным. 9.03.15 г. состояние больного ухудшилось, появились боли в правом глазу. По совету знакомых , обратился в клинику «Реал Вижн», оттуда и был госпитализирован в 3-е офтальмологическое отделение ГБУ РО «КБ им. Н. А. Семашко» с жалобами на покраснение глазного яблока, боль, снижение остроты зрения в правом глазу, слезотечение, светобоязнь. Своё состояние больной связывает с ранее перенесённым переохлаждением</w:t>
      </w:r>
    </w:p>
    <w:p w14:paraId="438E285D" w14:textId="77777777" w:rsidR="00362756" w:rsidRDefault="00362756">
      <w:pPr>
        <w:spacing w:line="360" w:lineRule="auto"/>
        <w:ind w:firstLine="709"/>
        <w:jc w:val="both"/>
        <w:rPr>
          <w:sz w:val="28"/>
          <w:szCs w:val="28"/>
        </w:rPr>
      </w:pPr>
      <w:r>
        <w:rPr>
          <w:sz w:val="28"/>
          <w:szCs w:val="28"/>
        </w:rPr>
        <w:t xml:space="preserve">История жизни больного ( </w:t>
      </w:r>
      <w:r>
        <w:rPr>
          <w:sz w:val="28"/>
          <w:szCs w:val="28"/>
          <w:lang w:val="en-US"/>
        </w:rPr>
        <w:t>Anamnesis</w:t>
      </w:r>
      <w:r>
        <w:rPr>
          <w:sz w:val="28"/>
          <w:szCs w:val="28"/>
        </w:rPr>
        <w:t xml:space="preserve"> </w:t>
      </w:r>
      <w:r>
        <w:rPr>
          <w:sz w:val="28"/>
          <w:szCs w:val="28"/>
          <w:lang w:val="en-US"/>
        </w:rPr>
        <w:t>vitae</w:t>
      </w:r>
      <w:r>
        <w:rPr>
          <w:sz w:val="28"/>
          <w:szCs w:val="28"/>
        </w:rPr>
        <w:t xml:space="preserve"> )</w:t>
      </w:r>
    </w:p>
    <w:p w14:paraId="3FAF58AB" w14:textId="77777777" w:rsidR="00362756" w:rsidRDefault="00362756">
      <w:pPr>
        <w:spacing w:line="360" w:lineRule="auto"/>
        <w:ind w:firstLine="709"/>
        <w:jc w:val="both"/>
        <w:rPr>
          <w:sz w:val="28"/>
          <w:szCs w:val="28"/>
        </w:rPr>
      </w:pPr>
      <w:r>
        <w:rPr>
          <w:sz w:val="28"/>
          <w:szCs w:val="28"/>
        </w:rPr>
        <w:t>Родился в Рязанской обл., в г. Рязань, г.. В психическом и физическом развитии от своих сверстников не отставал.</w:t>
      </w:r>
    </w:p>
    <w:p w14:paraId="44E96CA4" w14:textId="77777777" w:rsidR="00362756" w:rsidRDefault="00362756">
      <w:pPr>
        <w:spacing w:line="360" w:lineRule="auto"/>
        <w:ind w:firstLine="709"/>
        <w:jc w:val="both"/>
        <w:rPr>
          <w:sz w:val="28"/>
          <w:szCs w:val="28"/>
        </w:rPr>
      </w:pPr>
      <w:r>
        <w:rPr>
          <w:sz w:val="28"/>
          <w:szCs w:val="28"/>
        </w:rPr>
        <w:t>Проживает в собственной квартире со всеми коммунальными удобствами. Жилищные условия удовлетворительные.</w:t>
      </w:r>
    </w:p>
    <w:p w14:paraId="49F9A539" w14:textId="77777777" w:rsidR="00362756" w:rsidRDefault="00362756">
      <w:pPr>
        <w:spacing w:line="360" w:lineRule="auto"/>
        <w:ind w:firstLine="709"/>
        <w:jc w:val="both"/>
        <w:rPr>
          <w:sz w:val="28"/>
          <w:szCs w:val="28"/>
        </w:rPr>
      </w:pPr>
      <w:r>
        <w:rPr>
          <w:sz w:val="28"/>
          <w:szCs w:val="28"/>
        </w:rPr>
        <w:t xml:space="preserve">Курение табака, употребление спиртных напитков, наркоманию и </w:t>
      </w:r>
      <w:r>
        <w:rPr>
          <w:sz w:val="28"/>
          <w:szCs w:val="28"/>
        </w:rPr>
        <w:lastRenderedPageBreak/>
        <w:t>токсикоманию отрицает.</w:t>
      </w:r>
    </w:p>
    <w:p w14:paraId="094446CA" w14:textId="77777777" w:rsidR="00362756" w:rsidRDefault="00362756">
      <w:pPr>
        <w:spacing w:line="360" w:lineRule="auto"/>
        <w:ind w:firstLine="709"/>
        <w:jc w:val="both"/>
        <w:rPr>
          <w:sz w:val="28"/>
          <w:szCs w:val="28"/>
        </w:rPr>
      </w:pPr>
      <w:r>
        <w:rPr>
          <w:sz w:val="28"/>
          <w:szCs w:val="28"/>
        </w:rPr>
        <w:t>Перенесенные заболевания: ОРЗ, ОРВИ. Выздоровление проходило успешно, без последствий. Перенесённые операции, травмы, контузии и ушибы отрицает.</w:t>
      </w:r>
    </w:p>
    <w:p w14:paraId="1B5C6703" w14:textId="77777777" w:rsidR="00362756" w:rsidRDefault="00362756">
      <w:pPr>
        <w:spacing w:line="360" w:lineRule="auto"/>
        <w:ind w:firstLine="709"/>
        <w:jc w:val="both"/>
        <w:rPr>
          <w:sz w:val="28"/>
          <w:szCs w:val="28"/>
        </w:rPr>
      </w:pPr>
      <w:r>
        <w:rPr>
          <w:sz w:val="28"/>
          <w:szCs w:val="28"/>
        </w:rPr>
        <w:t>Контакт с инфекционными больными за последний месяц отрицает.</w:t>
      </w:r>
    </w:p>
    <w:p w14:paraId="42E89756" w14:textId="77777777" w:rsidR="00362756" w:rsidRDefault="00362756">
      <w:pPr>
        <w:spacing w:line="360" w:lineRule="auto"/>
        <w:ind w:firstLine="709"/>
        <w:jc w:val="both"/>
        <w:rPr>
          <w:sz w:val="28"/>
          <w:szCs w:val="28"/>
        </w:rPr>
      </w:pPr>
      <w:r>
        <w:rPr>
          <w:sz w:val="28"/>
          <w:szCs w:val="28"/>
        </w:rPr>
        <w:t>Аллергологический и семейный анамнез не отягощён.</w:t>
      </w:r>
    </w:p>
    <w:p w14:paraId="70028F63" w14:textId="77777777" w:rsidR="00362756" w:rsidRDefault="00362756">
      <w:pPr>
        <w:spacing w:line="360" w:lineRule="auto"/>
        <w:ind w:firstLine="709"/>
        <w:jc w:val="both"/>
        <w:rPr>
          <w:sz w:val="28"/>
          <w:szCs w:val="28"/>
        </w:rPr>
      </w:pPr>
      <w:r>
        <w:rPr>
          <w:sz w:val="28"/>
          <w:szCs w:val="28"/>
        </w:rPr>
        <w:t>Настоящее состояние больного (</w:t>
      </w:r>
      <w:r>
        <w:rPr>
          <w:sz w:val="28"/>
          <w:szCs w:val="28"/>
          <w:lang w:val="en-US"/>
        </w:rPr>
        <w:t>Status</w:t>
      </w:r>
      <w:r>
        <w:rPr>
          <w:sz w:val="28"/>
          <w:szCs w:val="28"/>
        </w:rPr>
        <w:t xml:space="preserve"> </w:t>
      </w:r>
      <w:r>
        <w:rPr>
          <w:sz w:val="28"/>
          <w:szCs w:val="28"/>
          <w:lang w:val="en-US"/>
        </w:rPr>
        <w:t>praesens</w:t>
      </w:r>
      <w:r>
        <w:rPr>
          <w:sz w:val="28"/>
          <w:szCs w:val="28"/>
        </w:rPr>
        <w:t>)</w:t>
      </w:r>
    </w:p>
    <w:p w14:paraId="2D43BE4E" w14:textId="77777777" w:rsidR="00362756" w:rsidRDefault="00362756">
      <w:pPr>
        <w:pStyle w:val="1"/>
        <w:spacing w:line="360" w:lineRule="auto"/>
        <w:ind w:firstLine="709"/>
        <w:jc w:val="both"/>
        <w:rPr>
          <w:sz w:val="28"/>
          <w:szCs w:val="28"/>
        </w:rPr>
      </w:pPr>
      <w:r>
        <w:rPr>
          <w:sz w:val="28"/>
          <w:szCs w:val="28"/>
        </w:rPr>
        <w:t>Общее состояние: удовлетворительное;</w:t>
      </w:r>
    </w:p>
    <w:p w14:paraId="1AE87B33" w14:textId="77777777" w:rsidR="00362756" w:rsidRDefault="00362756">
      <w:pPr>
        <w:pStyle w:val="1"/>
        <w:spacing w:line="360" w:lineRule="auto"/>
        <w:ind w:firstLine="709"/>
        <w:jc w:val="both"/>
        <w:rPr>
          <w:sz w:val="28"/>
          <w:szCs w:val="28"/>
        </w:rPr>
      </w:pPr>
      <w:r>
        <w:rPr>
          <w:sz w:val="28"/>
          <w:szCs w:val="28"/>
        </w:rPr>
        <w:t>Положение больного: активное;</w:t>
      </w:r>
    </w:p>
    <w:p w14:paraId="63CB043B" w14:textId="77777777" w:rsidR="00362756" w:rsidRDefault="00362756">
      <w:pPr>
        <w:pStyle w:val="1"/>
        <w:spacing w:line="360" w:lineRule="auto"/>
        <w:ind w:firstLine="709"/>
        <w:jc w:val="both"/>
        <w:rPr>
          <w:sz w:val="28"/>
          <w:szCs w:val="28"/>
        </w:rPr>
      </w:pPr>
      <w:r>
        <w:rPr>
          <w:sz w:val="28"/>
          <w:szCs w:val="28"/>
        </w:rPr>
        <w:t>Сознание: ясное;</w:t>
      </w:r>
    </w:p>
    <w:p w14:paraId="7E6E27D1" w14:textId="77777777" w:rsidR="00362756" w:rsidRDefault="00362756">
      <w:pPr>
        <w:pStyle w:val="1"/>
        <w:spacing w:line="360" w:lineRule="auto"/>
        <w:ind w:firstLine="709"/>
        <w:jc w:val="both"/>
        <w:rPr>
          <w:sz w:val="28"/>
          <w:szCs w:val="28"/>
        </w:rPr>
      </w:pPr>
      <w:r>
        <w:rPr>
          <w:sz w:val="28"/>
          <w:szCs w:val="28"/>
        </w:rPr>
        <w:t>Лицо: выражение спокойное;</w:t>
      </w:r>
    </w:p>
    <w:p w14:paraId="62FA7BB4" w14:textId="77777777" w:rsidR="00362756" w:rsidRDefault="00362756">
      <w:pPr>
        <w:pStyle w:val="1"/>
        <w:spacing w:line="360" w:lineRule="auto"/>
        <w:ind w:firstLine="709"/>
        <w:jc w:val="both"/>
        <w:rPr>
          <w:sz w:val="28"/>
          <w:szCs w:val="28"/>
        </w:rPr>
      </w:pPr>
      <w:r>
        <w:rPr>
          <w:sz w:val="28"/>
          <w:szCs w:val="28"/>
        </w:rPr>
        <w:t>Телосложение: пропорциональное, рост 182 см., вес 85 кг., походка ровная;</w:t>
      </w:r>
    </w:p>
    <w:p w14:paraId="3E688F1E" w14:textId="77777777" w:rsidR="00362756" w:rsidRDefault="00362756">
      <w:pPr>
        <w:pStyle w:val="1"/>
        <w:spacing w:line="360" w:lineRule="auto"/>
        <w:ind w:firstLine="709"/>
        <w:jc w:val="both"/>
        <w:rPr>
          <w:sz w:val="28"/>
          <w:szCs w:val="28"/>
        </w:rPr>
      </w:pPr>
      <w:r>
        <w:rPr>
          <w:sz w:val="28"/>
          <w:szCs w:val="28"/>
        </w:rPr>
        <w:t>Конституция: нормостеник;</w:t>
      </w:r>
    </w:p>
    <w:p w14:paraId="4C474CDC" w14:textId="77777777" w:rsidR="00362756" w:rsidRDefault="00362756">
      <w:pPr>
        <w:pStyle w:val="1"/>
        <w:spacing w:line="360" w:lineRule="auto"/>
        <w:ind w:firstLine="709"/>
        <w:jc w:val="both"/>
        <w:rPr>
          <w:sz w:val="28"/>
          <w:szCs w:val="28"/>
        </w:rPr>
      </w:pPr>
      <w:r>
        <w:rPr>
          <w:sz w:val="28"/>
          <w:szCs w:val="28"/>
        </w:rPr>
        <w:t>Температура тела на момент курации: 36,7°С</w:t>
      </w:r>
    </w:p>
    <w:p w14:paraId="665C8164" w14:textId="77777777" w:rsidR="00362756" w:rsidRDefault="00362756">
      <w:pPr>
        <w:spacing w:line="360" w:lineRule="auto"/>
        <w:ind w:firstLine="709"/>
        <w:jc w:val="both"/>
        <w:rPr>
          <w:sz w:val="28"/>
          <w:szCs w:val="28"/>
        </w:rPr>
      </w:pPr>
      <w:r>
        <w:rPr>
          <w:sz w:val="28"/>
          <w:szCs w:val="28"/>
        </w:rPr>
        <w:t>Сердечно-сосудистая система.</w:t>
      </w:r>
    </w:p>
    <w:p w14:paraId="05DCC1A2" w14:textId="77777777" w:rsidR="00362756" w:rsidRDefault="00362756">
      <w:pPr>
        <w:spacing w:line="360" w:lineRule="auto"/>
        <w:ind w:firstLine="709"/>
        <w:jc w:val="both"/>
        <w:rPr>
          <w:sz w:val="28"/>
          <w:szCs w:val="28"/>
        </w:rPr>
      </w:pPr>
      <w:r>
        <w:rPr>
          <w:sz w:val="28"/>
          <w:szCs w:val="28"/>
        </w:rPr>
        <w:t>Жалоб нет. Пульс симметричный, 84 удара в минуту. Ритм правильный. Тоны сердца ясные, шумов нет. Артериальное давление 120/80.</w:t>
      </w:r>
    </w:p>
    <w:p w14:paraId="00FD1156" w14:textId="77777777" w:rsidR="00362756" w:rsidRDefault="00362756">
      <w:pPr>
        <w:spacing w:line="360" w:lineRule="auto"/>
        <w:ind w:firstLine="709"/>
        <w:jc w:val="both"/>
        <w:rPr>
          <w:sz w:val="28"/>
          <w:szCs w:val="28"/>
        </w:rPr>
      </w:pPr>
      <w:r>
        <w:rPr>
          <w:sz w:val="28"/>
          <w:szCs w:val="28"/>
        </w:rPr>
        <w:t>Дыхательная система.</w:t>
      </w:r>
    </w:p>
    <w:p w14:paraId="078ECD8A" w14:textId="77777777" w:rsidR="00362756" w:rsidRDefault="00362756">
      <w:pPr>
        <w:spacing w:line="360" w:lineRule="auto"/>
        <w:ind w:firstLine="709"/>
        <w:jc w:val="both"/>
        <w:rPr>
          <w:sz w:val="28"/>
          <w:szCs w:val="28"/>
        </w:rPr>
      </w:pPr>
      <w:r>
        <w:rPr>
          <w:sz w:val="28"/>
          <w:szCs w:val="28"/>
        </w:rPr>
        <w:t>Жалоб нет. ЧДД 18 в минуту. Дыхание везикулярное, хрипов нет.</w:t>
      </w:r>
    </w:p>
    <w:p w14:paraId="0C6FCA94" w14:textId="77777777" w:rsidR="00362756" w:rsidRDefault="00362756">
      <w:pPr>
        <w:spacing w:line="360" w:lineRule="auto"/>
        <w:ind w:firstLine="709"/>
        <w:jc w:val="both"/>
        <w:rPr>
          <w:sz w:val="28"/>
          <w:szCs w:val="28"/>
        </w:rPr>
      </w:pPr>
      <w:r>
        <w:rPr>
          <w:sz w:val="28"/>
          <w:szCs w:val="28"/>
        </w:rPr>
        <w:t>Пищеварительная система.</w:t>
      </w:r>
    </w:p>
    <w:p w14:paraId="37BB4B86" w14:textId="77777777" w:rsidR="00362756" w:rsidRDefault="00362756">
      <w:pPr>
        <w:spacing w:line="360" w:lineRule="auto"/>
        <w:ind w:firstLine="709"/>
        <w:jc w:val="both"/>
        <w:rPr>
          <w:sz w:val="28"/>
          <w:szCs w:val="28"/>
        </w:rPr>
      </w:pPr>
      <w:r>
        <w:rPr>
          <w:sz w:val="28"/>
          <w:szCs w:val="28"/>
        </w:rPr>
        <w:t>Жалоб нет. Язык розовый, влажный. Живот участвует в акте дыхания.</w:t>
      </w:r>
    </w:p>
    <w:p w14:paraId="274D14E8" w14:textId="77777777" w:rsidR="00362756" w:rsidRDefault="00362756">
      <w:pPr>
        <w:spacing w:line="360" w:lineRule="auto"/>
        <w:ind w:firstLine="709"/>
        <w:jc w:val="both"/>
        <w:rPr>
          <w:sz w:val="28"/>
          <w:szCs w:val="28"/>
        </w:rPr>
      </w:pPr>
      <w:r>
        <w:rPr>
          <w:sz w:val="28"/>
          <w:szCs w:val="28"/>
        </w:rPr>
        <w:t>Живот при пальпации мягкий, безболезненный. Границы печени не изменены.</w:t>
      </w:r>
    </w:p>
    <w:p w14:paraId="5327D382" w14:textId="77777777" w:rsidR="00362756" w:rsidRDefault="00362756">
      <w:pPr>
        <w:spacing w:line="360" w:lineRule="auto"/>
        <w:ind w:firstLine="709"/>
        <w:jc w:val="both"/>
        <w:rPr>
          <w:sz w:val="28"/>
          <w:szCs w:val="28"/>
        </w:rPr>
      </w:pPr>
      <w:r>
        <w:rPr>
          <w:sz w:val="28"/>
          <w:szCs w:val="28"/>
        </w:rPr>
        <w:t>Мочевыделительная система.</w:t>
      </w:r>
    </w:p>
    <w:p w14:paraId="39EA0A27" w14:textId="77777777" w:rsidR="00362756" w:rsidRDefault="00362756">
      <w:pPr>
        <w:spacing w:line="360" w:lineRule="auto"/>
        <w:ind w:firstLine="709"/>
        <w:jc w:val="both"/>
        <w:rPr>
          <w:sz w:val="28"/>
          <w:szCs w:val="28"/>
        </w:rPr>
      </w:pPr>
      <w:r>
        <w:rPr>
          <w:sz w:val="28"/>
          <w:szCs w:val="28"/>
        </w:rPr>
        <w:t>Жалоб нет. Мочеиспускание свободное, безболезненное. Симптом Пастернацкого отрицательный с обеих сторон.</w:t>
      </w:r>
    </w:p>
    <w:p w14:paraId="62945188" w14:textId="77777777" w:rsidR="00362756" w:rsidRDefault="00362756">
      <w:pPr>
        <w:spacing w:line="360" w:lineRule="auto"/>
        <w:ind w:firstLine="709"/>
        <w:jc w:val="both"/>
        <w:rPr>
          <w:sz w:val="28"/>
          <w:szCs w:val="28"/>
        </w:rPr>
      </w:pPr>
      <w:r>
        <w:rPr>
          <w:sz w:val="28"/>
          <w:szCs w:val="28"/>
        </w:rPr>
        <w:t>Нервная система.</w:t>
      </w:r>
    </w:p>
    <w:p w14:paraId="6F08C6AA" w14:textId="77777777" w:rsidR="00362756" w:rsidRDefault="00362756">
      <w:pPr>
        <w:spacing w:line="360" w:lineRule="auto"/>
        <w:ind w:firstLine="709"/>
        <w:jc w:val="both"/>
        <w:rPr>
          <w:sz w:val="28"/>
          <w:szCs w:val="28"/>
        </w:rPr>
      </w:pPr>
      <w:r>
        <w:rPr>
          <w:sz w:val="28"/>
          <w:szCs w:val="28"/>
        </w:rPr>
        <w:lastRenderedPageBreak/>
        <w:t>Нарушения поведения, мимики, речи, интеллекта не наблюдается. Тактильная, болевая, термическая чувствительность сохранены. Слух не изменен. Больной правильно ориентирован в пространстве и времени</w:t>
      </w:r>
    </w:p>
    <w:p w14:paraId="3EBA560D" w14:textId="77777777" w:rsidR="00362756" w:rsidRDefault="00362756">
      <w:pPr>
        <w:spacing w:line="360" w:lineRule="auto"/>
        <w:ind w:firstLine="709"/>
        <w:jc w:val="both"/>
        <w:rPr>
          <w:sz w:val="28"/>
          <w:szCs w:val="28"/>
        </w:rPr>
      </w:pPr>
      <w:r>
        <w:rPr>
          <w:sz w:val="28"/>
          <w:szCs w:val="28"/>
        </w:rPr>
        <w:t>Состояние органа зрения</w:t>
      </w:r>
    </w:p>
    <w:p w14:paraId="0D8418F4" w14:textId="77777777" w:rsidR="00362756" w:rsidRDefault="00362756">
      <w:pPr>
        <w:spacing w:line="360" w:lineRule="auto"/>
        <w:ind w:firstLine="709"/>
        <w:jc w:val="both"/>
        <w:rPr>
          <w:sz w:val="28"/>
          <w:szCs w:val="28"/>
        </w:rPr>
      </w:pPr>
      <w:r>
        <w:rPr>
          <w:sz w:val="28"/>
          <w:szCs w:val="28"/>
          <w:lang w:val="en-US"/>
        </w:rPr>
        <w:t>VIS</w:t>
      </w:r>
      <w:r>
        <w:rPr>
          <w:sz w:val="28"/>
          <w:szCs w:val="28"/>
        </w:rPr>
        <w:t xml:space="preserve"> </w:t>
      </w:r>
      <w:r>
        <w:rPr>
          <w:sz w:val="28"/>
          <w:szCs w:val="28"/>
          <w:lang w:val="en-US"/>
        </w:rPr>
        <w:t>OD</w:t>
      </w:r>
      <w:r>
        <w:rPr>
          <w:sz w:val="28"/>
          <w:szCs w:val="28"/>
        </w:rPr>
        <w:t xml:space="preserve"> = 0.7 не корригируется.</w:t>
      </w:r>
    </w:p>
    <w:p w14:paraId="1FBDEF28" w14:textId="77777777" w:rsidR="00362756" w:rsidRDefault="00362756">
      <w:pPr>
        <w:spacing w:line="360" w:lineRule="auto"/>
        <w:ind w:firstLine="709"/>
        <w:jc w:val="both"/>
        <w:rPr>
          <w:sz w:val="28"/>
          <w:szCs w:val="28"/>
        </w:rPr>
      </w:pPr>
      <w:r>
        <w:rPr>
          <w:sz w:val="28"/>
          <w:szCs w:val="28"/>
          <w:lang w:val="en-US"/>
        </w:rPr>
        <w:t>VIS</w:t>
      </w:r>
      <w:r>
        <w:rPr>
          <w:sz w:val="28"/>
          <w:szCs w:val="28"/>
        </w:rPr>
        <w:t xml:space="preserve"> </w:t>
      </w:r>
      <w:r>
        <w:rPr>
          <w:sz w:val="28"/>
          <w:szCs w:val="28"/>
          <w:lang w:val="en-US"/>
        </w:rPr>
        <w:t>OS</w:t>
      </w:r>
      <w:r>
        <w:rPr>
          <w:sz w:val="28"/>
          <w:szCs w:val="28"/>
        </w:rPr>
        <w:t xml:space="preserve"> = 1.0</w:t>
      </w:r>
    </w:p>
    <w:p w14:paraId="548C92F1" w14:textId="77777777" w:rsidR="00362756" w:rsidRDefault="00362756">
      <w:pPr>
        <w:spacing w:line="360" w:lineRule="auto"/>
        <w:ind w:firstLine="709"/>
        <w:jc w:val="both"/>
        <w:rPr>
          <w:sz w:val="28"/>
          <w:szCs w:val="28"/>
        </w:rPr>
      </w:pPr>
      <w:r>
        <w:rPr>
          <w:sz w:val="28"/>
          <w:szCs w:val="28"/>
        </w:rPr>
        <w:t xml:space="preserve">Левый глаз </w:t>
      </w:r>
      <w:r>
        <w:rPr>
          <w:color w:val="FFFFFF"/>
          <w:sz w:val="28"/>
          <w:szCs w:val="28"/>
        </w:rPr>
        <w:t>иридоциклит глаз конъюнктивит</w:t>
      </w:r>
    </w:p>
    <w:p w14:paraId="2FEE1758" w14:textId="77777777" w:rsidR="00362756" w:rsidRDefault="00362756">
      <w:pPr>
        <w:spacing w:line="360" w:lineRule="auto"/>
        <w:ind w:firstLine="709"/>
        <w:jc w:val="both"/>
        <w:rPr>
          <w:sz w:val="28"/>
          <w:szCs w:val="28"/>
        </w:rPr>
      </w:pPr>
      <w:r>
        <w:rPr>
          <w:sz w:val="28"/>
          <w:szCs w:val="28"/>
        </w:rPr>
        <w:t>Веки: Ширина глазной щели 13 мм, правильной формы - миндалевидная; положения век правильное; кожа век нормальной окраски; край век не изменён, шириной 2 мм; изгиб плавный; правильный рост ресниц.</w:t>
      </w:r>
    </w:p>
    <w:p w14:paraId="5C02651B" w14:textId="77777777" w:rsidR="00362756" w:rsidRDefault="00362756">
      <w:pPr>
        <w:spacing w:line="360" w:lineRule="auto"/>
        <w:ind w:firstLine="709"/>
        <w:jc w:val="both"/>
        <w:rPr>
          <w:sz w:val="28"/>
          <w:szCs w:val="28"/>
        </w:rPr>
      </w:pPr>
      <w:r>
        <w:rPr>
          <w:sz w:val="28"/>
          <w:szCs w:val="28"/>
        </w:rPr>
        <w:t>Слёзные органы: Слёзная железа безболезненна, подвижна; кожа над областью её проекции без изменений. Слёзные точки без изменений. При надавливании на область проекции слёзного мешка гнойного отделяемого из слёзных точек нет.</w:t>
      </w:r>
    </w:p>
    <w:p w14:paraId="62EDAA5A" w14:textId="77777777" w:rsidR="00362756" w:rsidRDefault="00362756">
      <w:pPr>
        <w:spacing w:line="360" w:lineRule="auto"/>
        <w:ind w:firstLine="709"/>
        <w:jc w:val="both"/>
        <w:rPr>
          <w:sz w:val="28"/>
          <w:szCs w:val="28"/>
        </w:rPr>
      </w:pPr>
      <w:r>
        <w:rPr>
          <w:sz w:val="28"/>
          <w:szCs w:val="28"/>
        </w:rPr>
        <w:t>Конъюнктива век и глазного яблока: Бледно- розового цвета, гладкая, прозрачная, отделяемое отсутствует.</w:t>
      </w:r>
    </w:p>
    <w:p w14:paraId="52AD2DF7" w14:textId="77777777" w:rsidR="00362756" w:rsidRDefault="00362756">
      <w:pPr>
        <w:spacing w:line="360" w:lineRule="auto"/>
        <w:ind w:firstLine="709"/>
        <w:jc w:val="both"/>
        <w:rPr>
          <w:sz w:val="28"/>
          <w:szCs w:val="28"/>
        </w:rPr>
      </w:pPr>
      <w:r>
        <w:rPr>
          <w:sz w:val="28"/>
          <w:szCs w:val="28"/>
        </w:rPr>
        <w:t>Глазное яблоко: Величина 24 мм, шаровидной формы; положение в орбите правильное; активные движения в полном объёме, безболезненные; отсутствие инъекций сосудов.</w:t>
      </w:r>
    </w:p>
    <w:p w14:paraId="58C92C74" w14:textId="77777777" w:rsidR="00362756" w:rsidRDefault="00362756">
      <w:pPr>
        <w:spacing w:line="360" w:lineRule="auto"/>
        <w:ind w:firstLine="709"/>
        <w:jc w:val="both"/>
        <w:rPr>
          <w:sz w:val="28"/>
          <w:szCs w:val="28"/>
        </w:rPr>
      </w:pPr>
      <w:r>
        <w:rPr>
          <w:sz w:val="28"/>
          <w:szCs w:val="28"/>
        </w:rPr>
        <w:t>Склера: Белого цвета, поверхность гладкая, локальная инфильтрация отсутствует, болезненности при дотрагивании нет.</w:t>
      </w:r>
    </w:p>
    <w:p w14:paraId="38BB422C" w14:textId="77777777" w:rsidR="00362756" w:rsidRDefault="00362756">
      <w:pPr>
        <w:spacing w:line="360" w:lineRule="auto"/>
        <w:ind w:firstLine="709"/>
        <w:jc w:val="both"/>
        <w:rPr>
          <w:sz w:val="28"/>
          <w:szCs w:val="28"/>
        </w:rPr>
      </w:pPr>
      <w:r>
        <w:rPr>
          <w:sz w:val="28"/>
          <w:szCs w:val="28"/>
        </w:rPr>
        <w:t>Роговая оболочка: Сферичной формы, горизонтальный размер 12 мм, вертикальный диаметр 11мм, прозрачная, гладкая, влажная, блестящая; чувствительность - нормальная; отсутствие сосудов, помутнений и инфильтратов.</w:t>
      </w:r>
    </w:p>
    <w:p w14:paraId="02E65845" w14:textId="77777777" w:rsidR="00362756" w:rsidRDefault="00362756">
      <w:pPr>
        <w:spacing w:line="360" w:lineRule="auto"/>
        <w:ind w:firstLine="709"/>
        <w:jc w:val="both"/>
        <w:rPr>
          <w:sz w:val="28"/>
          <w:szCs w:val="28"/>
        </w:rPr>
      </w:pPr>
      <w:r>
        <w:rPr>
          <w:sz w:val="28"/>
          <w:szCs w:val="28"/>
        </w:rPr>
        <w:t>Передняя камера: Глубина в области зрачка 3,5мм, влага передней камеры прозрачна.</w:t>
      </w:r>
    </w:p>
    <w:p w14:paraId="59D51114" w14:textId="77777777" w:rsidR="00362756" w:rsidRDefault="00362756">
      <w:pPr>
        <w:spacing w:line="360" w:lineRule="auto"/>
        <w:ind w:firstLine="709"/>
        <w:jc w:val="both"/>
        <w:rPr>
          <w:sz w:val="28"/>
          <w:szCs w:val="28"/>
        </w:rPr>
      </w:pPr>
      <w:r>
        <w:rPr>
          <w:sz w:val="28"/>
          <w:szCs w:val="28"/>
        </w:rPr>
        <w:t xml:space="preserve">Радужная оболочка: Серого цвета, рисунок чёткий, состояние зрачка: </w:t>
      </w:r>
      <w:r>
        <w:rPr>
          <w:sz w:val="28"/>
          <w:szCs w:val="28"/>
        </w:rPr>
        <w:lastRenderedPageBreak/>
        <w:t>диаметр 3,5мм, правильной округлой формы, чёрного цвета. Прямая, содружественная реакция на свет и реакция на конвергенцию- живая. Симптом дрожания отрицательный.</w:t>
      </w:r>
    </w:p>
    <w:p w14:paraId="5DFD0714" w14:textId="77777777" w:rsidR="00362756" w:rsidRDefault="00362756">
      <w:pPr>
        <w:spacing w:line="360" w:lineRule="auto"/>
        <w:ind w:firstLine="709"/>
        <w:jc w:val="both"/>
        <w:rPr>
          <w:sz w:val="28"/>
          <w:szCs w:val="28"/>
        </w:rPr>
      </w:pPr>
      <w:r>
        <w:rPr>
          <w:sz w:val="28"/>
          <w:szCs w:val="28"/>
        </w:rPr>
        <w:t>Цилиарное тело: Пальпация в области проекции цилиарного тела безболезненна.</w:t>
      </w:r>
    </w:p>
    <w:p w14:paraId="4F0580CD" w14:textId="77777777" w:rsidR="00362756" w:rsidRDefault="00362756">
      <w:pPr>
        <w:spacing w:line="360" w:lineRule="auto"/>
        <w:ind w:firstLine="709"/>
        <w:jc w:val="both"/>
        <w:rPr>
          <w:sz w:val="28"/>
          <w:szCs w:val="28"/>
        </w:rPr>
      </w:pPr>
      <w:r>
        <w:rPr>
          <w:sz w:val="28"/>
          <w:szCs w:val="28"/>
        </w:rPr>
        <w:t>Хрусталик: Правильное положение, прозрачный.</w:t>
      </w:r>
    </w:p>
    <w:p w14:paraId="212B1FF3" w14:textId="77777777" w:rsidR="00362756" w:rsidRDefault="00362756">
      <w:pPr>
        <w:spacing w:line="360" w:lineRule="auto"/>
        <w:ind w:firstLine="709"/>
        <w:jc w:val="both"/>
        <w:rPr>
          <w:sz w:val="28"/>
          <w:szCs w:val="28"/>
        </w:rPr>
      </w:pPr>
      <w:r>
        <w:rPr>
          <w:sz w:val="28"/>
          <w:szCs w:val="28"/>
        </w:rPr>
        <w:t>Стекловидное тело: Прозрачное, без помутнений.</w:t>
      </w:r>
    </w:p>
    <w:p w14:paraId="0E758133" w14:textId="77777777" w:rsidR="00362756" w:rsidRDefault="00362756">
      <w:pPr>
        <w:spacing w:line="360" w:lineRule="auto"/>
        <w:ind w:firstLine="709"/>
        <w:jc w:val="both"/>
        <w:rPr>
          <w:sz w:val="28"/>
          <w:szCs w:val="28"/>
        </w:rPr>
      </w:pPr>
      <w:r>
        <w:rPr>
          <w:sz w:val="28"/>
          <w:szCs w:val="28"/>
        </w:rPr>
        <w:t>Рефлекс с глазного дна: Розовый.</w:t>
      </w:r>
    </w:p>
    <w:p w14:paraId="4CEA45C9" w14:textId="77777777" w:rsidR="00362756" w:rsidRDefault="00362756">
      <w:pPr>
        <w:spacing w:line="360" w:lineRule="auto"/>
        <w:ind w:firstLine="709"/>
        <w:jc w:val="both"/>
        <w:rPr>
          <w:sz w:val="28"/>
          <w:szCs w:val="28"/>
        </w:rPr>
      </w:pPr>
      <w:r>
        <w:rPr>
          <w:sz w:val="28"/>
          <w:szCs w:val="28"/>
        </w:rPr>
        <w:t>Поле зрения: В норме.</w:t>
      </w:r>
    </w:p>
    <w:p w14:paraId="52841C11" w14:textId="77777777" w:rsidR="00362756" w:rsidRDefault="00362756">
      <w:pPr>
        <w:spacing w:line="360" w:lineRule="auto"/>
        <w:ind w:firstLine="709"/>
        <w:jc w:val="both"/>
        <w:rPr>
          <w:sz w:val="28"/>
          <w:szCs w:val="28"/>
        </w:rPr>
      </w:pPr>
      <w:r>
        <w:rPr>
          <w:sz w:val="28"/>
          <w:szCs w:val="28"/>
        </w:rPr>
        <w:t xml:space="preserve">Внутриглазное давление: </w:t>
      </w:r>
      <w:r>
        <w:rPr>
          <w:sz w:val="28"/>
          <w:szCs w:val="28"/>
          <w:lang w:val="en-US"/>
        </w:rPr>
        <w:t>Tn</w:t>
      </w:r>
      <w:r>
        <w:rPr>
          <w:sz w:val="28"/>
          <w:szCs w:val="28"/>
        </w:rPr>
        <w:t xml:space="preserve"> (в норме), 22 мм. рт. ст.</w:t>
      </w:r>
    </w:p>
    <w:p w14:paraId="31358F2B" w14:textId="77777777" w:rsidR="00362756" w:rsidRDefault="00362756">
      <w:pPr>
        <w:spacing w:line="360" w:lineRule="auto"/>
        <w:ind w:firstLine="709"/>
        <w:jc w:val="both"/>
        <w:rPr>
          <w:sz w:val="28"/>
          <w:szCs w:val="28"/>
        </w:rPr>
      </w:pPr>
      <w:r>
        <w:rPr>
          <w:sz w:val="28"/>
          <w:szCs w:val="28"/>
        </w:rPr>
        <w:t>Правый глаз</w:t>
      </w:r>
    </w:p>
    <w:p w14:paraId="6EC23A09" w14:textId="77777777" w:rsidR="00362756" w:rsidRDefault="00362756">
      <w:pPr>
        <w:spacing w:line="360" w:lineRule="auto"/>
        <w:ind w:firstLine="709"/>
        <w:jc w:val="both"/>
        <w:rPr>
          <w:sz w:val="28"/>
          <w:szCs w:val="28"/>
        </w:rPr>
      </w:pPr>
      <w:r>
        <w:rPr>
          <w:sz w:val="28"/>
          <w:szCs w:val="28"/>
        </w:rPr>
        <w:t>Веки: Ширина глазной щели 11 мм, правильной формы - миндалевидная; положения век правильное; кожа верхнего века гиперемирована, имеется небольшая отёчность век; край века не изменён, шириной 2 мм; изгиб плавный; правильный рост ресниц.</w:t>
      </w:r>
    </w:p>
    <w:p w14:paraId="2C396E2C" w14:textId="77777777" w:rsidR="00362756" w:rsidRDefault="00362756">
      <w:pPr>
        <w:spacing w:line="360" w:lineRule="auto"/>
        <w:ind w:firstLine="709"/>
        <w:jc w:val="both"/>
        <w:rPr>
          <w:sz w:val="28"/>
          <w:szCs w:val="28"/>
        </w:rPr>
      </w:pPr>
      <w:r>
        <w:rPr>
          <w:sz w:val="28"/>
          <w:szCs w:val="28"/>
        </w:rPr>
        <w:t>Слёзные органы: Слёзная железа безболезненна, подвижна; кожа над областью её проекции без изменений. Слёзные точки без изменений. При надавливании на область проекции слёзного мешка гнойного отделяемого из слёзных точек нет.</w:t>
      </w:r>
    </w:p>
    <w:p w14:paraId="32444E0D" w14:textId="77777777" w:rsidR="00362756" w:rsidRDefault="00362756">
      <w:pPr>
        <w:spacing w:line="360" w:lineRule="auto"/>
        <w:ind w:firstLine="709"/>
        <w:jc w:val="both"/>
        <w:rPr>
          <w:sz w:val="28"/>
          <w:szCs w:val="28"/>
        </w:rPr>
      </w:pPr>
      <w:r>
        <w:rPr>
          <w:sz w:val="28"/>
          <w:szCs w:val="28"/>
        </w:rPr>
        <w:t>Конъюнктива век и глазного яблока: Гиперемирована - красно- розового цвета, гладкая, прозрачная, отделяемое отсутствует.</w:t>
      </w:r>
    </w:p>
    <w:p w14:paraId="017307D1" w14:textId="77777777" w:rsidR="00362756" w:rsidRDefault="00362756">
      <w:pPr>
        <w:spacing w:line="360" w:lineRule="auto"/>
        <w:ind w:firstLine="709"/>
        <w:jc w:val="both"/>
        <w:rPr>
          <w:sz w:val="28"/>
          <w:szCs w:val="28"/>
        </w:rPr>
      </w:pPr>
      <w:r>
        <w:rPr>
          <w:sz w:val="28"/>
          <w:szCs w:val="28"/>
        </w:rPr>
        <w:t>Глазное яблоко: Величина 24 мм, шаровидной формы; положение в орбите правильное; активные движения в полном объёме, безболезненные; смешанная инъекция сосудов.</w:t>
      </w:r>
    </w:p>
    <w:p w14:paraId="34FF8E28" w14:textId="77777777" w:rsidR="00362756" w:rsidRDefault="00362756">
      <w:pPr>
        <w:spacing w:line="360" w:lineRule="auto"/>
        <w:ind w:firstLine="709"/>
        <w:jc w:val="both"/>
        <w:rPr>
          <w:sz w:val="28"/>
          <w:szCs w:val="28"/>
        </w:rPr>
      </w:pPr>
      <w:r>
        <w:rPr>
          <w:sz w:val="28"/>
          <w:szCs w:val="28"/>
        </w:rPr>
        <w:t>Склера: Гиперемирована - красно-розового цвета, поверхность гладкая, локальная инфильтрация отсутствует, болезненности при дотрагивании нет.</w:t>
      </w:r>
    </w:p>
    <w:p w14:paraId="4AFD54F8" w14:textId="77777777" w:rsidR="00362756" w:rsidRDefault="00362756">
      <w:pPr>
        <w:spacing w:line="360" w:lineRule="auto"/>
        <w:ind w:firstLine="709"/>
        <w:jc w:val="both"/>
        <w:rPr>
          <w:sz w:val="28"/>
          <w:szCs w:val="28"/>
        </w:rPr>
      </w:pPr>
      <w:r>
        <w:rPr>
          <w:sz w:val="28"/>
          <w:szCs w:val="28"/>
        </w:rPr>
        <w:t xml:space="preserve">Роговая оболочка: Сферичной формы, горизонтальный размер 12 мм, вертикальный диаметр 11мм, прозрачная, гладкая, влажная, блестящая, </w:t>
      </w:r>
      <w:r>
        <w:rPr>
          <w:sz w:val="28"/>
          <w:szCs w:val="28"/>
        </w:rPr>
        <w:lastRenderedPageBreak/>
        <w:t>отмечается незначительная отечность; чувствительность - нормальная; отсутствие сосудов, помутнений. Имеются преципитаты различной величины в форме треугольника на задней поверхности роговицы.</w:t>
      </w:r>
    </w:p>
    <w:p w14:paraId="73B19B86" w14:textId="77777777" w:rsidR="00362756" w:rsidRDefault="00362756">
      <w:pPr>
        <w:spacing w:line="360" w:lineRule="auto"/>
        <w:ind w:firstLine="709"/>
        <w:jc w:val="both"/>
        <w:rPr>
          <w:sz w:val="28"/>
          <w:szCs w:val="28"/>
        </w:rPr>
      </w:pPr>
      <w:r>
        <w:rPr>
          <w:sz w:val="28"/>
          <w:szCs w:val="28"/>
        </w:rPr>
        <w:t>Передняя камера: Глубина в области зрачка 3,5мм, влага передней камеры непрозрачная, имеется гипопион .</w:t>
      </w:r>
    </w:p>
    <w:p w14:paraId="7FA85BB6" w14:textId="77777777" w:rsidR="00362756" w:rsidRDefault="00362756">
      <w:pPr>
        <w:spacing w:line="360" w:lineRule="auto"/>
        <w:ind w:firstLine="709"/>
        <w:jc w:val="both"/>
        <w:rPr>
          <w:sz w:val="28"/>
          <w:szCs w:val="28"/>
        </w:rPr>
      </w:pPr>
      <w:r>
        <w:rPr>
          <w:sz w:val="28"/>
          <w:szCs w:val="28"/>
        </w:rPr>
        <w:t xml:space="preserve">Радужная оболочка: грязно - зелёного цвета, рисунок нечёткий - стушёванный, состояние зрачка: диаметр 5мм (расширен мидриатиками), неправильной округлой формы, чёрного цвета, в нижней его части имеется пигментация ржавого цвета. Прямая, содружественная реакция на свет и реакция на конвергенцию- живая. Симптом дрожания отрицательный. Наличие задних синехий. </w:t>
      </w:r>
    </w:p>
    <w:p w14:paraId="78D35504" w14:textId="77777777" w:rsidR="00362756" w:rsidRDefault="00362756">
      <w:pPr>
        <w:spacing w:line="360" w:lineRule="auto"/>
        <w:ind w:firstLine="709"/>
        <w:jc w:val="both"/>
        <w:rPr>
          <w:sz w:val="28"/>
          <w:szCs w:val="28"/>
        </w:rPr>
      </w:pPr>
      <w:r>
        <w:rPr>
          <w:sz w:val="28"/>
          <w:szCs w:val="28"/>
        </w:rPr>
        <w:t>Цилиарное тело: Пальпация в области проекции цилиарного тела вызывает лёгкую болезненность.</w:t>
      </w:r>
    </w:p>
    <w:p w14:paraId="5E717D0D" w14:textId="77777777" w:rsidR="00362756" w:rsidRDefault="00362756">
      <w:pPr>
        <w:spacing w:line="360" w:lineRule="auto"/>
        <w:ind w:firstLine="709"/>
        <w:jc w:val="both"/>
        <w:rPr>
          <w:sz w:val="28"/>
          <w:szCs w:val="28"/>
        </w:rPr>
      </w:pPr>
      <w:r>
        <w:rPr>
          <w:sz w:val="28"/>
          <w:szCs w:val="28"/>
        </w:rPr>
        <w:t>Хрусталик: Правильное положение, прозрачный.</w:t>
      </w:r>
    </w:p>
    <w:p w14:paraId="42D74CA4" w14:textId="77777777" w:rsidR="00362756" w:rsidRDefault="00362756">
      <w:pPr>
        <w:spacing w:line="360" w:lineRule="auto"/>
        <w:ind w:firstLine="709"/>
        <w:jc w:val="both"/>
        <w:rPr>
          <w:sz w:val="28"/>
          <w:szCs w:val="28"/>
        </w:rPr>
      </w:pPr>
      <w:r>
        <w:rPr>
          <w:sz w:val="28"/>
          <w:szCs w:val="28"/>
        </w:rPr>
        <w:t>Стекловидное тело: Непрозрачное, имеются помутнения.</w:t>
      </w:r>
    </w:p>
    <w:p w14:paraId="58A3FF27" w14:textId="77777777" w:rsidR="00362756" w:rsidRDefault="00362756">
      <w:pPr>
        <w:spacing w:line="360" w:lineRule="auto"/>
        <w:ind w:firstLine="709"/>
        <w:jc w:val="both"/>
        <w:rPr>
          <w:sz w:val="28"/>
          <w:szCs w:val="28"/>
        </w:rPr>
      </w:pPr>
      <w:r>
        <w:rPr>
          <w:sz w:val="28"/>
          <w:szCs w:val="28"/>
        </w:rPr>
        <w:t>Рефлекс с глазного дна: Розовый.</w:t>
      </w:r>
    </w:p>
    <w:p w14:paraId="26805143" w14:textId="77777777" w:rsidR="00362756" w:rsidRDefault="00362756">
      <w:pPr>
        <w:spacing w:line="360" w:lineRule="auto"/>
        <w:ind w:firstLine="709"/>
        <w:jc w:val="both"/>
        <w:rPr>
          <w:sz w:val="28"/>
          <w:szCs w:val="28"/>
        </w:rPr>
      </w:pPr>
      <w:r>
        <w:rPr>
          <w:sz w:val="28"/>
          <w:szCs w:val="28"/>
        </w:rPr>
        <w:t>Поле зрения: В норме</w:t>
      </w:r>
    </w:p>
    <w:p w14:paraId="23BA45DE" w14:textId="77777777" w:rsidR="00362756" w:rsidRDefault="00362756">
      <w:pPr>
        <w:spacing w:line="360" w:lineRule="auto"/>
        <w:ind w:firstLine="709"/>
        <w:jc w:val="both"/>
        <w:rPr>
          <w:sz w:val="28"/>
          <w:szCs w:val="28"/>
        </w:rPr>
      </w:pPr>
      <w:r>
        <w:rPr>
          <w:sz w:val="28"/>
          <w:szCs w:val="28"/>
        </w:rPr>
        <w:t xml:space="preserve">Внутриглазное давление: </w:t>
      </w:r>
      <w:r>
        <w:rPr>
          <w:sz w:val="28"/>
          <w:szCs w:val="28"/>
          <w:lang w:val="en-US"/>
        </w:rPr>
        <w:t>Tn</w:t>
      </w:r>
      <w:r>
        <w:rPr>
          <w:sz w:val="28"/>
          <w:szCs w:val="28"/>
        </w:rPr>
        <w:t xml:space="preserve"> (в норме), 18 мм. рт. ст.</w:t>
      </w:r>
    </w:p>
    <w:p w14:paraId="3C1716E9" w14:textId="77777777" w:rsidR="00362756" w:rsidRDefault="00362756">
      <w:pPr>
        <w:spacing w:line="360" w:lineRule="auto"/>
        <w:ind w:firstLine="709"/>
        <w:jc w:val="both"/>
        <w:rPr>
          <w:sz w:val="28"/>
          <w:szCs w:val="28"/>
        </w:rPr>
      </w:pPr>
      <w:r>
        <w:rPr>
          <w:sz w:val="28"/>
          <w:szCs w:val="28"/>
        </w:rPr>
        <w:t>Предварительный клинический диагноз</w:t>
      </w:r>
    </w:p>
    <w:p w14:paraId="5CD6CA80" w14:textId="77777777" w:rsidR="00362756" w:rsidRDefault="00362756">
      <w:pPr>
        <w:spacing w:line="360" w:lineRule="auto"/>
        <w:ind w:firstLine="709"/>
        <w:jc w:val="both"/>
        <w:rPr>
          <w:sz w:val="28"/>
          <w:szCs w:val="28"/>
        </w:rPr>
      </w:pPr>
      <w:r>
        <w:rPr>
          <w:sz w:val="28"/>
          <w:szCs w:val="28"/>
        </w:rPr>
        <w:t>.</w:t>
      </w:r>
      <w:r>
        <w:rPr>
          <w:sz w:val="28"/>
          <w:szCs w:val="28"/>
        </w:rPr>
        <w:tab/>
        <w:t>Основной диагноз: Острый серозный иридоциклит правого глаза.</w:t>
      </w:r>
    </w:p>
    <w:p w14:paraId="372372E2" w14:textId="77777777" w:rsidR="00362756" w:rsidRDefault="00362756">
      <w:pPr>
        <w:spacing w:line="360" w:lineRule="auto"/>
        <w:ind w:firstLine="709"/>
        <w:jc w:val="both"/>
        <w:rPr>
          <w:sz w:val="28"/>
          <w:szCs w:val="28"/>
        </w:rPr>
      </w:pPr>
      <w:r>
        <w:rPr>
          <w:sz w:val="28"/>
          <w:szCs w:val="28"/>
        </w:rPr>
        <w:t>.</w:t>
      </w:r>
      <w:r>
        <w:rPr>
          <w:sz w:val="28"/>
          <w:szCs w:val="28"/>
        </w:rPr>
        <w:tab/>
        <w:t>Осложнения основного заболевания: Отсутствуют</w:t>
      </w:r>
    </w:p>
    <w:p w14:paraId="65FB0E88" w14:textId="77777777" w:rsidR="00362756" w:rsidRDefault="00362756">
      <w:pPr>
        <w:spacing w:line="360" w:lineRule="auto"/>
        <w:ind w:firstLine="709"/>
        <w:jc w:val="both"/>
        <w:rPr>
          <w:sz w:val="28"/>
          <w:szCs w:val="28"/>
        </w:rPr>
      </w:pPr>
      <w:r>
        <w:rPr>
          <w:sz w:val="28"/>
          <w:szCs w:val="28"/>
        </w:rPr>
        <w:t>.</w:t>
      </w:r>
      <w:r>
        <w:rPr>
          <w:sz w:val="28"/>
          <w:szCs w:val="28"/>
        </w:rPr>
        <w:tab/>
        <w:t>Сопутствующие заболевания: Отсутствуют</w:t>
      </w:r>
    </w:p>
    <w:p w14:paraId="6B696DB7" w14:textId="77777777" w:rsidR="00362756" w:rsidRDefault="00362756">
      <w:pPr>
        <w:spacing w:line="360" w:lineRule="auto"/>
        <w:ind w:firstLine="709"/>
        <w:jc w:val="both"/>
        <w:rPr>
          <w:sz w:val="28"/>
          <w:szCs w:val="28"/>
        </w:rPr>
      </w:pPr>
      <w:r>
        <w:rPr>
          <w:sz w:val="28"/>
          <w:szCs w:val="28"/>
        </w:rPr>
        <w:t>План обследования больного</w:t>
      </w:r>
    </w:p>
    <w:p w14:paraId="46A2FE6A" w14:textId="77777777" w:rsidR="00362756" w:rsidRDefault="00362756">
      <w:pPr>
        <w:spacing w:line="360" w:lineRule="auto"/>
        <w:ind w:firstLine="709"/>
        <w:jc w:val="both"/>
        <w:rPr>
          <w:sz w:val="28"/>
          <w:szCs w:val="28"/>
        </w:rPr>
      </w:pPr>
      <w:r>
        <w:rPr>
          <w:sz w:val="28"/>
          <w:szCs w:val="28"/>
        </w:rPr>
        <w:t>Обязательные исследования:</w:t>
      </w:r>
    </w:p>
    <w:p w14:paraId="760708F0" w14:textId="77777777" w:rsidR="00362756" w:rsidRDefault="00362756">
      <w:pPr>
        <w:tabs>
          <w:tab w:val="left" w:pos="928"/>
        </w:tabs>
        <w:spacing w:line="360" w:lineRule="auto"/>
        <w:ind w:firstLine="709"/>
        <w:jc w:val="both"/>
        <w:rPr>
          <w:sz w:val="28"/>
          <w:szCs w:val="28"/>
        </w:rPr>
      </w:pPr>
      <w:r>
        <w:rPr>
          <w:sz w:val="28"/>
          <w:szCs w:val="28"/>
        </w:rPr>
        <w:t>1.</w:t>
      </w:r>
      <w:r>
        <w:rPr>
          <w:sz w:val="28"/>
          <w:szCs w:val="28"/>
        </w:rPr>
        <w:tab/>
        <w:t>Общий анализ крови</w:t>
      </w:r>
    </w:p>
    <w:p w14:paraId="06EED6A1" w14:textId="77777777" w:rsidR="00362756" w:rsidRDefault="00362756">
      <w:pPr>
        <w:spacing w:line="360" w:lineRule="auto"/>
        <w:ind w:firstLine="709"/>
        <w:jc w:val="both"/>
        <w:rPr>
          <w:sz w:val="28"/>
          <w:szCs w:val="28"/>
        </w:rPr>
      </w:pPr>
      <w:r>
        <w:rPr>
          <w:sz w:val="28"/>
          <w:szCs w:val="28"/>
        </w:rPr>
        <w:t>2.</w:t>
      </w:r>
      <w:r>
        <w:rPr>
          <w:sz w:val="28"/>
          <w:szCs w:val="28"/>
        </w:rPr>
        <w:tab/>
        <w:t>Определение группы крови и резус-фактора</w:t>
      </w:r>
    </w:p>
    <w:p w14:paraId="13AC8049" w14:textId="77777777" w:rsidR="00362756" w:rsidRDefault="00362756">
      <w:pPr>
        <w:spacing w:line="360" w:lineRule="auto"/>
        <w:ind w:firstLine="709"/>
        <w:jc w:val="both"/>
        <w:rPr>
          <w:sz w:val="28"/>
          <w:szCs w:val="28"/>
        </w:rPr>
      </w:pPr>
      <w:r>
        <w:rPr>
          <w:sz w:val="28"/>
          <w:szCs w:val="28"/>
        </w:rPr>
        <w:t>.</w:t>
      </w:r>
      <w:r>
        <w:rPr>
          <w:sz w:val="28"/>
          <w:szCs w:val="28"/>
        </w:rPr>
        <w:tab/>
        <w:t>Определение реакции Вассермана (сифилис)</w:t>
      </w:r>
    </w:p>
    <w:p w14:paraId="5BC220EC" w14:textId="77777777" w:rsidR="00362756" w:rsidRDefault="00362756">
      <w:pPr>
        <w:spacing w:line="360" w:lineRule="auto"/>
        <w:ind w:firstLine="709"/>
        <w:jc w:val="both"/>
        <w:rPr>
          <w:sz w:val="28"/>
          <w:szCs w:val="28"/>
        </w:rPr>
      </w:pPr>
      <w:r>
        <w:rPr>
          <w:sz w:val="28"/>
          <w:szCs w:val="28"/>
        </w:rPr>
        <w:t>.</w:t>
      </w:r>
      <w:r>
        <w:rPr>
          <w:sz w:val="28"/>
          <w:szCs w:val="28"/>
        </w:rPr>
        <w:tab/>
        <w:t>Кровь на ИФА (СПИД)</w:t>
      </w:r>
    </w:p>
    <w:p w14:paraId="4175E49C" w14:textId="77777777" w:rsidR="00362756" w:rsidRDefault="00362756">
      <w:pPr>
        <w:tabs>
          <w:tab w:val="left" w:pos="1134"/>
        </w:tabs>
        <w:spacing w:line="360" w:lineRule="auto"/>
        <w:ind w:firstLine="709"/>
        <w:jc w:val="both"/>
        <w:rPr>
          <w:sz w:val="28"/>
          <w:szCs w:val="28"/>
        </w:rPr>
      </w:pPr>
      <w:r>
        <w:rPr>
          <w:sz w:val="28"/>
          <w:szCs w:val="28"/>
        </w:rPr>
        <w:lastRenderedPageBreak/>
        <w:t>5.</w:t>
      </w:r>
      <w:r>
        <w:rPr>
          <w:sz w:val="28"/>
          <w:szCs w:val="28"/>
        </w:rPr>
        <w:tab/>
        <w:t>Общий анализ мочи</w:t>
      </w:r>
    </w:p>
    <w:p w14:paraId="62D01D92" w14:textId="77777777" w:rsidR="00362756" w:rsidRDefault="00362756">
      <w:pPr>
        <w:spacing w:line="360" w:lineRule="auto"/>
        <w:ind w:firstLine="709"/>
        <w:jc w:val="both"/>
        <w:rPr>
          <w:sz w:val="28"/>
          <w:szCs w:val="28"/>
        </w:rPr>
      </w:pPr>
      <w:r>
        <w:rPr>
          <w:sz w:val="28"/>
          <w:szCs w:val="28"/>
        </w:rPr>
        <w:t>6.</w:t>
      </w:r>
      <w:r>
        <w:rPr>
          <w:sz w:val="28"/>
          <w:szCs w:val="28"/>
        </w:rPr>
        <w:tab/>
        <w:t>Биохимический анализ крови (АЛТ, АСТ, холестерин, билирубин, креатинин, глюкоза, мочевину, протромбин, триглецириды, бета-липопротеиды)</w:t>
      </w:r>
    </w:p>
    <w:p w14:paraId="650B4F44" w14:textId="77777777" w:rsidR="00362756" w:rsidRDefault="00362756">
      <w:pPr>
        <w:spacing w:line="360" w:lineRule="auto"/>
        <w:ind w:firstLine="709"/>
        <w:jc w:val="both"/>
        <w:rPr>
          <w:sz w:val="28"/>
          <w:szCs w:val="28"/>
        </w:rPr>
      </w:pPr>
      <w:r>
        <w:rPr>
          <w:sz w:val="28"/>
          <w:szCs w:val="28"/>
        </w:rPr>
        <w:t>.</w:t>
      </w:r>
      <w:r>
        <w:rPr>
          <w:sz w:val="28"/>
          <w:szCs w:val="28"/>
        </w:rPr>
        <w:tab/>
        <w:t>Кал на яйца глистов и лямблии</w:t>
      </w:r>
    </w:p>
    <w:p w14:paraId="7DECCCC0" w14:textId="77777777" w:rsidR="00362756" w:rsidRDefault="00362756">
      <w:pPr>
        <w:spacing w:line="360" w:lineRule="auto"/>
        <w:ind w:firstLine="709"/>
        <w:jc w:val="both"/>
        <w:rPr>
          <w:sz w:val="28"/>
          <w:szCs w:val="28"/>
        </w:rPr>
      </w:pPr>
      <w:r>
        <w:rPr>
          <w:sz w:val="28"/>
          <w:szCs w:val="28"/>
        </w:rPr>
        <w:t>.</w:t>
      </w:r>
      <w:r>
        <w:rPr>
          <w:sz w:val="28"/>
          <w:szCs w:val="28"/>
        </w:rPr>
        <w:tab/>
        <w:t>Электрокардиография (ЭКГ)</w:t>
      </w:r>
    </w:p>
    <w:p w14:paraId="0077D4EB" w14:textId="77777777" w:rsidR="00362756" w:rsidRDefault="00362756">
      <w:pPr>
        <w:spacing w:line="360" w:lineRule="auto"/>
        <w:ind w:firstLine="709"/>
        <w:jc w:val="both"/>
        <w:rPr>
          <w:sz w:val="28"/>
          <w:szCs w:val="28"/>
        </w:rPr>
      </w:pPr>
      <w:r>
        <w:rPr>
          <w:sz w:val="28"/>
          <w:szCs w:val="28"/>
        </w:rPr>
        <w:t>.</w:t>
      </w:r>
      <w:r>
        <w:rPr>
          <w:sz w:val="28"/>
          <w:szCs w:val="28"/>
        </w:rPr>
        <w:tab/>
        <w:t>Флюорография (ФЛГ)</w:t>
      </w:r>
    </w:p>
    <w:p w14:paraId="102FF5E5" w14:textId="77777777" w:rsidR="00362756" w:rsidRDefault="00362756">
      <w:pPr>
        <w:spacing w:line="360" w:lineRule="auto"/>
        <w:ind w:firstLine="709"/>
        <w:jc w:val="both"/>
        <w:rPr>
          <w:sz w:val="28"/>
          <w:szCs w:val="28"/>
        </w:rPr>
      </w:pPr>
      <w:r>
        <w:rPr>
          <w:sz w:val="28"/>
          <w:szCs w:val="28"/>
        </w:rPr>
        <w:t>.</w:t>
      </w:r>
      <w:r>
        <w:rPr>
          <w:sz w:val="28"/>
          <w:szCs w:val="28"/>
        </w:rPr>
        <w:tab/>
        <w:t>Кровь на глюкозу</w:t>
      </w:r>
    </w:p>
    <w:p w14:paraId="1AF9005A" w14:textId="77777777" w:rsidR="00362756" w:rsidRDefault="00362756">
      <w:pPr>
        <w:spacing w:line="360" w:lineRule="auto"/>
        <w:ind w:firstLine="709"/>
        <w:jc w:val="both"/>
        <w:rPr>
          <w:sz w:val="28"/>
          <w:szCs w:val="28"/>
        </w:rPr>
      </w:pPr>
      <w:r>
        <w:rPr>
          <w:sz w:val="28"/>
          <w:szCs w:val="28"/>
        </w:rPr>
        <w:t>.</w:t>
      </w:r>
      <w:r>
        <w:rPr>
          <w:sz w:val="28"/>
          <w:szCs w:val="28"/>
        </w:rPr>
        <w:tab/>
        <w:t>Офтальмоскопия</w:t>
      </w:r>
    </w:p>
    <w:p w14:paraId="5D8F377A" w14:textId="77777777" w:rsidR="00362756" w:rsidRDefault="00362756">
      <w:pPr>
        <w:spacing w:line="360" w:lineRule="auto"/>
        <w:ind w:firstLine="709"/>
        <w:jc w:val="both"/>
        <w:rPr>
          <w:sz w:val="28"/>
          <w:szCs w:val="28"/>
        </w:rPr>
      </w:pPr>
      <w:r>
        <w:rPr>
          <w:sz w:val="28"/>
          <w:szCs w:val="28"/>
        </w:rPr>
        <w:t>.</w:t>
      </w:r>
      <w:r>
        <w:rPr>
          <w:sz w:val="28"/>
          <w:szCs w:val="28"/>
        </w:rPr>
        <w:tab/>
        <w:t>Биомикроскопия</w:t>
      </w:r>
    </w:p>
    <w:p w14:paraId="5A501D0C" w14:textId="77777777" w:rsidR="00362756" w:rsidRDefault="00362756">
      <w:pPr>
        <w:spacing w:line="360" w:lineRule="auto"/>
        <w:ind w:firstLine="709"/>
        <w:jc w:val="both"/>
        <w:rPr>
          <w:sz w:val="28"/>
          <w:szCs w:val="28"/>
        </w:rPr>
      </w:pPr>
      <w:r>
        <w:rPr>
          <w:sz w:val="28"/>
          <w:szCs w:val="28"/>
        </w:rPr>
        <w:t>.</w:t>
      </w:r>
      <w:r>
        <w:rPr>
          <w:sz w:val="28"/>
          <w:szCs w:val="28"/>
        </w:rPr>
        <w:tab/>
        <w:t>Исследование остроты зрения, границ поля зрения.</w:t>
      </w:r>
    </w:p>
    <w:p w14:paraId="4E772FB9" w14:textId="77777777" w:rsidR="00362756" w:rsidRDefault="00362756">
      <w:pPr>
        <w:tabs>
          <w:tab w:val="left" w:pos="928"/>
        </w:tabs>
        <w:spacing w:line="360" w:lineRule="auto"/>
        <w:ind w:firstLine="709"/>
        <w:jc w:val="both"/>
        <w:rPr>
          <w:sz w:val="28"/>
          <w:szCs w:val="28"/>
        </w:rPr>
      </w:pPr>
      <w:r>
        <w:rPr>
          <w:sz w:val="28"/>
          <w:szCs w:val="28"/>
        </w:rPr>
        <w:t>14.</w:t>
      </w:r>
      <w:r>
        <w:rPr>
          <w:sz w:val="28"/>
          <w:szCs w:val="28"/>
        </w:rPr>
        <w:tab/>
        <w:t>Измерение внутриглазного давления</w:t>
      </w:r>
    </w:p>
    <w:p w14:paraId="4D6EA84B" w14:textId="77777777" w:rsidR="00362756" w:rsidRDefault="00362756">
      <w:pPr>
        <w:spacing w:line="360" w:lineRule="auto"/>
        <w:ind w:firstLine="709"/>
        <w:jc w:val="both"/>
        <w:rPr>
          <w:sz w:val="28"/>
          <w:szCs w:val="28"/>
        </w:rPr>
      </w:pPr>
      <w:r>
        <w:rPr>
          <w:sz w:val="28"/>
          <w:szCs w:val="28"/>
        </w:rPr>
        <w:t>Дополнительные исследования:</w:t>
      </w:r>
    </w:p>
    <w:p w14:paraId="293B2827" w14:textId="77777777" w:rsidR="00362756" w:rsidRDefault="00362756">
      <w:pPr>
        <w:spacing w:line="360" w:lineRule="auto"/>
        <w:ind w:firstLine="709"/>
        <w:jc w:val="both"/>
        <w:rPr>
          <w:sz w:val="28"/>
          <w:szCs w:val="28"/>
        </w:rPr>
      </w:pPr>
      <w:r>
        <w:rPr>
          <w:sz w:val="28"/>
          <w:szCs w:val="28"/>
        </w:rPr>
        <w:t>.</w:t>
      </w:r>
      <w:r>
        <w:rPr>
          <w:sz w:val="28"/>
          <w:szCs w:val="28"/>
        </w:rPr>
        <w:tab/>
        <w:t>Рентгенография слёзных органов</w:t>
      </w:r>
    </w:p>
    <w:p w14:paraId="5D803104" w14:textId="77777777" w:rsidR="00362756" w:rsidRDefault="00362756">
      <w:pPr>
        <w:spacing w:line="360" w:lineRule="auto"/>
        <w:ind w:firstLine="709"/>
        <w:jc w:val="both"/>
        <w:rPr>
          <w:sz w:val="28"/>
          <w:szCs w:val="28"/>
        </w:rPr>
      </w:pPr>
      <w:r>
        <w:rPr>
          <w:sz w:val="28"/>
          <w:szCs w:val="28"/>
        </w:rPr>
        <w:t>.</w:t>
      </w:r>
      <w:r>
        <w:rPr>
          <w:sz w:val="28"/>
          <w:szCs w:val="28"/>
        </w:rPr>
        <w:tab/>
        <w:t>Исследование крови на бруцеллёз, токсоплазмоз, ревматизм</w:t>
      </w:r>
    </w:p>
    <w:p w14:paraId="19E53FEC" w14:textId="77777777" w:rsidR="00362756" w:rsidRDefault="00362756">
      <w:pPr>
        <w:spacing w:line="360" w:lineRule="auto"/>
        <w:ind w:firstLine="709"/>
        <w:jc w:val="both"/>
        <w:rPr>
          <w:sz w:val="28"/>
          <w:szCs w:val="28"/>
        </w:rPr>
      </w:pPr>
      <w:r>
        <w:rPr>
          <w:sz w:val="28"/>
          <w:szCs w:val="28"/>
        </w:rPr>
        <w:t>.</w:t>
      </w:r>
      <w:r>
        <w:rPr>
          <w:sz w:val="28"/>
          <w:szCs w:val="28"/>
        </w:rPr>
        <w:tab/>
        <w:t>Консультация фтизиатра</w:t>
      </w:r>
    </w:p>
    <w:p w14:paraId="0AD1EF91" w14:textId="77777777" w:rsidR="00362756" w:rsidRDefault="00362756">
      <w:pPr>
        <w:spacing w:line="360" w:lineRule="auto"/>
        <w:ind w:firstLine="709"/>
        <w:jc w:val="both"/>
        <w:rPr>
          <w:sz w:val="28"/>
          <w:szCs w:val="28"/>
        </w:rPr>
      </w:pPr>
      <w:r>
        <w:rPr>
          <w:sz w:val="28"/>
          <w:szCs w:val="28"/>
        </w:rPr>
        <w:t>.</w:t>
      </w:r>
      <w:r>
        <w:rPr>
          <w:sz w:val="28"/>
          <w:szCs w:val="28"/>
        </w:rPr>
        <w:tab/>
        <w:t>Консультация ревматолога</w:t>
      </w:r>
    </w:p>
    <w:p w14:paraId="32E0554F" w14:textId="77777777" w:rsidR="00362756" w:rsidRDefault="00362756">
      <w:pPr>
        <w:spacing w:line="360" w:lineRule="auto"/>
        <w:ind w:firstLine="709"/>
        <w:jc w:val="both"/>
        <w:rPr>
          <w:sz w:val="28"/>
          <w:szCs w:val="28"/>
        </w:rPr>
      </w:pPr>
      <w:r>
        <w:rPr>
          <w:sz w:val="28"/>
          <w:szCs w:val="28"/>
        </w:rPr>
        <w:t>.</w:t>
      </w:r>
      <w:r>
        <w:rPr>
          <w:sz w:val="28"/>
          <w:szCs w:val="28"/>
        </w:rPr>
        <w:tab/>
        <w:t>Консультация рентгенолога</w:t>
      </w:r>
    </w:p>
    <w:p w14:paraId="6335840D" w14:textId="77777777" w:rsidR="00362756" w:rsidRDefault="00362756">
      <w:pPr>
        <w:spacing w:line="360" w:lineRule="auto"/>
        <w:ind w:firstLine="709"/>
        <w:jc w:val="both"/>
        <w:rPr>
          <w:sz w:val="28"/>
          <w:szCs w:val="28"/>
        </w:rPr>
      </w:pPr>
      <w:r>
        <w:rPr>
          <w:sz w:val="28"/>
          <w:szCs w:val="28"/>
        </w:rPr>
        <w:t>.</w:t>
      </w:r>
      <w:r>
        <w:rPr>
          <w:sz w:val="28"/>
          <w:szCs w:val="28"/>
        </w:rPr>
        <w:tab/>
        <w:t>Консультация отоларинголога</w:t>
      </w:r>
    </w:p>
    <w:p w14:paraId="1717C416" w14:textId="77777777" w:rsidR="00362756" w:rsidRDefault="00362756">
      <w:pPr>
        <w:spacing w:line="360" w:lineRule="auto"/>
        <w:ind w:firstLine="709"/>
        <w:jc w:val="both"/>
        <w:rPr>
          <w:sz w:val="28"/>
          <w:szCs w:val="28"/>
        </w:rPr>
      </w:pPr>
      <w:r>
        <w:rPr>
          <w:sz w:val="28"/>
          <w:szCs w:val="28"/>
        </w:rPr>
        <w:t>.</w:t>
      </w:r>
      <w:r>
        <w:rPr>
          <w:sz w:val="28"/>
          <w:szCs w:val="28"/>
        </w:rPr>
        <w:tab/>
        <w:t>Консультация стоматолога</w:t>
      </w:r>
    </w:p>
    <w:p w14:paraId="05CA3FE9" w14:textId="77777777" w:rsidR="00362756" w:rsidRDefault="00362756">
      <w:pPr>
        <w:spacing w:line="360" w:lineRule="auto"/>
        <w:ind w:firstLine="709"/>
        <w:jc w:val="both"/>
        <w:rPr>
          <w:sz w:val="28"/>
          <w:szCs w:val="28"/>
        </w:rPr>
      </w:pPr>
      <w:r>
        <w:rPr>
          <w:sz w:val="28"/>
          <w:szCs w:val="28"/>
        </w:rPr>
        <w:t>.</w:t>
      </w:r>
      <w:r>
        <w:rPr>
          <w:sz w:val="28"/>
          <w:szCs w:val="28"/>
        </w:rPr>
        <w:tab/>
        <w:t>Консультация терапевта</w:t>
      </w:r>
    </w:p>
    <w:p w14:paraId="3B027ECC" w14:textId="77777777" w:rsidR="00362756" w:rsidRDefault="00362756">
      <w:pPr>
        <w:spacing w:line="360" w:lineRule="auto"/>
        <w:ind w:firstLine="709"/>
        <w:jc w:val="both"/>
        <w:rPr>
          <w:sz w:val="28"/>
          <w:szCs w:val="28"/>
        </w:rPr>
      </w:pPr>
      <w:r>
        <w:rPr>
          <w:sz w:val="28"/>
          <w:szCs w:val="28"/>
        </w:rPr>
        <w:t>.</w:t>
      </w:r>
      <w:r>
        <w:rPr>
          <w:sz w:val="28"/>
          <w:szCs w:val="28"/>
        </w:rPr>
        <w:tab/>
        <w:t>Консультация невропатолога</w:t>
      </w:r>
    </w:p>
    <w:p w14:paraId="69C737F1" w14:textId="77777777" w:rsidR="00362756" w:rsidRDefault="00362756">
      <w:pPr>
        <w:spacing w:line="360" w:lineRule="auto"/>
        <w:ind w:firstLine="709"/>
        <w:jc w:val="both"/>
        <w:rPr>
          <w:sz w:val="28"/>
          <w:szCs w:val="28"/>
        </w:rPr>
      </w:pPr>
      <w:r>
        <w:rPr>
          <w:sz w:val="28"/>
          <w:szCs w:val="28"/>
        </w:rPr>
        <w:t>.</w:t>
      </w:r>
      <w:r>
        <w:rPr>
          <w:sz w:val="28"/>
          <w:szCs w:val="28"/>
        </w:rPr>
        <w:tab/>
        <w:t>Консультация венеролога</w:t>
      </w:r>
    </w:p>
    <w:p w14:paraId="1AB9FE9B" w14:textId="77777777" w:rsidR="00362756" w:rsidRDefault="00362756">
      <w:pPr>
        <w:spacing w:line="360" w:lineRule="auto"/>
        <w:ind w:firstLine="709"/>
        <w:jc w:val="both"/>
        <w:rPr>
          <w:sz w:val="28"/>
          <w:szCs w:val="28"/>
        </w:rPr>
      </w:pPr>
      <w:r>
        <w:rPr>
          <w:sz w:val="28"/>
          <w:szCs w:val="28"/>
        </w:rPr>
        <w:t>Дифференциальный диагноз</w:t>
      </w:r>
    </w:p>
    <w:p w14:paraId="6C6942EB" w14:textId="77777777" w:rsidR="00362756" w:rsidRDefault="00362756">
      <w:pPr>
        <w:spacing w:line="360" w:lineRule="auto"/>
        <w:ind w:firstLine="709"/>
        <w:jc w:val="both"/>
        <w:rPr>
          <w:sz w:val="28"/>
          <w:szCs w:val="28"/>
        </w:rPr>
      </w:pPr>
      <w:r>
        <w:rPr>
          <w:sz w:val="28"/>
          <w:szCs w:val="28"/>
        </w:rPr>
        <w:t>Дифференциальную диагностику иридоциклита необходимо проводить с кератитом и конъюнктивитом.</w:t>
      </w:r>
    </w:p>
    <w:p w14:paraId="1D391D92" w14:textId="77777777" w:rsidR="00362756" w:rsidRDefault="00362756">
      <w:pPr>
        <w:spacing w:line="360" w:lineRule="auto"/>
        <w:ind w:firstLine="709"/>
        <w:jc w:val="both"/>
        <w:rPr>
          <w:sz w:val="28"/>
          <w:szCs w:val="28"/>
        </w:rPr>
      </w:pPr>
      <w:r>
        <w:rPr>
          <w:sz w:val="28"/>
          <w:szCs w:val="28"/>
        </w:rPr>
        <w:t xml:space="preserve">При иридоциклитах возникает симптомокомплекс с ломящими болями в глазу, покраснением глазного яблока, слезотечением, светобоязнью, блефароспазмом. Снижается острота зрения. Веки отёчны и гиперемированы, </w:t>
      </w:r>
      <w:r>
        <w:rPr>
          <w:sz w:val="28"/>
          <w:szCs w:val="28"/>
        </w:rPr>
        <w:lastRenderedPageBreak/>
        <w:t>особенно верхнее. На глазном яблоке выражена перикорнеальная или смешанная инъекция. Кардинальным симптомом воспаления радужки является стушёванность её рисунка и изменение цвета, миоз. Влага передней камеры мутная. Может образоваться гипопион и гифема. Выявляется цилиарная болезненность в области проекции ресничного тела. Возможно образование синехий и бомбаж радужки. ВГД чаще всего понижено. Появляются преципитаты на задней поверхности роговицы и помутнение в стекловидном теле.</w:t>
      </w:r>
    </w:p>
    <w:p w14:paraId="3330289B" w14:textId="77777777" w:rsidR="00362756" w:rsidRDefault="00362756">
      <w:pPr>
        <w:spacing w:line="360" w:lineRule="auto"/>
        <w:ind w:firstLine="709"/>
        <w:jc w:val="both"/>
        <w:rPr>
          <w:sz w:val="28"/>
          <w:szCs w:val="28"/>
        </w:rPr>
      </w:pPr>
      <w:r>
        <w:rPr>
          <w:sz w:val="28"/>
          <w:szCs w:val="28"/>
        </w:rPr>
        <w:t>При кератитах основными симптомами являются: корнеальный синдром (светобоязнь, слезотечение, ощущение инородного тела в глазу), перикорнеальная инъекция, возникает помутнение роговицы из-за инфильтрата, Также появляется искажение зеркально-гладкой поверхности, из-за неровностей (отёка), эрозии или изъязвления роговицы. Не исключено снижение чувствительность роговицы (ослабление или отсутствие корнеального рефлекса), возможна её васкуляризация, а также образование гипопиона в передней камере глаза.</w:t>
      </w:r>
    </w:p>
    <w:p w14:paraId="59928F7C" w14:textId="77777777" w:rsidR="00362756" w:rsidRDefault="00362756">
      <w:pPr>
        <w:spacing w:line="360" w:lineRule="auto"/>
        <w:ind w:firstLine="709"/>
        <w:jc w:val="both"/>
        <w:rPr>
          <w:sz w:val="28"/>
          <w:szCs w:val="28"/>
        </w:rPr>
      </w:pPr>
      <w:r>
        <w:rPr>
          <w:sz w:val="28"/>
          <w:szCs w:val="28"/>
        </w:rPr>
        <w:t>Общими симптомами при конъюнктивитах различной этиологии являются: отёк век, гиперемия и отёк конъюнктивы, светобоязнь, слезотечение, покраснение глазного яблока. Также возможны симптомы жжения и зуда, ощущение инородного тела в глазу. Может выделяться слизистое или слизисто-гнойное отделяемое из глаза, могут образовываться сосочки и фолликулы на конъюнктиве.</w:t>
      </w:r>
    </w:p>
    <w:p w14:paraId="66976555" w14:textId="77777777" w:rsidR="00362756" w:rsidRDefault="00362756">
      <w:pPr>
        <w:spacing w:line="360" w:lineRule="auto"/>
        <w:ind w:firstLine="709"/>
        <w:jc w:val="both"/>
        <w:rPr>
          <w:sz w:val="28"/>
          <w:szCs w:val="28"/>
        </w:rPr>
      </w:pPr>
      <w:r>
        <w:rPr>
          <w:sz w:val="28"/>
          <w:szCs w:val="28"/>
        </w:rPr>
        <w:t>Обоснование диагноза</w:t>
      </w:r>
    </w:p>
    <w:p w14:paraId="59174D30" w14:textId="77777777" w:rsidR="00362756" w:rsidRDefault="00362756">
      <w:pPr>
        <w:spacing w:line="360" w:lineRule="auto"/>
        <w:ind w:firstLine="709"/>
        <w:jc w:val="both"/>
        <w:rPr>
          <w:sz w:val="28"/>
          <w:szCs w:val="28"/>
        </w:rPr>
      </w:pPr>
      <w:r>
        <w:rPr>
          <w:sz w:val="28"/>
          <w:szCs w:val="28"/>
        </w:rPr>
        <w:t>Диагноз установлен на основании:</w:t>
      </w:r>
    </w:p>
    <w:p w14:paraId="6DF90613" w14:textId="77777777" w:rsidR="00362756" w:rsidRDefault="00362756">
      <w:pPr>
        <w:tabs>
          <w:tab w:val="left" w:pos="567"/>
        </w:tabs>
        <w:spacing w:line="360" w:lineRule="auto"/>
        <w:ind w:firstLine="709"/>
        <w:jc w:val="both"/>
        <w:rPr>
          <w:sz w:val="28"/>
          <w:szCs w:val="28"/>
        </w:rPr>
      </w:pPr>
      <w:r>
        <w:rPr>
          <w:sz w:val="28"/>
          <w:szCs w:val="28"/>
        </w:rPr>
        <w:t>1.</w:t>
      </w:r>
      <w:r>
        <w:rPr>
          <w:sz w:val="28"/>
          <w:szCs w:val="28"/>
        </w:rPr>
        <w:tab/>
        <w:t>Жалоб больного: покраснение глазного яблока, снижение остроты зрения и боль в правом глазу; слезотечение, светобоязнь.</w:t>
      </w:r>
    </w:p>
    <w:p w14:paraId="056AE65D" w14:textId="77777777" w:rsidR="00362756" w:rsidRDefault="00362756">
      <w:pPr>
        <w:tabs>
          <w:tab w:val="left" w:pos="708"/>
          <w:tab w:val="center" w:pos="4677"/>
          <w:tab w:val="right" w:pos="9355"/>
        </w:tabs>
        <w:spacing w:line="360" w:lineRule="auto"/>
        <w:ind w:firstLine="709"/>
        <w:jc w:val="both"/>
        <w:rPr>
          <w:sz w:val="28"/>
          <w:szCs w:val="28"/>
        </w:rPr>
      </w:pPr>
      <w:r>
        <w:rPr>
          <w:sz w:val="28"/>
          <w:szCs w:val="28"/>
        </w:rPr>
        <w:t>2.</w:t>
      </w:r>
      <w:r>
        <w:rPr>
          <w:sz w:val="28"/>
          <w:szCs w:val="28"/>
        </w:rPr>
        <w:tab/>
        <w:t xml:space="preserve">Данных истории настоящего заболевания : Считает себя больным с 16 февраля 2015 года, когда появились первые симптомы: слезотечение, </w:t>
      </w:r>
      <w:r>
        <w:rPr>
          <w:sz w:val="28"/>
          <w:szCs w:val="28"/>
        </w:rPr>
        <w:lastRenderedPageBreak/>
        <w:t>светобоязнь, покраснение и снижение зрения правого глаза.</w:t>
      </w:r>
    </w:p>
    <w:p w14:paraId="71144125" w14:textId="77777777" w:rsidR="00362756" w:rsidRDefault="00362756">
      <w:pPr>
        <w:tabs>
          <w:tab w:val="left" w:pos="708"/>
          <w:tab w:val="center" w:pos="4677"/>
          <w:tab w:val="right" w:pos="9355"/>
        </w:tabs>
        <w:spacing w:line="360" w:lineRule="auto"/>
        <w:ind w:firstLine="709"/>
        <w:jc w:val="both"/>
        <w:rPr>
          <w:i/>
          <w:iCs/>
          <w:sz w:val="28"/>
          <w:szCs w:val="28"/>
        </w:rPr>
      </w:pPr>
      <w:r>
        <w:rPr>
          <w:sz w:val="28"/>
          <w:szCs w:val="28"/>
        </w:rPr>
        <w:t>Заболевание связывает с переохлаждением</w:t>
      </w:r>
      <w:r>
        <w:rPr>
          <w:i/>
          <w:iCs/>
          <w:sz w:val="28"/>
          <w:szCs w:val="28"/>
        </w:rPr>
        <w:t>.</w:t>
      </w:r>
    </w:p>
    <w:p w14:paraId="31140D99" w14:textId="77777777" w:rsidR="00362756" w:rsidRDefault="00362756">
      <w:pPr>
        <w:spacing w:line="360" w:lineRule="auto"/>
        <w:ind w:firstLine="709"/>
        <w:jc w:val="both"/>
        <w:rPr>
          <w:sz w:val="28"/>
          <w:szCs w:val="28"/>
        </w:rPr>
      </w:pPr>
      <w:r>
        <w:rPr>
          <w:sz w:val="28"/>
          <w:szCs w:val="28"/>
        </w:rPr>
        <w:t>3.</w:t>
      </w:r>
      <w:r>
        <w:rPr>
          <w:sz w:val="28"/>
          <w:szCs w:val="28"/>
        </w:rPr>
        <w:tab/>
        <w:t xml:space="preserve">Данных объективного исследования: Исследование остроты центрального зрения: снижение остроты зрения в правом глазу ( </w:t>
      </w:r>
      <w:r>
        <w:rPr>
          <w:sz w:val="28"/>
          <w:szCs w:val="28"/>
          <w:lang w:val="en-US"/>
        </w:rPr>
        <w:t>VIS</w:t>
      </w:r>
      <w:r>
        <w:rPr>
          <w:sz w:val="28"/>
          <w:szCs w:val="28"/>
        </w:rPr>
        <w:t xml:space="preserve"> = 0,7 - не коррегируется); Наружный осмотр глаза: покраснение глазного яблока, слезотечение и светобоязнь; Метод бокового освещения: смешанная инъекция глазного яблока, наличие преципитатов на задней поверхности роговицы, помутнение влаги передней камеры, грязно-зелёный цвет радужки и стушёванность её рисунка, зрачок до применения мидриатиков был сужен (миоз), неправильно - округлой формы, с наличием в нижней его части пигментации ржавого цвета. ; При пальпации глазного яблока в области проекции цилиарного тела имеется лёгкая цилиарная болезненность, внутриглазное давление в пределах нормы.</w:t>
      </w:r>
    </w:p>
    <w:p w14:paraId="695A6273" w14:textId="77777777" w:rsidR="00362756" w:rsidRDefault="00362756">
      <w:pPr>
        <w:spacing w:line="360" w:lineRule="auto"/>
        <w:ind w:firstLine="709"/>
        <w:jc w:val="both"/>
        <w:rPr>
          <w:sz w:val="28"/>
          <w:szCs w:val="28"/>
        </w:rPr>
      </w:pPr>
      <w:r>
        <w:rPr>
          <w:sz w:val="28"/>
          <w:szCs w:val="28"/>
        </w:rPr>
        <w:t>Окончательный клинический диагноз</w:t>
      </w:r>
    </w:p>
    <w:p w14:paraId="4B7FB4A3" w14:textId="77777777" w:rsidR="00362756" w:rsidRDefault="00362756">
      <w:pPr>
        <w:spacing w:line="360" w:lineRule="auto"/>
        <w:ind w:firstLine="709"/>
        <w:jc w:val="both"/>
        <w:rPr>
          <w:sz w:val="28"/>
          <w:szCs w:val="28"/>
        </w:rPr>
      </w:pPr>
      <w:r>
        <w:rPr>
          <w:sz w:val="28"/>
          <w:szCs w:val="28"/>
        </w:rPr>
        <w:t>.</w:t>
      </w:r>
      <w:r>
        <w:rPr>
          <w:sz w:val="28"/>
          <w:szCs w:val="28"/>
        </w:rPr>
        <w:tab/>
        <w:t>Основной диагноз: Острый , серозный иридоциклит правого глаза.</w:t>
      </w:r>
    </w:p>
    <w:p w14:paraId="7D41A967" w14:textId="77777777" w:rsidR="00362756" w:rsidRDefault="00362756">
      <w:pPr>
        <w:tabs>
          <w:tab w:val="left" w:pos="567"/>
        </w:tabs>
        <w:spacing w:line="360" w:lineRule="auto"/>
        <w:ind w:firstLine="709"/>
        <w:jc w:val="both"/>
        <w:rPr>
          <w:sz w:val="28"/>
          <w:szCs w:val="28"/>
        </w:rPr>
      </w:pPr>
      <w:r>
        <w:rPr>
          <w:sz w:val="28"/>
          <w:szCs w:val="28"/>
        </w:rPr>
        <w:t>2.</w:t>
      </w:r>
      <w:r>
        <w:rPr>
          <w:sz w:val="28"/>
          <w:szCs w:val="28"/>
        </w:rPr>
        <w:tab/>
        <w:t>Осложнения основного заболевания:  -</w:t>
      </w:r>
    </w:p>
    <w:p w14:paraId="5B0CCC9A" w14:textId="77777777" w:rsidR="00362756" w:rsidRDefault="00362756">
      <w:pPr>
        <w:tabs>
          <w:tab w:val="left" w:pos="426"/>
          <w:tab w:val="left" w:pos="851"/>
        </w:tabs>
        <w:spacing w:line="360" w:lineRule="auto"/>
        <w:ind w:firstLine="709"/>
        <w:jc w:val="both"/>
        <w:rPr>
          <w:sz w:val="28"/>
          <w:szCs w:val="28"/>
        </w:rPr>
      </w:pPr>
      <w:r>
        <w:rPr>
          <w:sz w:val="28"/>
          <w:szCs w:val="28"/>
        </w:rPr>
        <w:t>3.</w:t>
      </w:r>
      <w:r>
        <w:rPr>
          <w:sz w:val="28"/>
          <w:szCs w:val="28"/>
        </w:rPr>
        <w:tab/>
        <w:t>Сопутствующие заболевания:  -</w:t>
      </w:r>
    </w:p>
    <w:p w14:paraId="15121746" w14:textId="77777777" w:rsidR="00362756" w:rsidRDefault="00362756">
      <w:pPr>
        <w:spacing w:line="360" w:lineRule="auto"/>
        <w:ind w:firstLine="709"/>
        <w:jc w:val="both"/>
        <w:rPr>
          <w:sz w:val="28"/>
          <w:szCs w:val="28"/>
        </w:rPr>
      </w:pPr>
      <w:r>
        <w:rPr>
          <w:sz w:val="28"/>
          <w:szCs w:val="28"/>
        </w:rPr>
        <w:t>Лечение</w:t>
      </w:r>
    </w:p>
    <w:p w14:paraId="72139E69" w14:textId="77777777" w:rsidR="00362756" w:rsidRDefault="00362756" w:rsidP="002D2CAD">
      <w:pPr>
        <w:numPr>
          <w:ilvl w:val="0"/>
          <w:numId w:val="1"/>
        </w:numPr>
        <w:tabs>
          <w:tab w:val="left" w:pos="360"/>
        </w:tabs>
        <w:spacing w:line="360" w:lineRule="auto"/>
        <w:ind w:firstLine="709"/>
        <w:jc w:val="both"/>
        <w:rPr>
          <w:sz w:val="28"/>
          <w:szCs w:val="28"/>
        </w:rPr>
      </w:pPr>
      <w:r>
        <w:rPr>
          <w:sz w:val="28"/>
          <w:szCs w:val="28"/>
          <w:lang w:val="en-US"/>
        </w:rPr>
        <w:t>Rp</w:t>
      </w:r>
      <w:r>
        <w:rPr>
          <w:sz w:val="28"/>
          <w:szCs w:val="28"/>
        </w:rPr>
        <w:t xml:space="preserve">.: </w:t>
      </w:r>
      <w:r>
        <w:rPr>
          <w:sz w:val="28"/>
          <w:szCs w:val="28"/>
          <w:lang w:val="en-US"/>
        </w:rPr>
        <w:t>Ung</w:t>
      </w:r>
      <w:r>
        <w:rPr>
          <w:sz w:val="28"/>
          <w:szCs w:val="28"/>
        </w:rPr>
        <w:t xml:space="preserve">. </w:t>
      </w:r>
      <w:r>
        <w:rPr>
          <w:sz w:val="28"/>
          <w:szCs w:val="28"/>
          <w:lang w:val="en-US"/>
        </w:rPr>
        <w:t>Tetracyclini</w:t>
      </w:r>
      <w:r>
        <w:rPr>
          <w:sz w:val="28"/>
          <w:szCs w:val="28"/>
        </w:rPr>
        <w:t xml:space="preserve"> </w:t>
      </w:r>
      <w:r>
        <w:rPr>
          <w:sz w:val="28"/>
          <w:szCs w:val="28"/>
          <w:lang w:val="en-US"/>
        </w:rPr>
        <w:t>ophthalmici</w:t>
      </w:r>
      <w:r>
        <w:rPr>
          <w:sz w:val="28"/>
          <w:szCs w:val="28"/>
        </w:rPr>
        <w:t xml:space="preserve"> 1%-10.0</w:t>
      </w:r>
    </w:p>
    <w:p w14:paraId="75B11502" w14:textId="77777777" w:rsidR="00362756" w:rsidRDefault="00362756" w:rsidP="002D2CAD">
      <w:pPr>
        <w:numPr>
          <w:ilvl w:val="12"/>
          <w:numId w:val="0"/>
        </w:numPr>
        <w:tabs>
          <w:tab w:val="center" w:pos="4677"/>
          <w:tab w:val="right" w:pos="9355"/>
        </w:tabs>
        <w:spacing w:line="360" w:lineRule="auto"/>
        <w:ind w:firstLine="709"/>
        <w:jc w:val="both"/>
        <w:rPr>
          <w:sz w:val="28"/>
          <w:szCs w:val="28"/>
        </w:rPr>
      </w:pPr>
      <w:r>
        <w:rPr>
          <w:sz w:val="28"/>
          <w:szCs w:val="28"/>
          <w:lang w:val="en-US"/>
        </w:rPr>
        <w:t>D</w:t>
      </w:r>
      <w:r>
        <w:rPr>
          <w:sz w:val="28"/>
          <w:szCs w:val="28"/>
        </w:rPr>
        <w:t>.</w:t>
      </w:r>
      <w:r>
        <w:rPr>
          <w:sz w:val="28"/>
          <w:szCs w:val="28"/>
          <w:lang w:val="en-US"/>
        </w:rPr>
        <w:t>S</w:t>
      </w:r>
      <w:r>
        <w:rPr>
          <w:sz w:val="28"/>
          <w:szCs w:val="28"/>
        </w:rPr>
        <w:t>. Закладывать за нижнее веко 3 раза в день</w:t>
      </w:r>
    </w:p>
    <w:p w14:paraId="257FD91A" w14:textId="77777777" w:rsidR="00362756" w:rsidRDefault="00362756" w:rsidP="002D2CAD">
      <w:pPr>
        <w:numPr>
          <w:ilvl w:val="12"/>
          <w:numId w:val="0"/>
        </w:numPr>
        <w:tabs>
          <w:tab w:val="center" w:pos="4677"/>
          <w:tab w:val="right" w:pos="9355"/>
        </w:tabs>
        <w:spacing w:line="360" w:lineRule="auto"/>
        <w:ind w:firstLine="709"/>
        <w:jc w:val="both"/>
        <w:rPr>
          <w:sz w:val="28"/>
          <w:szCs w:val="28"/>
          <w:lang w:val="en-US"/>
        </w:rPr>
      </w:pPr>
      <w:r>
        <w:rPr>
          <w:sz w:val="28"/>
          <w:szCs w:val="28"/>
          <w:lang w:val="en-US"/>
        </w:rPr>
        <w:t>#</w:t>
      </w:r>
    </w:p>
    <w:p w14:paraId="34B87929" w14:textId="77777777" w:rsidR="00362756" w:rsidRDefault="00362756" w:rsidP="002D2CAD">
      <w:pPr>
        <w:numPr>
          <w:ilvl w:val="0"/>
          <w:numId w:val="1"/>
        </w:numPr>
        <w:tabs>
          <w:tab w:val="left" w:pos="360"/>
        </w:tabs>
        <w:spacing w:line="360" w:lineRule="auto"/>
        <w:ind w:firstLine="709"/>
        <w:jc w:val="both"/>
        <w:rPr>
          <w:sz w:val="28"/>
          <w:szCs w:val="28"/>
        </w:rPr>
      </w:pPr>
      <w:r>
        <w:rPr>
          <w:sz w:val="28"/>
          <w:szCs w:val="28"/>
          <w:lang w:val="en-US"/>
        </w:rPr>
        <w:t>Rp.</w:t>
      </w:r>
      <w:r>
        <w:rPr>
          <w:sz w:val="28"/>
          <w:szCs w:val="28"/>
        </w:rPr>
        <w:t xml:space="preserve">: </w:t>
      </w:r>
      <w:r>
        <w:rPr>
          <w:sz w:val="28"/>
          <w:szCs w:val="28"/>
          <w:lang w:val="en-US"/>
        </w:rPr>
        <w:t>Sol</w:t>
      </w:r>
      <w:r>
        <w:rPr>
          <w:sz w:val="28"/>
          <w:szCs w:val="28"/>
        </w:rPr>
        <w:t xml:space="preserve">. </w:t>
      </w:r>
      <w:r>
        <w:rPr>
          <w:sz w:val="28"/>
          <w:szCs w:val="28"/>
          <w:lang w:val="en-US"/>
        </w:rPr>
        <w:t>Dexametazoni</w:t>
      </w:r>
      <w:r>
        <w:rPr>
          <w:sz w:val="28"/>
          <w:szCs w:val="28"/>
        </w:rPr>
        <w:t xml:space="preserve"> - 0,1%-10 </w:t>
      </w:r>
      <w:r>
        <w:rPr>
          <w:sz w:val="28"/>
          <w:szCs w:val="28"/>
          <w:lang w:val="en-US"/>
        </w:rPr>
        <w:t>ml</w:t>
      </w:r>
    </w:p>
    <w:p w14:paraId="240CF502" w14:textId="77777777" w:rsidR="00362756" w:rsidRDefault="00362756" w:rsidP="002D2CAD">
      <w:pPr>
        <w:numPr>
          <w:ilvl w:val="12"/>
          <w:numId w:val="0"/>
        </w:numPr>
        <w:tabs>
          <w:tab w:val="center" w:pos="4677"/>
          <w:tab w:val="right" w:pos="9355"/>
        </w:tabs>
        <w:spacing w:line="360" w:lineRule="auto"/>
        <w:ind w:firstLine="709"/>
        <w:jc w:val="both"/>
        <w:rPr>
          <w:sz w:val="28"/>
          <w:szCs w:val="28"/>
        </w:rPr>
      </w:pPr>
      <w:r>
        <w:rPr>
          <w:sz w:val="28"/>
          <w:szCs w:val="28"/>
          <w:lang w:val="en-US"/>
        </w:rPr>
        <w:t>D</w:t>
      </w:r>
      <w:r>
        <w:rPr>
          <w:sz w:val="28"/>
          <w:szCs w:val="28"/>
        </w:rPr>
        <w:t>.</w:t>
      </w:r>
      <w:r>
        <w:rPr>
          <w:sz w:val="28"/>
          <w:szCs w:val="28"/>
          <w:lang w:val="en-US"/>
        </w:rPr>
        <w:t>S</w:t>
      </w:r>
      <w:r>
        <w:rPr>
          <w:sz w:val="28"/>
          <w:szCs w:val="28"/>
        </w:rPr>
        <w:t>. Закапывать по 2 капли 4 раза в день в левый глаз</w:t>
      </w:r>
    </w:p>
    <w:p w14:paraId="202022C6" w14:textId="77777777" w:rsidR="00362756" w:rsidRDefault="00362756" w:rsidP="002D2CAD">
      <w:pPr>
        <w:numPr>
          <w:ilvl w:val="12"/>
          <w:numId w:val="0"/>
        </w:numPr>
        <w:tabs>
          <w:tab w:val="center" w:pos="4677"/>
          <w:tab w:val="right" w:pos="9355"/>
        </w:tabs>
        <w:spacing w:line="360" w:lineRule="auto"/>
        <w:ind w:firstLine="709"/>
        <w:jc w:val="both"/>
        <w:rPr>
          <w:sz w:val="28"/>
          <w:szCs w:val="28"/>
          <w:lang w:val="en-US"/>
        </w:rPr>
      </w:pPr>
      <w:r>
        <w:rPr>
          <w:sz w:val="28"/>
          <w:szCs w:val="28"/>
          <w:lang w:val="en-US"/>
        </w:rPr>
        <w:t>#</w:t>
      </w:r>
    </w:p>
    <w:p w14:paraId="0BE2BFA1" w14:textId="77777777" w:rsidR="00362756" w:rsidRDefault="00362756" w:rsidP="002D2CAD">
      <w:pPr>
        <w:numPr>
          <w:ilvl w:val="0"/>
          <w:numId w:val="1"/>
        </w:numPr>
        <w:tabs>
          <w:tab w:val="left" w:pos="360"/>
        </w:tabs>
        <w:spacing w:line="360" w:lineRule="auto"/>
        <w:ind w:firstLine="709"/>
        <w:jc w:val="both"/>
        <w:rPr>
          <w:sz w:val="28"/>
          <w:szCs w:val="28"/>
        </w:rPr>
      </w:pPr>
      <w:r>
        <w:rPr>
          <w:sz w:val="28"/>
          <w:szCs w:val="28"/>
          <w:lang w:val="en-US"/>
        </w:rPr>
        <w:t>Rp</w:t>
      </w:r>
      <w:r>
        <w:rPr>
          <w:sz w:val="28"/>
          <w:szCs w:val="28"/>
        </w:rPr>
        <w:t xml:space="preserve">.: </w:t>
      </w:r>
      <w:r>
        <w:rPr>
          <w:sz w:val="28"/>
          <w:szCs w:val="28"/>
          <w:lang w:val="en-US"/>
        </w:rPr>
        <w:t>Tab</w:t>
      </w:r>
      <w:r>
        <w:rPr>
          <w:sz w:val="28"/>
          <w:szCs w:val="28"/>
        </w:rPr>
        <w:t xml:space="preserve">. </w:t>
      </w:r>
      <w:r>
        <w:rPr>
          <w:sz w:val="28"/>
          <w:szCs w:val="28"/>
          <w:lang w:val="en-US"/>
        </w:rPr>
        <w:t>Ampioxi</w:t>
      </w:r>
      <w:r>
        <w:rPr>
          <w:sz w:val="28"/>
          <w:szCs w:val="28"/>
        </w:rPr>
        <w:t xml:space="preserve"> </w:t>
      </w:r>
      <w:r>
        <w:rPr>
          <w:sz w:val="28"/>
          <w:szCs w:val="28"/>
          <w:lang w:val="en-US"/>
        </w:rPr>
        <w:t>natrii</w:t>
      </w:r>
      <w:r>
        <w:rPr>
          <w:sz w:val="28"/>
          <w:szCs w:val="28"/>
        </w:rPr>
        <w:t xml:space="preserve"> 0,5 № 30</w:t>
      </w:r>
    </w:p>
    <w:p w14:paraId="14DE31B9" w14:textId="77777777" w:rsidR="00362756" w:rsidRDefault="00362756" w:rsidP="002D2CAD">
      <w:pPr>
        <w:numPr>
          <w:ilvl w:val="12"/>
          <w:numId w:val="0"/>
        </w:numPr>
        <w:tabs>
          <w:tab w:val="center" w:pos="4677"/>
          <w:tab w:val="right" w:pos="9355"/>
        </w:tabs>
        <w:spacing w:line="360" w:lineRule="auto"/>
        <w:ind w:firstLine="709"/>
        <w:jc w:val="both"/>
        <w:rPr>
          <w:sz w:val="28"/>
          <w:szCs w:val="28"/>
        </w:rPr>
      </w:pPr>
      <w:r>
        <w:rPr>
          <w:sz w:val="28"/>
          <w:szCs w:val="28"/>
          <w:lang w:val="en-US"/>
        </w:rPr>
        <w:t>D</w:t>
      </w:r>
      <w:r>
        <w:rPr>
          <w:sz w:val="28"/>
          <w:szCs w:val="28"/>
        </w:rPr>
        <w:t>.</w:t>
      </w:r>
      <w:r>
        <w:rPr>
          <w:sz w:val="28"/>
          <w:szCs w:val="28"/>
          <w:lang w:val="en-US"/>
        </w:rPr>
        <w:t>S</w:t>
      </w:r>
      <w:r>
        <w:rPr>
          <w:sz w:val="28"/>
          <w:szCs w:val="28"/>
        </w:rPr>
        <w:t>. Принимать внутрь по 1 таблетке 4 раза в день</w:t>
      </w:r>
    </w:p>
    <w:p w14:paraId="2B263C75" w14:textId="77777777" w:rsidR="00362756" w:rsidRDefault="00362756" w:rsidP="002D2CAD">
      <w:pPr>
        <w:numPr>
          <w:ilvl w:val="12"/>
          <w:numId w:val="0"/>
        </w:numPr>
        <w:tabs>
          <w:tab w:val="center" w:pos="4677"/>
          <w:tab w:val="right" w:pos="9355"/>
        </w:tabs>
        <w:spacing w:line="360" w:lineRule="auto"/>
        <w:ind w:firstLine="709"/>
        <w:jc w:val="both"/>
        <w:rPr>
          <w:sz w:val="28"/>
          <w:szCs w:val="28"/>
          <w:lang w:val="en-US"/>
        </w:rPr>
      </w:pPr>
      <w:r>
        <w:rPr>
          <w:sz w:val="28"/>
          <w:szCs w:val="28"/>
          <w:lang w:val="en-US"/>
        </w:rPr>
        <w:t>#</w:t>
      </w:r>
    </w:p>
    <w:p w14:paraId="74EA1B75" w14:textId="77777777" w:rsidR="00362756" w:rsidRDefault="00362756" w:rsidP="002D2CAD">
      <w:pPr>
        <w:numPr>
          <w:ilvl w:val="0"/>
          <w:numId w:val="1"/>
        </w:numPr>
        <w:tabs>
          <w:tab w:val="left" w:pos="360"/>
        </w:tabs>
        <w:spacing w:line="360" w:lineRule="auto"/>
        <w:ind w:firstLine="709"/>
        <w:jc w:val="both"/>
        <w:rPr>
          <w:sz w:val="28"/>
          <w:szCs w:val="28"/>
          <w:lang w:val="en-US"/>
        </w:rPr>
      </w:pPr>
      <w:r>
        <w:rPr>
          <w:sz w:val="28"/>
          <w:szCs w:val="28"/>
          <w:lang w:val="en-US"/>
        </w:rPr>
        <w:t xml:space="preserve">Rp.: Tab. </w:t>
      </w:r>
      <w:r>
        <w:rPr>
          <w:sz w:val="28"/>
          <w:szCs w:val="28"/>
        </w:rPr>
        <w:t>«</w:t>
      </w:r>
      <w:r>
        <w:rPr>
          <w:sz w:val="28"/>
          <w:szCs w:val="28"/>
          <w:lang w:val="en-US"/>
        </w:rPr>
        <w:t>Tavegil</w:t>
      </w:r>
      <w:r>
        <w:rPr>
          <w:sz w:val="28"/>
          <w:szCs w:val="28"/>
        </w:rPr>
        <w:t>»</w:t>
      </w:r>
      <w:r>
        <w:rPr>
          <w:sz w:val="28"/>
          <w:szCs w:val="28"/>
          <w:lang w:val="en-US"/>
        </w:rPr>
        <w:t xml:space="preserve"> № 20</w:t>
      </w:r>
    </w:p>
    <w:p w14:paraId="542C583B" w14:textId="77777777" w:rsidR="00362756" w:rsidRDefault="00362756" w:rsidP="002D2CAD">
      <w:pPr>
        <w:numPr>
          <w:ilvl w:val="12"/>
          <w:numId w:val="0"/>
        </w:numPr>
        <w:tabs>
          <w:tab w:val="center" w:pos="4677"/>
          <w:tab w:val="right" w:pos="9355"/>
        </w:tabs>
        <w:spacing w:line="360" w:lineRule="auto"/>
        <w:ind w:firstLine="709"/>
        <w:jc w:val="both"/>
        <w:rPr>
          <w:sz w:val="28"/>
          <w:szCs w:val="28"/>
        </w:rPr>
      </w:pPr>
      <w:r>
        <w:rPr>
          <w:sz w:val="28"/>
          <w:szCs w:val="28"/>
          <w:lang w:val="en-US"/>
        </w:rPr>
        <w:lastRenderedPageBreak/>
        <w:t>D</w:t>
      </w:r>
      <w:r>
        <w:rPr>
          <w:sz w:val="28"/>
          <w:szCs w:val="28"/>
        </w:rPr>
        <w:t>.</w:t>
      </w:r>
      <w:r>
        <w:rPr>
          <w:sz w:val="28"/>
          <w:szCs w:val="28"/>
          <w:lang w:val="en-US"/>
        </w:rPr>
        <w:t>S</w:t>
      </w:r>
      <w:r>
        <w:rPr>
          <w:sz w:val="28"/>
          <w:szCs w:val="28"/>
        </w:rPr>
        <w:t>. Принимать внутрь по 1 таблетке 2 раза в день (утром и вечером)</w:t>
      </w:r>
    </w:p>
    <w:p w14:paraId="4441ABAC" w14:textId="77777777" w:rsidR="00362756" w:rsidRDefault="00362756" w:rsidP="002D2CAD">
      <w:pPr>
        <w:numPr>
          <w:ilvl w:val="12"/>
          <w:numId w:val="0"/>
        </w:numPr>
        <w:tabs>
          <w:tab w:val="center" w:pos="4677"/>
          <w:tab w:val="right" w:pos="9355"/>
        </w:tabs>
        <w:spacing w:line="360" w:lineRule="auto"/>
        <w:ind w:firstLine="709"/>
        <w:jc w:val="both"/>
        <w:rPr>
          <w:sz w:val="28"/>
          <w:szCs w:val="28"/>
          <w:lang w:val="en-US"/>
        </w:rPr>
      </w:pPr>
      <w:r>
        <w:rPr>
          <w:sz w:val="28"/>
          <w:szCs w:val="28"/>
          <w:lang w:val="en-US"/>
        </w:rPr>
        <w:t>#</w:t>
      </w:r>
    </w:p>
    <w:p w14:paraId="2663AFF7" w14:textId="77777777" w:rsidR="00362756" w:rsidRDefault="00362756" w:rsidP="002D2CAD">
      <w:pPr>
        <w:numPr>
          <w:ilvl w:val="0"/>
          <w:numId w:val="1"/>
        </w:numPr>
        <w:tabs>
          <w:tab w:val="left" w:pos="360"/>
        </w:tabs>
        <w:spacing w:line="360" w:lineRule="auto"/>
        <w:ind w:firstLine="709"/>
        <w:jc w:val="both"/>
        <w:rPr>
          <w:sz w:val="28"/>
          <w:szCs w:val="28"/>
          <w:lang w:val="en-US"/>
        </w:rPr>
      </w:pPr>
      <w:r>
        <w:rPr>
          <w:sz w:val="28"/>
          <w:szCs w:val="28"/>
          <w:lang w:val="en-US"/>
        </w:rPr>
        <w:t>Rp.: Tab. Calcii gluconatis 0.5 № 50</w:t>
      </w:r>
    </w:p>
    <w:p w14:paraId="59625F56" w14:textId="77777777" w:rsidR="00362756" w:rsidRDefault="00362756" w:rsidP="002D2CAD">
      <w:pPr>
        <w:numPr>
          <w:ilvl w:val="12"/>
          <w:numId w:val="0"/>
        </w:numPr>
        <w:tabs>
          <w:tab w:val="center" w:pos="4677"/>
          <w:tab w:val="right" w:pos="9355"/>
        </w:tabs>
        <w:spacing w:line="360" w:lineRule="auto"/>
        <w:ind w:firstLine="709"/>
        <w:jc w:val="both"/>
        <w:rPr>
          <w:sz w:val="28"/>
          <w:szCs w:val="28"/>
        </w:rPr>
      </w:pPr>
      <w:r>
        <w:rPr>
          <w:sz w:val="28"/>
          <w:szCs w:val="28"/>
          <w:lang w:val="en-US"/>
        </w:rPr>
        <w:t>D</w:t>
      </w:r>
      <w:r>
        <w:rPr>
          <w:sz w:val="28"/>
          <w:szCs w:val="28"/>
        </w:rPr>
        <w:t>.</w:t>
      </w:r>
      <w:r>
        <w:rPr>
          <w:sz w:val="28"/>
          <w:szCs w:val="28"/>
          <w:lang w:val="en-US"/>
        </w:rPr>
        <w:t>S</w:t>
      </w:r>
      <w:r>
        <w:rPr>
          <w:sz w:val="28"/>
          <w:szCs w:val="28"/>
        </w:rPr>
        <w:t>. Принимать внутрь по 2 таблетки 3 раза в день перед едой</w:t>
      </w:r>
    </w:p>
    <w:p w14:paraId="2DF04075" w14:textId="77777777" w:rsidR="00362756" w:rsidRDefault="00362756" w:rsidP="002D2CAD">
      <w:pPr>
        <w:numPr>
          <w:ilvl w:val="12"/>
          <w:numId w:val="0"/>
        </w:numPr>
        <w:tabs>
          <w:tab w:val="center" w:pos="4677"/>
          <w:tab w:val="right" w:pos="9355"/>
        </w:tabs>
        <w:spacing w:line="360" w:lineRule="auto"/>
        <w:ind w:firstLine="709"/>
        <w:jc w:val="both"/>
        <w:rPr>
          <w:sz w:val="28"/>
          <w:szCs w:val="28"/>
          <w:lang w:val="en-US"/>
        </w:rPr>
      </w:pPr>
      <w:r>
        <w:rPr>
          <w:sz w:val="28"/>
          <w:szCs w:val="28"/>
          <w:lang w:val="en-US"/>
        </w:rPr>
        <w:t>#</w:t>
      </w:r>
    </w:p>
    <w:p w14:paraId="74E596A7" w14:textId="77777777" w:rsidR="00362756" w:rsidRDefault="00362756" w:rsidP="002D2CAD">
      <w:pPr>
        <w:numPr>
          <w:ilvl w:val="0"/>
          <w:numId w:val="1"/>
        </w:numPr>
        <w:tabs>
          <w:tab w:val="left" w:pos="360"/>
        </w:tabs>
        <w:spacing w:line="360" w:lineRule="auto"/>
        <w:ind w:firstLine="709"/>
        <w:jc w:val="both"/>
        <w:rPr>
          <w:sz w:val="28"/>
          <w:szCs w:val="28"/>
          <w:lang w:val="en-US"/>
        </w:rPr>
      </w:pPr>
      <w:r>
        <w:rPr>
          <w:sz w:val="28"/>
          <w:szCs w:val="28"/>
          <w:lang w:val="en-US"/>
        </w:rPr>
        <w:t>Rp.: Tab. Acidi ascorbinici 0.05 № 50</w:t>
      </w:r>
    </w:p>
    <w:p w14:paraId="26D16FD1" w14:textId="77777777" w:rsidR="00362756" w:rsidRDefault="00362756" w:rsidP="002D2CAD">
      <w:pPr>
        <w:numPr>
          <w:ilvl w:val="12"/>
          <w:numId w:val="0"/>
        </w:numPr>
        <w:tabs>
          <w:tab w:val="center" w:pos="4677"/>
          <w:tab w:val="right" w:pos="9355"/>
        </w:tabs>
        <w:spacing w:line="360" w:lineRule="auto"/>
        <w:ind w:firstLine="709"/>
        <w:jc w:val="both"/>
        <w:rPr>
          <w:sz w:val="28"/>
          <w:szCs w:val="28"/>
        </w:rPr>
      </w:pPr>
      <w:r>
        <w:rPr>
          <w:sz w:val="28"/>
          <w:szCs w:val="28"/>
          <w:lang w:val="en-US"/>
        </w:rPr>
        <w:t>D</w:t>
      </w:r>
      <w:r>
        <w:rPr>
          <w:sz w:val="28"/>
          <w:szCs w:val="28"/>
        </w:rPr>
        <w:t>.</w:t>
      </w:r>
      <w:r>
        <w:rPr>
          <w:sz w:val="28"/>
          <w:szCs w:val="28"/>
          <w:lang w:val="en-US"/>
        </w:rPr>
        <w:t>S</w:t>
      </w:r>
      <w:r>
        <w:rPr>
          <w:sz w:val="28"/>
          <w:szCs w:val="28"/>
        </w:rPr>
        <w:t>. Принимать внутрь по1 таблетке 3 раза в день</w:t>
      </w:r>
    </w:p>
    <w:p w14:paraId="4BBB752C" w14:textId="77777777" w:rsidR="00362756" w:rsidRDefault="00362756" w:rsidP="002D2CAD">
      <w:pPr>
        <w:numPr>
          <w:ilvl w:val="12"/>
          <w:numId w:val="0"/>
        </w:numPr>
        <w:tabs>
          <w:tab w:val="center" w:pos="4677"/>
          <w:tab w:val="right" w:pos="9355"/>
        </w:tabs>
        <w:spacing w:line="360" w:lineRule="auto"/>
        <w:ind w:firstLine="709"/>
        <w:jc w:val="both"/>
        <w:rPr>
          <w:sz w:val="28"/>
          <w:szCs w:val="28"/>
          <w:lang w:val="en-US"/>
        </w:rPr>
      </w:pPr>
      <w:r>
        <w:rPr>
          <w:sz w:val="28"/>
          <w:szCs w:val="28"/>
          <w:lang w:val="en-US"/>
        </w:rPr>
        <w:t>#</w:t>
      </w:r>
    </w:p>
    <w:p w14:paraId="718B076D" w14:textId="77777777" w:rsidR="00362756" w:rsidRDefault="00362756" w:rsidP="002D2CAD">
      <w:pPr>
        <w:numPr>
          <w:ilvl w:val="0"/>
          <w:numId w:val="1"/>
        </w:numPr>
        <w:tabs>
          <w:tab w:val="left" w:pos="360"/>
        </w:tabs>
        <w:spacing w:line="360" w:lineRule="auto"/>
        <w:ind w:firstLine="709"/>
        <w:jc w:val="both"/>
        <w:rPr>
          <w:sz w:val="28"/>
          <w:szCs w:val="28"/>
          <w:lang w:val="en-US"/>
        </w:rPr>
      </w:pPr>
      <w:r>
        <w:rPr>
          <w:sz w:val="28"/>
          <w:szCs w:val="28"/>
          <w:lang w:val="en-US"/>
        </w:rPr>
        <w:t>Rp.: Tab. “ Decamevitum” № 20</w:t>
      </w:r>
    </w:p>
    <w:p w14:paraId="7DA8D6C2" w14:textId="77777777" w:rsidR="00362756" w:rsidRDefault="00362756">
      <w:pPr>
        <w:tabs>
          <w:tab w:val="left" w:pos="360"/>
          <w:tab w:val="left" w:pos="810"/>
          <w:tab w:val="center" w:pos="4677"/>
          <w:tab w:val="right" w:pos="9355"/>
        </w:tabs>
        <w:spacing w:line="360" w:lineRule="auto"/>
        <w:ind w:firstLine="709"/>
        <w:jc w:val="both"/>
        <w:rPr>
          <w:sz w:val="28"/>
          <w:szCs w:val="28"/>
        </w:rPr>
      </w:pPr>
      <w:r>
        <w:rPr>
          <w:sz w:val="28"/>
          <w:szCs w:val="28"/>
          <w:lang w:val="en-US"/>
        </w:rPr>
        <w:t>D</w:t>
      </w:r>
      <w:r>
        <w:rPr>
          <w:sz w:val="28"/>
          <w:szCs w:val="28"/>
        </w:rPr>
        <w:t>.</w:t>
      </w:r>
      <w:r>
        <w:rPr>
          <w:sz w:val="28"/>
          <w:szCs w:val="28"/>
          <w:lang w:val="en-US"/>
        </w:rPr>
        <w:t>S</w:t>
      </w:r>
      <w:r>
        <w:rPr>
          <w:sz w:val="28"/>
          <w:szCs w:val="28"/>
        </w:rPr>
        <w:t>. Принимать по 1 таблетке 2 раза в день</w:t>
      </w:r>
    </w:p>
    <w:p w14:paraId="5143BB8C" w14:textId="77777777" w:rsidR="00362756" w:rsidRDefault="00362756">
      <w:pPr>
        <w:tabs>
          <w:tab w:val="center" w:pos="4677"/>
          <w:tab w:val="right" w:pos="9355"/>
        </w:tabs>
        <w:spacing w:line="360" w:lineRule="auto"/>
        <w:ind w:firstLine="709"/>
        <w:jc w:val="both"/>
        <w:rPr>
          <w:sz w:val="28"/>
          <w:szCs w:val="28"/>
        </w:rPr>
      </w:pPr>
      <w:r>
        <w:rPr>
          <w:sz w:val="28"/>
          <w:szCs w:val="28"/>
        </w:rPr>
        <w:t>#</w:t>
      </w:r>
    </w:p>
    <w:p w14:paraId="2E7ED96E" w14:textId="77777777" w:rsidR="00362756" w:rsidRDefault="00362756">
      <w:pPr>
        <w:tabs>
          <w:tab w:val="left" w:pos="360"/>
          <w:tab w:val="left" w:pos="810"/>
          <w:tab w:val="left" w:pos="1418"/>
          <w:tab w:val="center" w:pos="4677"/>
          <w:tab w:val="right" w:pos="9355"/>
        </w:tabs>
        <w:spacing w:line="360" w:lineRule="auto"/>
        <w:ind w:firstLine="709"/>
        <w:jc w:val="both"/>
        <w:rPr>
          <w:sz w:val="28"/>
          <w:szCs w:val="28"/>
        </w:rPr>
      </w:pPr>
      <w:r>
        <w:rPr>
          <w:sz w:val="28"/>
          <w:szCs w:val="28"/>
        </w:rPr>
        <w:t>8.</w:t>
      </w:r>
      <w:r>
        <w:rPr>
          <w:sz w:val="28"/>
          <w:szCs w:val="28"/>
        </w:rPr>
        <w:tab/>
      </w:r>
      <w:r>
        <w:rPr>
          <w:sz w:val="28"/>
          <w:szCs w:val="28"/>
          <w:lang w:val="en-US"/>
        </w:rPr>
        <w:t>Rp</w:t>
      </w:r>
      <w:r>
        <w:rPr>
          <w:sz w:val="28"/>
          <w:szCs w:val="28"/>
        </w:rPr>
        <w:t xml:space="preserve">.: </w:t>
      </w:r>
      <w:r>
        <w:rPr>
          <w:sz w:val="28"/>
          <w:szCs w:val="28"/>
          <w:lang w:val="en-US"/>
        </w:rPr>
        <w:t>Sol</w:t>
      </w:r>
      <w:r>
        <w:rPr>
          <w:sz w:val="28"/>
          <w:szCs w:val="28"/>
        </w:rPr>
        <w:t xml:space="preserve">. </w:t>
      </w:r>
      <w:r>
        <w:rPr>
          <w:sz w:val="28"/>
          <w:szCs w:val="28"/>
          <w:lang w:val="en-US"/>
        </w:rPr>
        <w:t>Atropini</w:t>
      </w:r>
      <w:r>
        <w:rPr>
          <w:sz w:val="28"/>
          <w:szCs w:val="28"/>
        </w:rPr>
        <w:t xml:space="preserve"> </w:t>
      </w:r>
      <w:r>
        <w:rPr>
          <w:sz w:val="28"/>
          <w:szCs w:val="28"/>
          <w:lang w:val="en-US"/>
        </w:rPr>
        <w:t>sulfatis</w:t>
      </w:r>
      <w:r>
        <w:rPr>
          <w:sz w:val="28"/>
          <w:szCs w:val="28"/>
        </w:rPr>
        <w:t xml:space="preserve"> 1% - 5 </w:t>
      </w:r>
      <w:r>
        <w:rPr>
          <w:sz w:val="28"/>
          <w:szCs w:val="28"/>
          <w:lang w:val="en-US"/>
        </w:rPr>
        <w:t>ml</w:t>
      </w:r>
    </w:p>
    <w:p w14:paraId="53681632" w14:textId="77777777" w:rsidR="00362756" w:rsidRDefault="00362756">
      <w:pPr>
        <w:tabs>
          <w:tab w:val="center" w:pos="4677"/>
          <w:tab w:val="right" w:pos="9355"/>
        </w:tabs>
        <w:spacing w:line="360" w:lineRule="auto"/>
        <w:ind w:firstLine="709"/>
        <w:jc w:val="both"/>
        <w:rPr>
          <w:sz w:val="28"/>
          <w:szCs w:val="28"/>
        </w:rPr>
      </w:pPr>
      <w:r>
        <w:rPr>
          <w:sz w:val="28"/>
          <w:szCs w:val="28"/>
          <w:lang w:val="en-US"/>
        </w:rPr>
        <w:t>D</w:t>
      </w:r>
      <w:r>
        <w:rPr>
          <w:sz w:val="28"/>
          <w:szCs w:val="28"/>
        </w:rPr>
        <w:t>.</w:t>
      </w:r>
      <w:r>
        <w:rPr>
          <w:sz w:val="28"/>
          <w:szCs w:val="28"/>
          <w:lang w:val="en-US"/>
        </w:rPr>
        <w:t>S</w:t>
      </w:r>
      <w:r>
        <w:rPr>
          <w:sz w:val="28"/>
          <w:szCs w:val="28"/>
        </w:rPr>
        <w:t>. Закапывать по 2 капли 4 раза в день в левый глаз</w:t>
      </w:r>
    </w:p>
    <w:p w14:paraId="5B284FB5" w14:textId="77777777" w:rsidR="00362756" w:rsidRDefault="00362756">
      <w:pPr>
        <w:tabs>
          <w:tab w:val="center" w:pos="4677"/>
          <w:tab w:val="right" w:pos="9355"/>
        </w:tabs>
        <w:spacing w:line="360" w:lineRule="auto"/>
        <w:ind w:firstLine="709"/>
        <w:jc w:val="both"/>
        <w:rPr>
          <w:sz w:val="28"/>
          <w:szCs w:val="28"/>
        </w:rPr>
      </w:pPr>
      <w:r>
        <w:rPr>
          <w:sz w:val="28"/>
          <w:szCs w:val="28"/>
        </w:rPr>
        <w:t>#</w:t>
      </w:r>
    </w:p>
    <w:p w14:paraId="3486C0E6" w14:textId="77777777" w:rsidR="00362756" w:rsidRDefault="00362756">
      <w:pPr>
        <w:tabs>
          <w:tab w:val="center" w:pos="4677"/>
          <w:tab w:val="right" w:pos="9355"/>
        </w:tabs>
        <w:spacing w:line="360" w:lineRule="auto"/>
        <w:ind w:firstLine="709"/>
        <w:jc w:val="both"/>
        <w:rPr>
          <w:sz w:val="28"/>
          <w:szCs w:val="28"/>
        </w:rPr>
      </w:pPr>
      <w:r>
        <w:rPr>
          <w:sz w:val="28"/>
          <w:szCs w:val="28"/>
        </w:rPr>
        <w:t>. Фибринолизин под конъюнктиву в дозе 400 ЕД;</w:t>
      </w:r>
    </w:p>
    <w:p w14:paraId="30A311D8" w14:textId="77777777" w:rsidR="00362756" w:rsidRDefault="00362756">
      <w:pPr>
        <w:tabs>
          <w:tab w:val="center" w:pos="4677"/>
          <w:tab w:val="right" w:pos="9355"/>
        </w:tabs>
        <w:spacing w:line="360" w:lineRule="auto"/>
        <w:ind w:firstLine="709"/>
        <w:jc w:val="both"/>
        <w:rPr>
          <w:sz w:val="28"/>
          <w:szCs w:val="28"/>
        </w:rPr>
      </w:pPr>
      <w:r>
        <w:rPr>
          <w:sz w:val="28"/>
          <w:szCs w:val="28"/>
        </w:rPr>
        <w:t>Инъекции под конъюнктиву антибиотиков с 0,5 мл дексазона.</w:t>
      </w:r>
    </w:p>
    <w:p w14:paraId="7AF06096" w14:textId="77777777" w:rsidR="00362756" w:rsidRDefault="00362756">
      <w:pPr>
        <w:tabs>
          <w:tab w:val="center" w:pos="4677"/>
          <w:tab w:val="right" w:pos="9355"/>
        </w:tabs>
        <w:spacing w:line="360" w:lineRule="auto"/>
        <w:ind w:firstLine="709"/>
        <w:jc w:val="both"/>
        <w:rPr>
          <w:sz w:val="28"/>
          <w:szCs w:val="28"/>
        </w:rPr>
      </w:pPr>
      <w:r>
        <w:rPr>
          <w:sz w:val="28"/>
          <w:szCs w:val="28"/>
        </w:rPr>
        <w:t>Электрофорез с мидриатической смесью.</w:t>
      </w:r>
    </w:p>
    <w:p w14:paraId="72B64184" w14:textId="77777777" w:rsidR="00362756" w:rsidRDefault="00362756">
      <w:pPr>
        <w:tabs>
          <w:tab w:val="center" w:pos="4677"/>
          <w:tab w:val="right" w:pos="9355"/>
        </w:tabs>
        <w:spacing w:line="360" w:lineRule="auto"/>
        <w:ind w:firstLine="709"/>
        <w:jc w:val="both"/>
        <w:rPr>
          <w:sz w:val="28"/>
          <w:szCs w:val="28"/>
        </w:rPr>
      </w:pPr>
      <w:r>
        <w:rPr>
          <w:sz w:val="28"/>
          <w:szCs w:val="28"/>
        </w:rPr>
        <w:t>Внутрь и внутримышечно - антибиотики, внутрь НПВС (салицилаты, бутадион, индометацин) и сульфаниламиды.</w:t>
      </w:r>
    </w:p>
    <w:p w14:paraId="54FC5BDD" w14:textId="77777777" w:rsidR="00362756" w:rsidRDefault="00362756">
      <w:pPr>
        <w:tabs>
          <w:tab w:val="center" w:pos="4677"/>
          <w:tab w:val="right" w:pos="9355"/>
        </w:tabs>
        <w:spacing w:line="360" w:lineRule="auto"/>
        <w:ind w:firstLine="709"/>
        <w:jc w:val="both"/>
        <w:rPr>
          <w:sz w:val="28"/>
          <w:szCs w:val="28"/>
        </w:rPr>
      </w:pPr>
      <w:r>
        <w:rPr>
          <w:sz w:val="28"/>
          <w:szCs w:val="28"/>
        </w:rPr>
        <w:t>Сухое тепло (УВЧ терапия, парафиновые аппликации, тёплая повязка)</w:t>
      </w:r>
    </w:p>
    <w:p w14:paraId="705D1150" w14:textId="77777777" w:rsidR="00362756" w:rsidRDefault="00362756">
      <w:pPr>
        <w:spacing w:line="360" w:lineRule="auto"/>
        <w:ind w:firstLine="709"/>
        <w:jc w:val="both"/>
        <w:rPr>
          <w:sz w:val="28"/>
          <w:szCs w:val="28"/>
        </w:rPr>
      </w:pPr>
      <w:r>
        <w:rPr>
          <w:sz w:val="28"/>
          <w:szCs w:val="28"/>
        </w:rPr>
        <w:t>Прогноз</w:t>
      </w:r>
    </w:p>
    <w:p w14:paraId="3D6E16B6" w14:textId="77777777" w:rsidR="00362756" w:rsidRDefault="00362756">
      <w:pPr>
        <w:spacing w:line="360" w:lineRule="auto"/>
        <w:ind w:firstLine="709"/>
        <w:jc w:val="both"/>
        <w:rPr>
          <w:sz w:val="28"/>
          <w:szCs w:val="28"/>
        </w:rPr>
      </w:pPr>
      <w:r>
        <w:rPr>
          <w:sz w:val="28"/>
          <w:szCs w:val="28"/>
        </w:rPr>
        <w:t>При правильном и своевременном лечении иридоциклита прогноз благоприятный, происходит полное или почти полное восстановление зрения. Однако при неэффективном лечении возможны осложнения (осложнённая катаракта, вторичная глаукома, сращение или заращение зрачка, лентовидная дегенерация роговицы, внутриглазная гипотензия, атрофия глазного яблока, экссудативная отслойка сетчатки и др.), которые могут привести к серьёзным нарушениям зрения, вплоть до слепоты.</w:t>
      </w:r>
    </w:p>
    <w:sectPr w:rsidR="0036275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6D3CEB"/>
    <w:multiLevelType w:val="singleLevel"/>
    <w:tmpl w:val="49B8A4DC"/>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CAD"/>
    <w:rsid w:val="002D2CAD"/>
    <w:rsid w:val="00362756"/>
    <w:rsid w:val="00A355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7FBA8B"/>
  <w14:defaultImageDpi w14:val="0"/>
  <w15:docId w15:val="{41F12586-9361-4646-A736-5A7A40DC8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paragraph" w:styleId="6">
    <w:name w:val="heading 6"/>
    <w:basedOn w:val="a"/>
    <w:next w:val="a"/>
    <w:link w:val="60"/>
    <w:uiPriority w:val="99"/>
    <w:qFormat/>
    <w:pPr>
      <w:outlineLvl w:val="5"/>
    </w:pPr>
  </w:style>
  <w:style w:type="paragraph" w:styleId="7">
    <w:name w:val="heading 7"/>
    <w:basedOn w:val="a"/>
    <w:next w:val="a"/>
    <w:link w:val="70"/>
    <w:uiPriority w:val="99"/>
    <w:qFormat/>
    <w:pPr>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50">
    <w:name w:val="Заголовок 5 Знак"/>
    <w:basedOn w:val="a0"/>
    <w:link w:val="5"/>
    <w:uiPriority w:val="9"/>
    <w:semiHidden/>
    <w:locked/>
    <w:rPr>
      <w:rFonts w:cs="Times New Roman"/>
      <w:b/>
      <w:bCs/>
      <w:i/>
      <w:iCs/>
      <w:sz w:val="26"/>
      <w:szCs w:val="26"/>
    </w:rPr>
  </w:style>
  <w:style w:type="character" w:customStyle="1" w:styleId="60">
    <w:name w:val="Заголовок 6 Знак"/>
    <w:basedOn w:val="a0"/>
    <w:link w:val="6"/>
    <w:uiPriority w:val="9"/>
    <w:semiHidden/>
    <w:locked/>
    <w:rPr>
      <w:rFonts w:cs="Times New Roman"/>
      <w:b/>
      <w:bCs/>
    </w:rPr>
  </w:style>
  <w:style w:type="character" w:customStyle="1" w:styleId="70">
    <w:name w:val="Заголовок 7 Знак"/>
    <w:basedOn w:val="a0"/>
    <w:link w:val="7"/>
    <w:uiPriority w:val="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1793</Words>
  <Characters>10221</Characters>
  <Application>Microsoft Office Word</Application>
  <DocSecurity>0</DocSecurity>
  <Lines>85</Lines>
  <Paragraphs>23</Paragraphs>
  <ScaleCrop>false</ScaleCrop>
  <Company/>
  <LinksUpToDate>false</LinksUpToDate>
  <CharactersWithSpaces>11991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2024-12-17T10:47:00Z</dcterms:created>
  <dcterms:modified xsi:type="dcterms:W3CDTF">2024-12-17T10:47:00Z</dcterms:modified>
</cp:coreProperties>
</file>