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736B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АО Медицинский университет Астана</w:t>
      </w:r>
    </w:p>
    <w:p w14:paraId="737F9DCB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патологической физиологии имени В.Г. Корпачева</w:t>
      </w:r>
    </w:p>
    <w:p w14:paraId="01D5715B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6A663B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E0CBCA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F6D395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1FD4BF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316028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429DEB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B133D6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1E6F10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9775E2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9213FF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1626FA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E24314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53340C4A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тему: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Патофизиология синдрома системного воспалительного ответа</w:t>
      </w:r>
    </w:p>
    <w:p w14:paraId="0EC84B4D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FD8956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8A8334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D84F5C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Выполнила: </w:t>
      </w:r>
    </w:p>
    <w:p w14:paraId="166964CD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Юлчибаева Д.Б.</w:t>
      </w:r>
    </w:p>
    <w:p w14:paraId="644CC0EC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91FD44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AE0A3F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CBE623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48789F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485689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2C9976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год</w:t>
      </w:r>
    </w:p>
    <w:p w14:paraId="05083FF4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14:paraId="288A1F53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E08905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1F564CD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Общие сведения </w:t>
      </w:r>
      <w:r>
        <w:rPr>
          <w:rFonts w:ascii="Times New Roman CYR" w:hAnsi="Times New Roman CYR" w:cs="Times New Roman CYR"/>
          <w:sz w:val="28"/>
          <w:szCs w:val="28"/>
        </w:rPr>
        <w:t>и терминология</w:t>
      </w:r>
    </w:p>
    <w:p w14:paraId="5E28DA19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Классификация, этиология и патогенез сепсиса</w:t>
      </w:r>
    </w:p>
    <w:p w14:paraId="6043D1D0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Неонатальный сепсис. Факторы риска и основные формы сепсиса новорожденного</w:t>
      </w:r>
    </w:p>
    <w:p w14:paraId="24D50583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B412A1D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2DF964DE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9F5351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Введение</w:t>
      </w:r>
    </w:p>
    <w:p w14:paraId="224C2CE2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F62A780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Сепсисом новорожденных, или неонатальным сепсисом, называют сепсис, возникаю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щий на первом месяце жизни. Выделение неонатального сепсиса в качестве особого клинико-морфологического варианта обусловлено рядом особенностей, характерных для физиологии и патологии новорожденных, включающих в себя существенную перестройку постнатальной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гемодинамики, особое состояние иммунной и гемопоэтической систем, обмена веществ и регуляции гомеостаза, нередкую фоновую патологию, связанную с хронической плацентарной недостаточностью, высокий риск внутриутробного инфицирования и др.</w:t>
      </w:r>
    </w:p>
    <w:p w14:paraId="66C0CBB0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Актуальность пробле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 неонатального сепсиса определяется высокой смертностью новорожденных детей с инфекционно-септическим процессом, разнообразием клинических проявлений и нередкими затруднениями в диагностике и лечении заболевания.</w:t>
      </w:r>
    </w:p>
    <w:p w14:paraId="0D531840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известно, в 80-е годы XX столетия нам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етилось снижение числа случаев этого грозного заболевания вследствие расширения спектра антибактериальной и иммунозаместительной терапии. Однако сейчас частота сепсиса у новорожденных увеличилась и составляет 0,1-0,2% у доношенных и 1-1,5% у недоношенных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алышей</w:t>
      </w:r>
      <w:r>
        <w:rPr>
          <w:rFonts w:ascii="Times New Roman CYR" w:hAnsi="Times New Roman CYR" w:cs="Times New Roman CYR"/>
          <w:sz w:val="28"/>
          <w:szCs w:val="28"/>
        </w:rPr>
        <w:t xml:space="preserve"> [1, 2, 3, 5, 12].</w:t>
      </w:r>
    </w:p>
    <w:p w14:paraId="47D605A6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моей работы является:</w:t>
      </w:r>
    </w:p>
    <w:p w14:paraId="78A38632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ознакомление с этиологией и патогенезом сепсиса</w:t>
      </w:r>
    </w:p>
    <w:p w14:paraId="346024A6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механизмов развития неонатального сепсиса</w:t>
      </w:r>
    </w:p>
    <w:p w14:paraId="676AD124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рассмотрение трех основных форм сепсиса новорожденных.</w:t>
      </w:r>
    </w:p>
    <w:p w14:paraId="07E62DF2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сепсис новорожденный неонатальный гомеостаз</w:t>
      </w:r>
    </w:p>
    <w:p w14:paraId="247D448E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</w:t>
      </w:r>
      <w:r>
        <w:rPr>
          <w:rFonts w:ascii="Times New Roman CYR" w:hAnsi="Times New Roman CYR" w:cs="Times New Roman CYR"/>
          <w:sz w:val="28"/>
          <w:szCs w:val="28"/>
        </w:rPr>
        <w:t>бщие сведения и терминология</w:t>
      </w:r>
    </w:p>
    <w:p w14:paraId="74BBB26E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B924AA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Накопление новой информации в области микробиологии, иммунологии, цито- и иммуногенетики позволило по-новому взглянуть на кардинальные звенья патогенеза септического процесса. На согласительной конференции обществ пульмонолого</w:t>
      </w:r>
      <w:r>
        <w:rPr>
          <w:rFonts w:ascii="Times New Roman CYR" w:hAnsi="Times New Roman CYR" w:cs="Times New Roman CYR"/>
          <w:sz w:val="28"/>
          <w:szCs w:val="28"/>
        </w:rPr>
        <w:t>в и реаниматологов США «Consensus Conference of American College of Chest Physicians/Society Critical Care Medicine» (FCCP/SCCM), прошедшей в 1991 году, результаты которой были опубликованы в 1992 году были сформулированы и предложены для практического исп</w:t>
      </w:r>
      <w:r>
        <w:rPr>
          <w:rFonts w:ascii="Times New Roman CYR" w:hAnsi="Times New Roman CYR" w:cs="Times New Roman CYR"/>
          <w:sz w:val="28"/>
          <w:szCs w:val="28"/>
        </w:rPr>
        <w:t>ользования несколько понятий и определений- синдром системного ответа на воспаление (ССВО), синдром сепсиса, тяжелый сепсис и септический шок. Генерализация инфекционного процесса представляется как процесс перехода ССВО в мультиорганную дисфункцию. При эт</w:t>
      </w:r>
      <w:r>
        <w:rPr>
          <w:rFonts w:ascii="Times New Roman CYR" w:hAnsi="Times New Roman CYR" w:cs="Times New Roman CYR"/>
          <w:sz w:val="28"/>
          <w:szCs w:val="28"/>
        </w:rPr>
        <w:t>ом ключевую роль играет не генерализованное размножение бактериальной флоры, а реакция организма на повреждение, клинически манифестируемая симптомами ССВО.</w:t>
      </w:r>
    </w:p>
    <w:p w14:paraId="5CC06D97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Синдром системного воспалительного ответа - системная воспалительная реакция на одну из множества</w:t>
      </w:r>
      <w:r>
        <w:rPr>
          <w:rFonts w:ascii="Times New Roman CYR" w:hAnsi="Times New Roman CYR" w:cs="Times New Roman CYR"/>
          <w:sz w:val="28"/>
          <w:szCs w:val="28"/>
        </w:rPr>
        <w:t xml:space="preserve"> тяжелых клинических причин. Реакция манифестирует в виде возникновения двух и более признаков при отсутствии бактериологического подтверждения.</w:t>
      </w:r>
    </w:p>
    <w:p w14:paraId="5D391FE8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Сепсис (от греч. - гнилокровие) - тяжелая генерализованная форма инфекционного процесса, обусловленная размн</w:t>
      </w:r>
      <w:r>
        <w:rPr>
          <w:rFonts w:ascii="Times New Roman CYR" w:hAnsi="Times New Roman CYR" w:cs="Times New Roman CYR"/>
          <w:sz w:val="28"/>
          <w:szCs w:val="28"/>
        </w:rPr>
        <w:t>ожением микроорганизмов в крови и нередко в других биологических жидкостях организма. В основе сепсиса, как генерализованного инфекционно-воспалительного процесса, лежит интегральное взаимодействие микро- и макроорганизма, определяемое индивидуальными особ</w:t>
      </w:r>
      <w:r>
        <w:rPr>
          <w:rFonts w:ascii="Times New Roman CYR" w:hAnsi="Times New Roman CYR" w:cs="Times New Roman CYR"/>
          <w:sz w:val="28"/>
          <w:szCs w:val="28"/>
        </w:rPr>
        <w:t>енностями последнего. Манифестирует в виде двух и более признаков в сочетании с подтвержденной бактериемией.</w:t>
      </w:r>
    </w:p>
    <w:p w14:paraId="7389F041" w14:textId="77777777" w:rsidR="00000000" w:rsidRDefault="004D51A8">
      <w:pPr>
        <w:widowControl w:val="0"/>
        <w:tabs>
          <w:tab w:val="left" w:pos="6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•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Тяжелый сепсис (септический синдром) - сепсис, связанный с дисфункцией органов, нарушением перфузии или гипотонией. Нарушения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перфузии могут вклю</w:t>
      </w:r>
      <w:r>
        <w:rPr>
          <w:rFonts w:ascii="Times New Roman CYR" w:hAnsi="Times New Roman CYR" w:cs="Times New Roman CYR"/>
          <w:sz w:val="28"/>
          <w:szCs w:val="28"/>
        </w:rPr>
        <w:t>чать возникновение лактат-ацидоза, олигурии или острого изменения ментального статуса.</w:t>
      </w:r>
    </w:p>
    <w:p w14:paraId="0DD2D9D0" w14:textId="77777777" w:rsidR="00000000" w:rsidRDefault="004D51A8">
      <w:pPr>
        <w:widowControl w:val="0"/>
        <w:tabs>
          <w:tab w:val="left" w:pos="5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•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Септический шок - экстремальное состояние, тяжелый сепсис, сочетающийся с рефрактерной к инфузионной терапии гипотонией.</w:t>
      </w:r>
    </w:p>
    <w:p w14:paraId="6CFABF20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83222A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Классификация, этиология и патогенез сепсис</w:t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14:paraId="43C282B2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1CAD8D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сепсиса:</w:t>
      </w:r>
    </w:p>
    <w:p w14:paraId="1F3AA742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•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локализации первичных очагов и входных ворот инфекции: тонзилогенный, отогенный, одонтогенный, урогенитальный, гинекологический, раневой сепсис.</w:t>
      </w:r>
    </w:p>
    <w:p w14:paraId="282F48D3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•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основному заболеванию: хирургический (послеоперационный), акушерско-гинекол</w:t>
      </w:r>
      <w:r>
        <w:rPr>
          <w:rFonts w:ascii="Times New Roman CYR" w:hAnsi="Times New Roman CYR" w:cs="Times New Roman CYR"/>
          <w:sz w:val="28"/>
          <w:szCs w:val="28"/>
        </w:rPr>
        <w:t>огический, терапевтический, уросепсис.</w:t>
      </w:r>
    </w:p>
    <w:p w14:paraId="390982D2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•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течению: молниеносный, острый, хронический.[6,7,8]</w:t>
      </w:r>
    </w:p>
    <w:p w14:paraId="3CEC86A9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Этиология.</w:t>
      </w:r>
    </w:p>
    <w:p w14:paraId="58F6C91A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Бактериальная инфекция:</w:t>
      </w:r>
    </w:p>
    <w:p w14:paraId="0E8DBDC5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частой причиной сепсиса являются условно-патогенные бактерии, потенциально менее инвазивные и обычно «хорошо уживаю</w:t>
      </w:r>
      <w:r>
        <w:rPr>
          <w:rFonts w:ascii="Times New Roman CYR" w:hAnsi="Times New Roman CYR" w:cs="Times New Roman CYR"/>
          <w:sz w:val="28"/>
          <w:szCs w:val="28"/>
        </w:rPr>
        <w:t>щиеся» с организмом человека (комменсалы). Поэтому генерализованная эндогенная инфекция, развивающаяся при сепсисе, ничем не ограничивается, поскольку иммунные и все другие защитные механизмы практически не реагируют на условно-патогенную флору. Ни врожден</w:t>
      </w:r>
      <w:r>
        <w:rPr>
          <w:rFonts w:ascii="Times New Roman CYR" w:hAnsi="Times New Roman CYR" w:cs="Times New Roman CYR"/>
          <w:sz w:val="28"/>
          <w:szCs w:val="28"/>
        </w:rPr>
        <w:t>ного, ни приобретенного иммунитета к комменсалам не вырабатывается. Группу условно-патогенных микробов составляют облигатные и факультативные представители нормальной микрофлоры. К ним относятся грамположительная кокковая флора, прежде всего золотистый ста</w:t>
      </w:r>
      <w:r>
        <w:rPr>
          <w:rFonts w:ascii="Times New Roman CYR" w:hAnsi="Times New Roman CYR" w:cs="Times New Roman CYR"/>
          <w:sz w:val="28"/>
          <w:szCs w:val="28"/>
        </w:rPr>
        <w:t xml:space="preserve">филококк, стрептококки, пневмококки, энтерококки и грамотрицательная палочковидная флора - кишечная и синегнойная палочки, клебсиеллы, энтеробактер, протей и др. Причем в настоящее время инвазия во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внутреннюю среду грамотрицательных аэробных микроорганизмо</w:t>
      </w:r>
      <w:r>
        <w:rPr>
          <w:rFonts w:ascii="Times New Roman CYR" w:hAnsi="Times New Roman CYR" w:cs="Times New Roman CYR"/>
          <w:sz w:val="28"/>
          <w:szCs w:val="28"/>
        </w:rPr>
        <w:t xml:space="preserve">в вызывает сепсис так же часто, как и действие грамположнтельных бактерий. Но необходимо подчеркнуть, что этиологическая структура возбудителей сепсиса непостоянна, каждые 10-20 лет происходит ее эволюция. </w:t>
      </w:r>
    </w:p>
    <w:p w14:paraId="6EB5E171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считают, что бактериальная тран</w:t>
      </w:r>
      <w:r>
        <w:rPr>
          <w:rFonts w:ascii="Times New Roman CYR" w:hAnsi="Times New Roman CYR" w:cs="Times New Roman CYR"/>
          <w:sz w:val="28"/>
          <w:szCs w:val="28"/>
        </w:rPr>
        <w:t xml:space="preserve">слокация кишечной микрофлоры является основным механизмом эндогенного инфицирования и при определенных обстоятельствах может быть причиной системной инфекции и сепсиса. </w:t>
      </w:r>
    </w:p>
    <w:p w14:paraId="529692B4" w14:textId="77777777" w:rsidR="00000000" w:rsidRDefault="004D51A8">
      <w:pPr>
        <w:widowControl w:val="0"/>
        <w:tabs>
          <w:tab w:val="left" w:pos="8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этиологии сепсиса важная роль также принадлежит так называемым «проблемным» микроорг</w:t>
      </w:r>
      <w:r>
        <w:rPr>
          <w:rFonts w:ascii="Times New Roman CYR" w:hAnsi="Times New Roman CYR" w:cs="Times New Roman CYR"/>
          <w:sz w:val="28"/>
          <w:szCs w:val="28"/>
        </w:rPr>
        <w:t xml:space="preserve">анизмам. К ним относят коагулазонегативные стафилококки, энтерококки, грамотрицательные энтеробактерии, неферментирующие грамотрицательные палочки, некоторые аэробы. Наименование «проблемных» соответствует трудностям их подавления из-за формирования у них </w:t>
      </w:r>
      <w:r>
        <w:rPr>
          <w:rFonts w:ascii="Times New Roman CYR" w:hAnsi="Times New Roman CYR" w:cs="Times New Roman CYR"/>
          <w:sz w:val="28"/>
          <w:szCs w:val="28"/>
        </w:rPr>
        <w:t>полирезистентности ко всем традиционным антибиотикам.</w:t>
      </w:r>
    </w:p>
    <w:p w14:paraId="7586D788" w14:textId="77777777" w:rsidR="00000000" w:rsidRDefault="004D51A8">
      <w:pPr>
        <w:widowControl w:val="0"/>
        <w:tabs>
          <w:tab w:val="left" w:pos="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исключительных случаях причиной сепсиса могут явиться патогенные бактерии, в основном при контаминации сверхвысокими инфицирующими дозами. В этом случае защитные механизмы организма оказываются недост</w:t>
      </w:r>
      <w:r>
        <w:rPr>
          <w:rFonts w:ascii="Times New Roman CYR" w:hAnsi="Times New Roman CYR" w:cs="Times New Roman CYR"/>
          <w:sz w:val="28"/>
          <w:szCs w:val="28"/>
        </w:rPr>
        <w:t>аточными для нейтрализации генерализованного инфекционного процесса. Примерами может служить чумной, сибиреязвенный, брюшнотифозный, менингококковый и др. формы сепсиса.</w:t>
      </w:r>
    </w:p>
    <w:p w14:paraId="51077BEF" w14:textId="77777777" w:rsidR="00000000" w:rsidRDefault="004D51A8">
      <w:pPr>
        <w:widowControl w:val="0"/>
        <w:tabs>
          <w:tab w:val="left" w:pos="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Грибковые, вирусные и ппотозойнме инфекции.</w:t>
      </w:r>
    </w:p>
    <w:p w14:paraId="272A5FA9" w14:textId="77777777" w:rsidR="00000000" w:rsidRDefault="004D51A8">
      <w:pPr>
        <w:widowControl w:val="0"/>
        <w:tabs>
          <w:tab w:val="left" w:pos="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Неинфекционные стимуляторы</w:t>
      </w:r>
      <w:r>
        <w:rPr>
          <w:rFonts w:ascii="Times New Roman CYR" w:hAnsi="Times New Roman CYR" w:cs="Times New Roman CYR"/>
          <w:sz w:val="28"/>
          <w:szCs w:val="28"/>
        </w:rPr>
        <w:t xml:space="preserve"> - ожоговые, иш</w:t>
      </w:r>
      <w:r>
        <w:rPr>
          <w:rFonts w:ascii="Times New Roman CYR" w:hAnsi="Times New Roman CYR" w:cs="Times New Roman CYR"/>
          <w:sz w:val="28"/>
          <w:szCs w:val="28"/>
        </w:rPr>
        <w:t xml:space="preserve">емические, опухолевые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токсины.</w:t>
      </w:r>
    </w:p>
    <w:p w14:paraId="1FA49616" w14:textId="77777777" w:rsidR="00000000" w:rsidRDefault="004D51A8">
      <w:pPr>
        <w:widowControl w:val="0"/>
        <w:tabs>
          <w:tab w:val="left" w:pos="90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- важнейший аспект проблемы сепсиса, до настоящего времени остаётся недостаточно изученным. Совершенно очевидно, что развитие бактериемии, циркуляция возбудителей в сосудистом русле сами по себе еще не свидетельству</w:t>
      </w:r>
      <w:r>
        <w:rPr>
          <w:rFonts w:ascii="Times New Roman CYR" w:hAnsi="Times New Roman CYR" w:cs="Times New Roman CYR"/>
          <w:sz w:val="28"/>
          <w:szCs w:val="28"/>
        </w:rPr>
        <w:t xml:space="preserve">ют о развитии или угрозе развития сепсиса. Транзиторная бактериемия иногда регистрируется после разных медицинских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гигиенических процедур. Продолжительная бактериемия без признаков развития сепсиса может наблюдаться при многих инфекциях циклического тече</w:t>
      </w:r>
      <w:r>
        <w:rPr>
          <w:rFonts w:ascii="Times New Roman CYR" w:hAnsi="Times New Roman CYR" w:cs="Times New Roman CYR"/>
          <w:sz w:val="28"/>
          <w:szCs w:val="28"/>
        </w:rPr>
        <w:t>ния, вызываемых патогенными бактериями. Бактериемия без развития сепсиса возможна и при заболеваниях, вызываемых условно-патогенной флорой, например, при пневмониях, фурункулезе.</w:t>
      </w:r>
    </w:p>
    <w:p w14:paraId="081E8C9B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mallCap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Ключевым звеном в патогенезе сепсиса является не сам факт бактериемии, а срыв</w:t>
      </w:r>
      <w:r>
        <w:rPr>
          <w:rFonts w:ascii="Times New Roman CYR" w:hAnsi="Times New Roman CYR" w:cs="Times New Roman CYR"/>
          <w:sz w:val="28"/>
          <w:szCs w:val="28"/>
        </w:rPr>
        <w:t xml:space="preserve"> защитных механизмов ответной реакции, что и определяет стабилизацию бактериемии, развитие генерализованного инфекционного процесса ациклического течения. Причем этот срыв защиты обусловлен прежде всего дефектами взаимодействия микро- и макроорганизма. При</w:t>
      </w:r>
      <w:r>
        <w:rPr>
          <w:rFonts w:ascii="Times New Roman CYR" w:hAnsi="Times New Roman CYR" w:cs="Times New Roman CYR"/>
          <w:sz w:val="28"/>
          <w:szCs w:val="28"/>
        </w:rPr>
        <w:t xml:space="preserve">чем при сепсисе, в отличие от несептической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бактериемии, генерализованная ин</w:t>
      </w:r>
      <w:r>
        <w:rPr>
          <w:rFonts w:ascii="Times New Roman CYR" w:hAnsi="Times New Roman CYR" w:cs="Times New Roman CYR"/>
          <w:sz w:val="28"/>
          <w:szCs w:val="28"/>
        </w:rPr>
        <w:t>фекция в очень короткие сроки становится необратимо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й.</w:t>
      </w:r>
      <w:r>
        <w:rPr>
          <w:rFonts w:ascii="Times New Roman CYR" w:hAnsi="Times New Roman CYR" w:cs="Times New Roman CYR"/>
          <w:smallCaps/>
          <w:color w:val="000000"/>
          <w:sz w:val="28"/>
          <w:szCs w:val="28"/>
        </w:rPr>
        <w:t xml:space="preserve"> </w:t>
      </w:r>
    </w:p>
    <w:p w14:paraId="1704DC25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Сепсису, как правило, предшествует создание септического очага, в котором размножаются инфекционные агенты, чаще всего баналь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ная гноеродная флора. Повреждая кровеносные и лимфатические сосуды, инфекционные агенты из септического очага поступают в кровоток с последующим формированием септических метастазов в органах и тканях. В крови размножение микробов происходит очень редко,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исключением сибирской язвы, чумы и некоторых других особо опасных инфекций. В преодолении гистогематического барьера существенная роль принадлежит феномену незавершенного фагоцитоза в сочетании с комплексом метаболических расстройств. Нарушение функции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истогематических барьеров способствует, прежде всего, массивному всасыванию токсинов грамотрицательной флоры из просвета желудочно-кишечного тракта и в несколько меньшей степени токсинов грамположительной микрофлоры преимущественно в поврежденных участках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покровных тканей.</w:t>
      </w:r>
    </w:p>
    <w:p w14:paraId="307E3602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Бурное гематогенное распространение, метастазирование ннфекпии в значительной мере связано с повреждением эндотелия</w:t>
      </w:r>
      <w:r>
        <w:rPr>
          <w:rFonts w:ascii="Times New Roman CYR" w:hAnsi="Times New Roman CYR" w:cs="Times New Roman CYR"/>
          <w:smallCap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сосудов. В результате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повышается проницаемость микрососудов, усиливаются процессы внутрисосудистой гипокоагуляции, что,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конечном итоге, приводит к развитию распространенного септического васкулита, образованию множественных микротромбов. Эти механизмы существенно снижают возможности предупреждения или ограничения генерализации инфекционного процесса, и, следовательно, спосо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бствуют развитию сепсиса.</w:t>
      </w:r>
    </w:p>
    <w:p w14:paraId="74EAB7E6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динамике сепсиса возникает в основном 3 вида патологических процессов.</w:t>
      </w:r>
    </w:p>
    <w:p w14:paraId="6B9DF634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Первый вид патологического процесса является следствием патогенных эффектов эндо- и экзотоксинов, ведущих к резкому угнетению окислительно-восстановительных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процессов в клетках органов и тканей.</w:t>
      </w:r>
    </w:p>
    <w:p w14:paraId="25FB0847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Второй вид патологического процесса обусловлен образованием цитотоксических медиаторов, оказывающих прямое повреждающее действие на мембраны клеток и тем самым вызывающих нарушение их функции.</w:t>
      </w:r>
    </w:p>
    <w:p w14:paraId="2A79481D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Третий вид патологическог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процесса связан с прогрессирующим уменьшением объема кровотока в системе микроциркуляции, что является причиной развития тяжелых ишемических и гипоксических повреждений органов и тканей.</w:t>
      </w:r>
    </w:p>
    <w:p w14:paraId="09D03C7B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4ACFA27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Неонатальный сепсис. Факторы риска и основные формы сепсиса ново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рожденного</w:t>
      </w:r>
    </w:p>
    <w:p w14:paraId="4B0557E0" w14:textId="77777777" w:rsidR="00000000" w:rsidRDefault="004D51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708FE93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того, как я рассмотрела основные понятия, этиологию и патогенез сепсиса, хотела бы обратить внимание на мою основную тему - сепсис у новорожденных. Неонатальный сепсис - это клинический синдром системного заболевания, сопровождающегося ба</w:t>
      </w:r>
      <w:r>
        <w:rPr>
          <w:rFonts w:ascii="Times New Roman CYR" w:hAnsi="Times New Roman CYR" w:cs="Times New Roman CYR"/>
          <w:sz w:val="28"/>
          <w:szCs w:val="28"/>
        </w:rPr>
        <w:t xml:space="preserve">ктериемией и встречающегося в первый месяц жизни. По данным Г.А. Самсыгиной (2005), Г.А. Яцык и др. (2009)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Факторы высокого риска бактериального инфицирования плода и новорожденного</w:t>
      </w:r>
    </w:p>
    <w:p w14:paraId="1F1B0AD9" w14:textId="77777777" w:rsidR="00000000" w:rsidRDefault="004D51A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Инфекционно-воспалительные заболевания у беременной (пиелонефрит, аднекс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ит, кольпит).</w:t>
      </w:r>
    </w:p>
    <w:p w14:paraId="6B7BD835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Инфекции у родильницы (эндометрит, мастит).</w:t>
      </w:r>
    </w:p>
    <w:p w14:paraId="09225DFF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Безводный период в родах &gt; 6 часов.</w:t>
      </w:r>
    </w:p>
    <w:p w14:paraId="067CB31E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Признаки инфицирования амниона («грязные» воды, наложения на плаценте).</w:t>
      </w:r>
    </w:p>
    <w:p w14:paraId="78F03134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Внебольничные роды.</w:t>
      </w:r>
    </w:p>
    <w:p w14:paraId="319C97A5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Факторы высокого риска генерализации бактериальной инфекции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(факторы макроорганизма)</w:t>
      </w:r>
    </w:p>
    <w:p w14:paraId="5F72633D" w14:textId="77777777" w:rsidR="00000000" w:rsidRDefault="004D51A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Тяжелая интранатальная асфиксия на фоне хронической внутриутробной гипоксии.</w:t>
      </w:r>
    </w:p>
    <w:p w14:paraId="4256143F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Родовые травмы.</w:t>
      </w:r>
    </w:p>
    <w:p w14:paraId="7B537CBD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Пороки развития и наследственные заболевания.</w:t>
      </w:r>
    </w:p>
    <w:p w14:paraId="4CE56648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Внутриутробные вирусные и паразитарные инфекции.</w:t>
      </w:r>
    </w:p>
    <w:p w14:paraId="1791A94E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Недоношенность &lt; 32 недель геста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ционного возраст.</w:t>
      </w:r>
    </w:p>
    <w:p w14:paraId="4A18E44F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Масса тела при рождении &lt; 1500 г.</w:t>
      </w:r>
    </w:p>
    <w:p w14:paraId="37FB95C6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 высокий риск развития септического процесса наблюдается в группе детей с экстремально низкой массой тела при рождении. Так, у детей с массой 500-750 г частота сепсиса может достигать 30-33%, чт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связано еще и с увеличением выживаемости этих детей за пределами раннего неонатального периода [3].</w:t>
      </w:r>
    </w:p>
    <w:p w14:paraId="49AD960F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Ятрогенные факторы высокого риска генерализации бактериальной инфекции у новорожденных</w:t>
      </w:r>
    </w:p>
    <w:p w14:paraId="2362A214" w14:textId="77777777" w:rsidR="00000000" w:rsidRDefault="004D51A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ИВЛ аппаратная (интубация трахеи) &gt; 3 дней.</w:t>
      </w:r>
    </w:p>
    <w:p w14:paraId="19F0B0EF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Катетеризация периф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ерических вен &gt; 3 раз.</w:t>
      </w:r>
    </w:p>
    <w:p w14:paraId="41C0883B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Длительность внутривенных инфузий &gt; 10 дней.</w:t>
      </w:r>
    </w:p>
    <w:p w14:paraId="12371D3F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Хирургические вмешательства. </w:t>
      </w:r>
      <w:r>
        <w:rPr>
          <w:rFonts w:ascii="Times New Roman CYR" w:hAnsi="Times New Roman CYR" w:cs="Times New Roman CYR"/>
          <w:sz w:val="28"/>
          <w:szCs w:val="28"/>
        </w:rPr>
        <w:t>Другие факторы. Мальчики болеют чаще, чем девочки. Определенную роль играет различное состояние иммунного статуса. Сепсис чаще встречается у чернокожих но</w:t>
      </w:r>
      <w:r>
        <w:rPr>
          <w:rFonts w:ascii="Times New Roman CYR" w:hAnsi="Times New Roman CYR" w:cs="Times New Roman CYR"/>
          <w:sz w:val="28"/>
          <w:szCs w:val="28"/>
        </w:rPr>
        <w:t>ворожденных, но это можно объяснить более высокой частотой преждевременного излития околоплодных вод, лихорадкой у матери и низкой массой тела при рождении. С учетом патогенеза можно выделить 3 различные клинические формы сепсиса новорожденных ранний, позд</w:t>
      </w:r>
      <w:r>
        <w:rPr>
          <w:rFonts w:ascii="Times New Roman CYR" w:hAnsi="Times New Roman CYR" w:cs="Times New Roman CYR"/>
          <w:sz w:val="28"/>
          <w:szCs w:val="28"/>
        </w:rPr>
        <w:t>ний и внутрибольничный. Ранний сепсис диагностируется в первые 5-7 дней жизни и обычно является много системным заболеванием в клинической картине симптомов дыхательной недостаточности. При этой форме сепсиса инфицирование новорожденного происходит в перин</w:t>
      </w:r>
      <w:r>
        <w:rPr>
          <w:rFonts w:ascii="Times New Roman CYR" w:hAnsi="Times New Roman CYR" w:cs="Times New Roman CYR"/>
          <w:sz w:val="28"/>
          <w:szCs w:val="28"/>
        </w:rPr>
        <w:t>атальном периоде. Некоторые инфекционные агенты, особенно трепонемы, вирусы, листерии и, возможно, грибы рода Candida могут попадать в организм плода гематогенным путем трансплацентарно. Инфицирование другими микроорганизмами происходит в процессе родов. П</w:t>
      </w:r>
      <w:r>
        <w:rPr>
          <w:rFonts w:ascii="Times New Roman CYR" w:hAnsi="Times New Roman CYR" w:cs="Times New Roman CYR"/>
          <w:sz w:val="28"/>
          <w:szCs w:val="28"/>
        </w:rPr>
        <w:t xml:space="preserve">осле разрыва околоплодных оболочек микрофлора из влагалища по восходящему пути может проникать в амниотическую жидкость и к плоду. В результате развивается хориоамнионит, ведущий к инфицированию и заболеванию плода. </w:t>
      </w:r>
    </w:p>
    <w:p w14:paraId="6769BD3F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Аспирация околоплодных вод плодом или</w:t>
      </w:r>
      <w:r>
        <w:rPr>
          <w:rFonts w:ascii="Times New Roman CYR" w:hAnsi="Times New Roman CYR" w:cs="Times New Roman CYR"/>
          <w:sz w:val="28"/>
          <w:szCs w:val="28"/>
        </w:rPr>
        <w:t xml:space="preserve"> новорожденным обуславливает развитие дыхательных расстройств. Наличие в околоплодных водах первородной смазки или мекония снижает их природные бактериостатические свойства. Наконец, новорожденный сталкивается с влагалищной флорой во время прохождения по р</w:t>
      </w:r>
      <w:r>
        <w:rPr>
          <w:rFonts w:ascii="Times New Roman CYR" w:hAnsi="Times New Roman CYR" w:cs="Times New Roman CYR"/>
          <w:sz w:val="28"/>
          <w:szCs w:val="28"/>
        </w:rPr>
        <w:t>одовым путям. При этом в первую очередь происходит колонизация кожи, носоглотки, ротоглотки, конъюнктивы и пуповины. Травма слизистых оболочек этих органов может вести к инфицированию ребенка. Поздний сепсис. Обычно его диагностируют на 2-3-й неделе жизни.</w:t>
      </w:r>
      <w:r>
        <w:rPr>
          <w:rFonts w:ascii="Times New Roman CYR" w:hAnsi="Times New Roman CYR" w:cs="Times New Roman CYR"/>
          <w:sz w:val="28"/>
          <w:szCs w:val="28"/>
        </w:rPr>
        <w:t xml:space="preserve"> Так как возбудители те же, что и раннего сепсиса, вероятно, инфицирование происходит влагалищной флорой. Причины позднего появления клинических симптомов заболевания, преобладания среди них симптомов поражения центральной нервной системы и меньшей выражен</w:t>
      </w:r>
      <w:r>
        <w:rPr>
          <w:rFonts w:ascii="Times New Roman CYR" w:hAnsi="Times New Roman CYR" w:cs="Times New Roman CYR"/>
          <w:sz w:val="28"/>
          <w:szCs w:val="28"/>
        </w:rPr>
        <w:t xml:space="preserve">ности общих симптомов неясны. Внутрибольничный сепсис. Эта форма сепсиса встречается у новорожденных из группы высокого риска. </w:t>
      </w:r>
    </w:p>
    <w:p w14:paraId="5E8DFF0A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Патогенез определяется основным заболеванием, ослаблением ребенка, наличием флоры в оборудовании неонатального центра, использ</w:t>
      </w:r>
      <w:r>
        <w:rPr>
          <w:rFonts w:ascii="Times New Roman CYR" w:hAnsi="Times New Roman CYR" w:cs="Times New Roman CYR"/>
          <w:sz w:val="28"/>
          <w:szCs w:val="28"/>
        </w:rPr>
        <w:t xml:space="preserve">ованием инвазивных методов диагностики и мониторинга. Новорожденные, особенно недоношенные имеют повышенную восприимчивость к инфекциям вследствие невозможности иммунной системы на любом уровне эффективно локализовать и обезвредить бактериальную инвазию.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9,10,11]</w:t>
      </w:r>
    </w:p>
    <w:p w14:paraId="087E04B8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87B167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21AD9CDA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672845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данных литературы свидетельствуют о том, что септическая инфекция занимает важное место в детской патологии. Это заболевание чаще всего наблюдается у новорожденных и детей первых 2-3 мес. жизни. Наиболее угрожаемым является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ервый месяц. Причины развития сепсиса новорожденных связаны, с одной стороны, с влиянием патологии матери и родового акта, с другой - с особенностями реактивности ребенка.</w:t>
      </w:r>
    </w:p>
    <w:p w14:paraId="3C80A713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Дети первых дней жизни обладают низким уровнем неспецифического иммунитета. В то же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время новорожденные сразу же после рождения обсеменяются различными микроорганизмами, циркулирующими в родильном доме, в том числе и патогенными стафилококками. Последние закономерно обнаруживаются в родовспомогательных учреждениях, причем концентрация вир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улентных стафилококков в отделениях новорожденных выше, чем в других секторах. Массивное обсеменение новорожденных стафилококками на фоне недостаточной активности факторов неспецифической защиты и снижения местного иммунитета приводит к генерализации инфек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 и развитию септического процесса.</w:t>
      </w:r>
    </w:p>
    <w:p w14:paraId="2E964CBC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70A910D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14:paraId="4B6B87DF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486248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Антонов А.Г., Байбарина Е.Н., Соколовская Ю.В. Объединенные диагностические критерии сепсиса у новорожденных. Вопросы гинекологии, акушерства и перинатологии 2005; 4: 5-6: 113-115. </w:t>
      </w:r>
    </w:p>
    <w:p w14:paraId="2EEF500E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Баранов А.А. Детс</w:t>
      </w:r>
      <w:r>
        <w:rPr>
          <w:rFonts w:ascii="Times New Roman CYR" w:hAnsi="Times New Roman CYR" w:cs="Times New Roman CYR"/>
          <w:sz w:val="28"/>
          <w:szCs w:val="28"/>
        </w:rPr>
        <w:t xml:space="preserve">кие болезни. - М. Гэотар, 2008. - 720 с. </w:t>
      </w:r>
    </w:p>
    <w:p w14:paraId="2DDEF224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Баранов А.А. Руководство по педиатрии (том Неонатология). Под ред. АА. Баранова. - М.: 2007. - 600 с</w:t>
      </w:r>
    </w:p>
    <w:p w14:paraId="5CFC2CBD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Баранов А.А. Неонатология. Национальное руководство. - М.: ГЭОТАР-Медиа. 2007. 848 с.</w:t>
      </w:r>
    </w:p>
    <w:p w14:paraId="514D2A72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Володин И.И., Антонов</w:t>
      </w:r>
      <w:r>
        <w:rPr>
          <w:rFonts w:ascii="Times New Roman CYR" w:hAnsi="Times New Roman CYR" w:cs="Times New Roman CYR"/>
          <w:sz w:val="28"/>
          <w:szCs w:val="28"/>
        </w:rPr>
        <w:t xml:space="preserve"> А.Г., Байбарина Е.Н. Сепсис новорождеанных и доказательная медицинская практика - новый подход и повышение качества помощи. Педиатрия 2003; 5: 56-59.</w:t>
      </w:r>
    </w:p>
    <w:p w14:paraId="186244D0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Козлов В.К. Современная концепция сепсиса. Основные понятия и определения. Журнал микробиология, 2005</w:t>
      </w:r>
    </w:p>
    <w:p w14:paraId="0CF69A89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В.А. Руднов. Сепсис: современный взгляд на проблему. Екатеринбург, Независимое издание для практикующих врачей, 2005. - С. 120-132</w:t>
      </w:r>
    </w:p>
    <w:p w14:paraId="6B932B5F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Савельев В.С. Сепсис в начале XXI века: классификация, клинико-диагностическая концепция и лечение. Методические рекоменда</w:t>
      </w:r>
      <w:r>
        <w:rPr>
          <w:rFonts w:ascii="Times New Roman CYR" w:hAnsi="Times New Roman CYR" w:cs="Times New Roman CYR"/>
          <w:sz w:val="28"/>
          <w:szCs w:val="28"/>
        </w:rPr>
        <w:t>ции Российской Ассоциации специалистов по хирургической инфекции. Москва, 2004. - 192 с.</w:t>
      </w:r>
    </w:p>
    <w:p w14:paraId="07F3BECC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Сидельникова В.М., Антонов А.Г. Преждевременные роды. Недоношенный ребенок. - М.: ГЭОТАР-Медиа. 2006. - 448 с.</w:t>
      </w:r>
    </w:p>
    <w:p w14:paraId="2CEB3F26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Шабалов И.П. Неонатология, т. 2. М.: 1997. - 600 с.</w:t>
      </w:r>
    </w:p>
    <w:p w14:paraId="57E260A2" w14:textId="77777777" w:rsidR="00000000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Шабалов И.П., Иванов Д.О. Сепсис новорожденных. Педиатрия 2003; 5: 45-56.</w:t>
      </w:r>
    </w:p>
    <w:p w14:paraId="22A1F9CD" w14:textId="77777777" w:rsidR="004D51A8" w:rsidRDefault="004D5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.Яцык Г.В., Сепсис новорожденных. В кн. «Руководство по педиатрии. Неонатология». М.: Династия, 2007. - С. 337-352.</w:t>
      </w:r>
    </w:p>
    <w:sectPr w:rsidR="004D51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7B"/>
    <w:rsid w:val="004D51A8"/>
    <w:rsid w:val="00A5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4AB6E7"/>
  <w14:defaultImageDpi w14:val="0"/>
  <w15:docId w15:val="{70F9297D-646D-4804-B9EC-429AB040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2434</Words>
  <Characters>13878</Characters>
  <Application>Microsoft Office Word</Application>
  <DocSecurity>0</DocSecurity>
  <Lines>115</Lines>
  <Paragraphs>32</Paragraphs>
  <ScaleCrop>false</ScaleCrop>
  <Company/>
  <LinksUpToDate>false</LinksUpToDate>
  <CharactersWithSpaces>16280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2024-12-14T09:14:00Z</dcterms:created>
  <dcterms:modified xsi:type="dcterms:W3CDTF">2024-12-14T09:14:00Z</dcterms:modified>
</cp:coreProperties>
</file>