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50C6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Министерство здравоохранения республики Беларусь </w:t>
      </w:r>
    </w:p>
    <w:p w14:paraId="4C558AE7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Гродненский государственный медицинский колледж</w:t>
      </w:r>
    </w:p>
    <w:p w14:paraId="08BEAAFF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5B29B68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000A30D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37BDB07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18E62F4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E76EFE0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3DD37EB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8B72085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4674264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86AD962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Сообщение по дисциплине "Основы микробиологии, вирусологии и иммунологии" </w:t>
      </w:r>
    </w:p>
    <w:p w14:paraId="76226388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тему "Патогенные кокки"</w:t>
      </w:r>
    </w:p>
    <w:p w14:paraId="20515DEE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C8D414F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20F6957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448E8FA" w14:textId="77777777" w:rsidR="00000000" w:rsidRDefault="00F926C3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Выполнила учащаяся 105мс группы: </w:t>
      </w:r>
    </w:p>
    <w:p w14:paraId="1C1E8568" w14:textId="77777777" w:rsidR="00000000" w:rsidRDefault="00F926C3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Солович В</w:t>
      </w:r>
      <w:r>
        <w:rPr>
          <w:noProof/>
          <w:sz w:val="28"/>
          <w:szCs w:val="28"/>
          <w:lang w:val="ru-RU"/>
        </w:rPr>
        <w:t>алерия</w:t>
      </w:r>
    </w:p>
    <w:p w14:paraId="59F0B54E" w14:textId="77777777" w:rsidR="00000000" w:rsidRDefault="00F926C3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Преподаватель: Кравченко С.В.</w:t>
      </w:r>
    </w:p>
    <w:p w14:paraId="026858F7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829B738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366E816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DE297CA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8E60DB5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CA88CC0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92CA433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0A41B81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2C0220A" w14:textId="77777777" w:rsidR="00000000" w:rsidRDefault="00F926C3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г. Гродно, 2015</w:t>
      </w:r>
    </w:p>
    <w:p w14:paraId="7FE6D556" w14:textId="77777777" w:rsidR="00000000" w:rsidRDefault="00F926C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Патогенные кокки. Стафилококки и стрептококки. Менингококки и гонококки</w:t>
      </w:r>
    </w:p>
    <w:p w14:paraId="5593402C" w14:textId="77777777" w:rsidR="00000000" w:rsidRDefault="00F926C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D11C29C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Микроорганизмы, которые имеют шарообразную форму (кокки), принадлежат к самым древним на земле. Они достаточно широко ра</w:t>
      </w:r>
      <w:r>
        <w:rPr>
          <w:color w:val="000000"/>
          <w:sz w:val="28"/>
          <w:szCs w:val="28"/>
          <w:lang w:val="ru-RU"/>
        </w:rPr>
        <w:t>спространены в природе.</w:t>
      </w:r>
    </w:p>
    <w:p w14:paraId="7D63A05A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Характерным общим признаком патогенных кокков является их способность вызывать воспалительные процессы с образованием гноя. В связи с этим их часто называют гноеродными (пиогенными) кокками. Наибольшее значение в инфекционной патоло</w:t>
      </w:r>
      <w:r>
        <w:rPr>
          <w:color w:val="000000"/>
          <w:sz w:val="28"/>
          <w:szCs w:val="28"/>
          <w:lang w:val="ru-RU"/>
        </w:rPr>
        <w:t>гии человека имеют стафилококки, стрептококки.</w:t>
      </w:r>
    </w:p>
    <w:p w14:paraId="720B9A0C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221BA37" w14:textId="77777777" w:rsidR="00000000" w:rsidRDefault="00F926C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Грамположительные кокки</w:t>
      </w:r>
    </w:p>
    <w:p w14:paraId="22F1B390" w14:textId="77777777" w:rsidR="00000000" w:rsidRDefault="00F926C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D825E26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Стафилококки (Род Staphylococcus)</w:t>
      </w:r>
    </w:p>
    <w:p w14:paraId="7D62B28A" w14:textId="77777777" w:rsidR="00000000" w:rsidRDefault="00F926C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Стафилококки - сферические грамположительные неподвижные аспорогенные бактерии рода Staphylococcus из семейства Micrococcaceae.</w:t>
      </w:r>
    </w:p>
    <w:p w14:paraId="4E685710" w14:textId="77777777" w:rsidR="00000000" w:rsidRDefault="00F926C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Открыты в 1880 г. нез</w:t>
      </w:r>
      <w:r>
        <w:rPr>
          <w:color w:val="000000"/>
          <w:sz w:val="28"/>
          <w:szCs w:val="28"/>
          <w:lang w:val="ru-RU"/>
        </w:rPr>
        <w:t>ависимо друг от друга Л. Пастером и А. Огстоном и более детально изучены Ф. Розен-бахом в 1884 г.</w:t>
      </w:r>
    </w:p>
    <w:p w14:paraId="13E0CF44" w14:textId="77777777" w:rsidR="00000000" w:rsidRDefault="00F926C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1976 г. Международным комитетом по таксономии стафило-кокков официально утверждены следующие три вида: S. aurеus, S. epidermidis и S. saprophyticus. К насто</w:t>
      </w:r>
      <w:r>
        <w:rPr>
          <w:color w:val="000000"/>
          <w:sz w:val="28"/>
          <w:szCs w:val="28"/>
          <w:lang w:val="ru-RU"/>
        </w:rPr>
        <w:t>ящему времени описано 19 видов стафилококков, изолированных от животных и человека.</w:t>
      </w:r>
    </w:p>
    <w:p w14:paraId="327C1E00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Морфология и физиология. </w:t>
      </w:r>
      <w:r>
        <w:rPr>
          <w:color w:val="000000"/>
          <w:sz w:val="28"/>
          <w:szCs w:val="28"/>
          <w:lang w:val="ru-RU"/>
        </w:rPr>
        <w:t xml:space="preserve">Стафилококки имеют правильную округлую форму размером 0,5 - 1,5 мкм. В мазках размещаются в виде неправильных скоплений, которые напоминают грозди </w:t>
      </w:r>
      <w:r>
        <w:rPr>
          <w:color w:val="000000"/>
          <w:sz w:val="28"/>
          <w:szCs w:val="28"/>
          <w:lang w:val="ru-RU"/>
        </w:rPr>
        <w:t>винограда. При изготовлении мазков из гноя типичного расположения клеток может не быть.</w:t>
      </w:r>
    </w:p>
    <w:p w14:paraId="5E97A59D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Стафилококки - факультативные анаэробы, лучше растут в аэробных </w:t>
      </w:r>
      <w:r>
        <w:rPr>
          <w:color w:val="000000"/>
          <w:sz w:val="28"/>
          <w:szCs w:val="28"/>
          <w:lang w:val="ru-RU"/>
        </w:rPr>
        <w:lastRenderedPageBreak/>
        <w:t>условиях. К питательным средствам нетребовательные, хорошо культивируются на простых средах.</w:t>
      </w:r>
    </w:p>
    <w:p w14:paraId="7AB95A0A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</w:t>
      </w:r>
      <w:r>
        <w:rPr>
          <w:b/>
          <w:bCs/>
          <w:color w:val="000000"/>
          <w:sz w:val="28"/>
          <w:szCs w:val="28"/>
          <w:lang w:val="ru-RU"/>
        </w:rPr>
        <w:t>МПА</w:t>
      </w:r>
      <w:r>
        <w:rPr>
          <w:color w:val="000000"/>
          <w:sz w:val="28"/>
          <w:szCs w:val="28"/>
          <w:lang w:val="ru-RU"/>
        </w:rPr>
        <w:t xml:space="preserve"> коло</w:t>
      </w:r>
      <w:r>
        <w:rPr>
          <w:color w:val="000000"/>
          <w:sz w:val="28"/>
          <w:szCs w:val="28"/>
          <w:lang w:val="ru-RU"/>
        </w:rPr>
        <w:t>нии правильной круглой формы, выпуклые, непрозрачные, с гладкой, блестящей, будто полированой поверхностью, окрашенные в золотистый, палевый, белый, лимонно-желтый цвет, в зависимости от цвета пигмента. На кровяном агаре колонии окружены зоной гемолиза.</w:t>
      </w:r>
    </w:p>
    <w:p w14:paraId="33C021F4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</w:t>
      </w:r>
      <w:r>
        <w:rPr>
          <w:b/>
          <w:bCs/>
          <w:color w:val="000000"/>
          <w:sz w:val="28"/>
          <w:szCs w:val="28"/>
          <w:lang w:val="ru-RU"/>
        </w:rPr>
        <w:t>МПБ</w:t>
      </w:r>
      <w:r>
        <w:rPr>
          <w:color w:val="000000"/>
          <w:sz w:val="28"/>
          <w:szCs w:val="28"/>
          <w:lang w:val="ru-RU"/>
        </w:rPr>
        <w:t xml:space="preserve"> вызывают помутнение и осадок на дне. В бактериологических лабораториях стафилококки часто культивируют на средах с 7-10 % хлорида натрия. Такую высокую концентрацию соли другие бактерии не выдерживают. Следовательно, солевой агар является селективной с</w:t>
      </w:r>
      <w:r>
        <w:rPr>
          <w:color w:val="000000"/>
          <w:sz w:val="28"/>
          <w:szCs w:val="28"/>
          <w:lang w:val="ru-RU"/>
        </w:rPr>
        <w:t>редой для стафилококков.</w:t>
      </w:r>
    </w:p>
    <w:p w14:paraId="6CE34BE7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Стафилококки выделяют протеолитические и сахаролитичиские ферменты. Они разжижают желатин, вызывают свёртывание молока, ферментируют ряд углеводов с выделением кислоты.</w:t>
      </w:r>
    </w:p>
    <w:p w14:paraId="66E3DAF2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Токсинообразование. </w:t>
      </w:r>
      <w:r>
        <w:rPr>
          <w:color w:val="000000"/>
          <w:sz w:val="28"/>
          <w:szCs w:val="28"/>
          <w:lang w:val="ru-RU"/>
        </w:rPr>
        <w:t>Стафилококки, особенно Staphylococcus aure</w:t>
      </w:r>
      <w:r>
        <w:rPr>
          <w:color w:val="000000"/>
          <w:sz w:val="28"/>
          <w:szCs w:val="28"/>
          <w:lang w:val="ru-RU"/>
        </w:rPr>
        <w:t>us, выделяют экзотоксины и много "ферментов агрессии", которые имеют важное значение в развитии стафилококковых инфекций. Токсины их достаточно сложные. Описывают много вариантов гемотоксина, лейкоцидинов, некротоксинов, летального токсина. Да, в настоящее</w:t>
      </w:r>
      <w:r>
        <w:rPr>
          <w:color w:val="000000"/>
          <w:sz w:val="28"/>
          <w:szCs w:val="28"/>
          <w:lang w:val="ru-RU"/>
        </w:rPr>
        <w:t xml:space="preserve"> время известные альфа-, бета-, гамма - и дельтовый гемолизин, который вызывает гемолиз эритроцитов человека и многих видов животных.</w:t>
      </w:r>
    </w:p>
    <w:p w14:paraId="4E5363D5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Лейкоцидины разрушают лейкоциты, макрофаги и другие клетки, а в меньших концентрациях подавляют их фагоцитарную функцию.</w:t>
      </w:r>
    </w:p>
    <w:p w14:paraId="7029CE20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>
        <w:rPr>
          <w:color w:val="000000"/>
          <w:sz w:val="28"/>
          <w:szCs w:val="28"/>
          <w:lang w:val="ru-RU"/>
        </w:rPr>
        <w:t>екротоксин вызывает некроз кожи, а летальный токсин при внутривенном введении - почти мгновенную смерть.</w:t>
      </w:r>
    </w:p>
    <w:p w14:paraId="0ED5831C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Золотистые стафилококки продуцируют эксфолиатины, которые вызывают импетиго детей и синдром "ошпаренных младенцев" у новорожденных. Отдельные виды спос</w:t>
      </w:r>
      <w:r>
        <w:rPr>
          <w:color w:val="000000"/>
          <w:sz w:val="28"/>
          <w:szCs w:val="28"/>
          <w:lang w:val="ru-RU"/>
        </w:rPr>
        <w:t xml:space="preserve">обны выделять энтеротоксины, которые специфически действуют на энтероциты кишечника, приводят к возникновению </w:t>
      </w:r>
      <w:r>
        <w:rPr>
          <w:color w:val="000000"/>
          <w:sz w:val="28"/>
          <w:szCs w:val="28"/>
          <w:lang w:val="ru-RU"/>
        </w:rPr>
        <w:lastRenderedPageBreak/>
        <w:t>пищевых токсикоинфекций и энтероколитов.</w:t>
      </w:r>
    </w:p>
    <w:p w14:paraId="301388CA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Антигены и классификация. </w:t>
      </w:r>
      <w:r>
        <w:rPr>
          <w:color w:val="000000"/>
          <w:sz w:val="28"/>
          <w:szCs w:val="28"/>
          <w:lang w:val="ru-RU"/>
        </w:rPr>
        <w:t>Антигенная структура стафилококков достаточно сложна и вариабельна. Описано око</w:t>
      </w:r>
      <w:r>
        <w:rPr>
          <w:color w:val="000000"/>
          <w:sz w:val="28"/>
          <w:szCs w:val="28"/>
          <w:lang w:val="ru-RU"/>
        </w:rPr>
        <w:t>ло 30 антигенов, связанных с белками, тейхоевыми кислотами, полисахаридами. Основным из них является капсульный белок А.</w:t>
      </w:r>
    </w:p>
    <w:p w14:paraId="78736906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Экология и распространение. </w:t>
      </w:r>
      <w:r>
        <w:rPr>
          <w:color w:val="000000"/>
          <w:sz w:val="28"/>
          <w:szCs w:val="28"/>
          <w:lang w:val="ru-RU"/>
        </w:rPr>
        <w:t>Главными биотопами стафилококков в организме хозяина являются кожа, слизистые оболочки и кишечник. Они вход</w:t>
      </w:r>
      <w:r>
        <w:rPr>
          <w:color w:val="000000"/>
          <w:sz w:val="28"/>
          <w:szCs w:val="28"/>
          <w:lang w:val="ru-RU"/>
        </w:rPr>
        <w:t>ят в состав нормальной микрофлоры тела человека и находятся с ней в симбиозе. Однако, при возникновении стафилококковых инфекций могут поражаться и другие органы и ткани. В нашу окружающую среду стафилококки попадают от больных людей, животных и носителей.</w:t>
      </w:r>
      <w:r>
        <w:rPr>
          <w:color w:val="000000"/>
          <w:sz w:val="28"/>
          <w:szCs w:val="28"/>
          <w:lang w:val="ru-RU"/>
        </w:rPr>
        <w:t xml:space="preserve"> Их постоянно находят в воздухе, воде, почве, на разнообразных предметах быта. При контакте с больными у отдельных личностей может формироваться резидентное стафилококковое бактерионосительство, когда постоянным местожительством их становится слизистая обо</w:t>
      </w:r>
      <w:r>
        <w:rPr>
          <w:color w:val="000000"/>
          <w:sz w:val="28"/>
          <w:szCs w:val="28"/>
          <w:lang w:val="ru-RU"/>
        </w:rPr>
        <w:t>лочка носа, откуда они выделяются массивными дозами. Такое носительство особенно опасно среди медицинского персонала больниц, поскольку носители могут стать источником внутригоспитальных инфекций.</w:t>
      </w:r>
    </w:p>
    <w:p w14:paraId="7E90FB7E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Заболевание человека. </w:t>
      </w:r>
      <w:r>
        <w:rPr>
          <w:color w:val="000000"/>
          <w:sz w:val="28"/>
          <w:szCs w:val="28"/>
          <w:lang w:val="ru-RU"/>
        </w:rPr>
        <w:t>Стафилококки чаще всего будут поражат</w:t>
      </w:r>
      <w:r>
        <w:rPr>
          <w:color w:val="000000"/>
          <w:sz w:val="28"/>
          <w:szCs w:val="28"/>
          <w:lang w:val="ru-RU"/>
        </w:rPr>
        <w:t>ь кожу, ее придатки, подкожную клетчатку. Они вызывают фурункулы, карбункулы, панариции, абсцессы, флегмоны, лимфадениты, нагноение ран. Их выделяют также при пневмониях, бронхитах, плевритах. Они могут вызывать ангины, тонзилиты, гаймориты, отиты, конъюнк</w:t>
      </w:r>
      <w:r>
        <w:rPr>
          <w:color w:val="000000"/>
          <w:sz w:val="28"/>
          <w:szCs w:val="28"/>
          <w:lang w:val="ru-RU"/>
        </w:rPr>
        <w:t>тивиты. Стафилококки вызывают также заболевание нервной системы (менингиты, абсцессы мозга) и сердечно-сосудистой системы (миокардиты, эндокардитиы). Очень опасными бывают пищевые токсикоинфекции, энтероколиты, холециститы. При проникновении в кровь или ко</w:t>
      </w:r>
      <w:r>
        <w:rPr>
          <w:color w:val="000000"/>
          <w:sz w:val="28"/>
          <w:szCs w:val="28"/>
          <w:lang w:val="ru-RU"/>
        </w:rPr>
        <w:t>стный мозг вызывают соответственно сепсис и остеомиелит. Однако все заболевания стафилококковой этиологии не рассматривают как острозаразные.</w:t>
      </w:r>
    </w:p>
    <w:p w14:paraId="1B0D1BC5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 xml:space="preserve">Иммунитет. </w:t>
      </w:r>
      <w:r>
        <w:rPr>
          <w:color w:val="000000"/>
          <w:sz w:val="28"/>
          <w:szCs w:val="28"/>
          <w:lang w:val="ru-RU"/>
        </w:rPr>
        <w:t>Врожденной невосприимчивости к стафилококкам у людей нет, однако резистентность к ним достаточно высок</w:t>
      </w:r>
      <w:r>
        <w:rPr>
          <w:color w:val="000000"/>
          <w:sz w:val="28"/>
          <w:szCs w:val="28"/>
          <w:lang w:val="ru-RU"/>
        </w:rPr>
        <w:t>а. Несмотря на постоянный контакт со стафилококками, инфицирование возникает сравнительно редко. В результате перенесенной инфекции развивается иммунитет против самих микробов, их токсинов, ферментов, протеина А, но он недолговременный.</w:t>
      </w:r>
    </w:p>
    <w:p w14:paraId="60EF05F1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Лабораторная диагно</w:t>
      </w:r>
      <w:r>
        <w:rPr>
          <w:b/>
          <w:bCs/>
          <w:color w:val="000000"/>
          <w:sz w:val="28"/>
          <w:szCs w:val="28"/>
          <w:lang w:val="ru-RU"/>
        </w:rPr>
        <w:t xml:space="preserve">стика. </w:t>
      </w:r>
      <w:r>
        <w:rPr>
          <w:color w:val="000000"/>
          <w:sz w:val="28"/>
          <w:szCs w:val="28"/>
          <w:lang w:val="ru-RU"/>
        </w:rPr>
        <w:t>Материалом для исследования служит кровь, гной, слизь, моча, промывные воды желудка, испражнения, остатки пищевых продуктов. Гной исследуют бактериоскопическим и бактериологическим методом, остальные материалы - бактериологическим. После выделения ч</w:t>
      </w:r>
      <w:r>
        <w:rPr>
          <w:color w:val="000000"/>
          <w:sz w:val="28"/>
          <w:szCs w:val="28"/>
          <w:lang w:val="ru-RU"/>
        </w:rPr>
        <w:t>истой культуры устанавливают вид по таким свойствам как способность ферментировать глюкозу и маннит в анаэробных условиях, образования плазмокоагулазы, гемолизина, ДНКазы, белка А, способностью ферментировать сахар.</w:t>
      </w:r>
    </w:p>
    <w:p w14:paraId="4CC3E34A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1F36793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Важнейшие характеристики некоторых стаф</w:t>
      </w:r>
      <w:r>
        <w:rPr>
          <w:b/>
          <w:bCs/>
          <w:color w:val="000000"/>
          <w:sz w:val="28"/>
          <w:szCs w:val="28"/>
          <w:lang w:val="ru-RU"/>
        </w:rPr>
        <w:t>илококков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4"/>
        <w:gridCol w:w="1974"/>
        <w:gridCol w:w="1974"/>
        <w:gridCol w:w="2190"/>
      </w:tblGrid>
      <w:tr w:rsidR="00000000" w14:paraId="23D05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3623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Характеристика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BE59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S. aureus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29CE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S. epidermidis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BCFE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S. saprophyticus</w:t>
            </w:r>
          </w:p>
        </w:tc>
      </w:tr>
      <w:tr w:rsidR="00000000" w14:paraId="13C50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D8E1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Плазмокоагулаза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0D6A0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9C61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106E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180843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999D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Фосфатаза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CAA5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CEAB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4ED5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28DC2C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BEBE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Редуктаза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283B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5BE4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086D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071A4C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318A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Белок 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3786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F8F4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8A59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6E378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3CF8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Маннит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C54A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A7DC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860E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 w14:paraId="7D6A0A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C36B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Трегалоза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DCA1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D086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7BD3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 w14:paraId="64C8B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303C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Продукция альфа-токсина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54F9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B2DE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C365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399E2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1F75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Стойкость к новобиоцину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8041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S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12A8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S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9717" w14:textId="77777777" w:rsidR="00000000" w:rsidRDefault="00F926C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R</w:t>
            </w:r>
          </w:p>
        </w:tc>
      </w:tr>
    </w:tbl>
    <w:p w14:paraId="028943E5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6FE48C8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выявления источни</w:t>
      </w:r>
      <w:r>
        <w:rPr>
          <w:color w:val="000000"/>
          <w:sz w:val="28"/>
          <w:szCs w:val="28"/>
          <w:lang w:val="ru-RU"/>
        </w:rPr>
        <w:t>ков инфекции и путей ее передачи, особенно при вспышках заболеваний в роддомах и хирургических стационарах, проводят фаготипирование выделенных культур с помощью международного набора стафилококковых бактериофагов. Обязательно определяют чувствительность в</w:t>
      </w:r>
      <w:r>
        <w:rPr>
          <w:color w:val="000000"/>
          <w:sz w:val="28"/>
          <w:szCs w:val="28"/>
          <w:lang w:val="ru-RU"/>
        </w:rPr>
        <w:t>ыделенных культур к антибиотикам с целью назначения для лечения рациональных химиотерапевтических препаратов.</w:t>
      </w:r>
    </w:p>
    <w:p w14:paraId="443B2163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Профилактика и лечение. </w:t>
      </w:r>
      <w:r>
        <w:rPr>
          <w:color w:val="000000"/>
          <w:sz w:val="28"/>
          <w:szCs w:val="28"/>
          <w:lang w:val="ru-RU"/>
        </w:rPr>
        <w:t xml:space="preserve">Предупреждение возникновения и </w:t>
      </w:r>
      <w:r>
        <w:rPr>
          <w:color w:val="000000"/>
          <w:sz w:val="28"/>
          <w:szCs w:val="28"/>
          <w:lang w:val="ru-RU"/>
        </w:rPr>
        <w:lastRenderedPageBreak/>
        <w:t>распространения стафилококковых инфекций направлено на выявление и лечение носителей золоти</w:t>
      </w:r>
      <w:r>
        <w:rPr>
          <w:color w:val="000000"/>
          <w:sz w:val="28"/>
          <w:szCs w:val="28"/>
          <w:lang w:val="ru-RU"/>
        </w:rPr>
        <w:t>стых стафилококков особенно среди медицинского персонала роддомов, хирургических и детских отделений больниц. Необходимо четко выдерживать суровый санитарный режим работы в больничных заведениях, систематически проводить дезинфекцию. Для профилактики стафи</w:t>
      </w:r>
      <w:r>
        <w:rPr>
          <w:color w:val="000000"/>
          <w:sz w:val="28"/>
          <w:szCs w:val="28"/>
          <w:lang w:val="ru-RU"/>
        </w:rPr>
        <w:t>лококковых инфекций в роддомах важное значение имеет рациональный режим стерилизации, пастеризации и сохранения грудного молока. На промышленных предприятиях для профилактики нагноений при микротравмах применяют защитные мази и пасты. С целью повышения про</w:t>
      </w:r>
      <w:r>
        <w:rPr>
          <w:color w:val="000000"/>
          <w:sz w:val="28"/>
          <w:szCs w:val="28"/>
          <w:lang w:val="ru-RU"/>
        </w:rPr>
        <w:t>тивостафилококкового иммунитета практикуют проведение иммунизации стафилококковым анатоксином лиц, у которых часто возникают травмы и микротравмы. При лечении острых стафилококковых заболеваний назначают антибиотики, сульфаниламидные и нитрофурановые препа</w:t>
      </w:r>
      <w:r>
        <w:rPr>
          <w:color w:val="000000"/>
          <w:sz w:val="28"/>
          <w:szCs w:val="28"/>
          <w:lang w:val="ru-RU"/>
        </w:rPr>
        <w:t>раты, мирамистин. Выбор препаратов зависит от результатов определения чувствительности к ним выделенной культуры. Для лечения сепсиса, остеомиелита и других тяжелых стафилококковых инфекций используют иммунологические препараты: стафилококковый иммуноглобу</w:t>
      </w:r>
      <w:r>
        <w:rPr>
          <w:color w:val="000000"/>
          <w:sz w:val="28"/>
          <w:szCs w:val="28"/>
          <w:lang w:val="ru-RU"/>
        </w:rPr>
        <w:t>лин, гипериммунную плазму. При хронических заболеваниях применяют стафилококковый анатоксин, аутовакцину.</w:t>
      </w:r>
    </w:p>
    <w:p w14:paraId="2B7C9FB1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Стрептококки (Род Streptococcus)</w:t>
      </w:r>
    </w:p>
    <w:p w14:paraId="67072323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Стрептококки (Streptococcus) впервые выделил из тканей людей, больных рожей, и при раневых инфекциях в 1874 г.Т. Биль</w:t>
      </w:r>
      <w:r>
        <w:rPr>
          <w:color w:val="000000"/>
          <w:sz w:val="28"/>
          <w:szCs w:val="28"/>
          <w:lang w:val="ru-RU"/>
        </w:rPr>
        <w:t>рот, а описали при сепсисе Л. Пастер в 1879 г. и А. Огстон в 1881 г. Чистую культуру стрептококков выделили и изучили Ф. Фелейзен (1883) и А. Розенбах (1884).</w:t>
      </w:r>
    </w:p>
    <w:p w14:paraId="17DBEDC1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Морфология и физиология. </w:t>
      </w:r>
      <w:r>
        <w:rPr>
          <w:color w:val="000000"/>
          <w:sz w:val="28"/>
          <w:szCs w:val="28"/>
          <w:lang w:val="ru-RU"/>
        </w:rPr>
        <w:t>Стрептококки имеют округлую или овальную форму размером 0,6-1,0 мкм, рас</w:t>
      </w:r>
      <w:r>
        <w:rPr>
          <w:color w:val="000000"/>
          <w:sz w:val="28"/>
          <w:szCs w:val="28"/>
          <w:lang w:val="ru-RU"/>
        </w:rPr>
        <w:t xml:space="preserve">полагаются в виде цепочек разной длины, грамположительные, неподвижные, не имеют спор, некоторые виды образуют микрокапсулы. По типу дыхания - факультативные анаэробы, хотя есть отдельные виды с сильным анаэробиозом. Оптимальная температура для </w:t>
      </w:r>
      <w:r>
        <w:rPr>
          <w:color w:val="000000"/>
          <w:sz w:val="28"/>
          <w:szCs w:val="28"/>
          <w:lang w:val="ru-RU"/>
        </w:rPr>
        <w:lastRenderedPageBreak/>
        <w:t>их культиви</w:t>
      </w:r>
      <w:r>
        <w:rPr>
          <w:color w:val="000000"/>
          <w:sz w:val="28"/>
          <w:szCs w:val="28"/>
          <w:lang w:val="ru-RU"/>
        </w:rPr>
        <w:t xml:space="preserve">рования - 37°С. На простых средах не растут. Выращивают их на глюкозном бульоне и кровяном агаре. В жидких средах образуют осадок, бульон остается прозрачным. По характеру роста на кровяном агаре стрептококки разделяют на три типа: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β-</w:t>
      </w:r>
      <w:r>
        <w:rPr>
          <w:color w:val="000000"/>
          <w:sz w:val="28"/>
          <w:szCs w:val="28"/>
          <w:lang w:val="ru-RU"/>
        </w:rPr>
        <w:t>гемолитичиские, образу</w:t>
      </w:r>
      <w:r>
        <w:rPr>
          <w:color w:val="000000"/>
          <w:sz w:val="28"/>
          <w:szCs w:val="28"/>
          <w:lang w:val="ru-RU"/>
        </w:rPr>
        <w:t xml:space="preserve">ют вокруг колоний зоны гемолиза;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α-</w:t>
      </w:r>
      <w:r>
        <w:rPr>
          <w:color w:val="000000"/>
          <w:sz w:val="28"/>
          <w:szCs w:val="28"/>
          <w:lang w:val="ru-RU"/>
        </w:rPr>
        <w:t xml:space="preserve">гемолитичиские - вокруг колоний непрозрачные зеленоватые зоны;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γ-</w:t>
      </w:r>
      <w:r>
        <w:rPr>
          <w:color w:val="000000"/>
          <w:sz w:val="28"/>
          <w:szCs w:val="28"/>
          <w:lang w:val="ru-RU"/>
        </w:rPr>
        <w:t>негемолитичиские стрептококки. Изолированные колонии маленькие, полупрозрачные, блестящие, гладкие, реже шершавые. Они биохимически активны, ферментируют ря</w:t>
      </w:r>
      <w:r>
        <w:rPr>
          <w:color w:val="000000"/>
          <w:sz w:val="28"/>
          <w:szCs w:val="28"/>
          <w:lang w:val="ru-RU"/>
        </w:rPr>
        <w:t>д углеводов до кислоты, желатин не разжижают. Токсинообразование.</w:t>
      </w:r>
    </w:p>
    <w:p w14:paraId="6B3CB823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Стрептококки продуцируют сложный экзотоксин, отдельные фракции которого имеют разное действие на организм: гемотоксин (O - и S - стрептолизини), лейкоцидин, летальный токсин, цитотоксины (по</w:t>
      </w:r>
      <w:r>
        <w:rPr>
          <w:color w:val="000000"/>
          <w:sz w:val="28"/>
          <w:szCs w:val="28"/>
          <w:lang w:val="ru-RU"/>
        </w:rPr>
        <w:t>вреждают клетки печени, почек), эритрогенный (скарлатинозный) токсин. Кроме токсинов стрептококки выделяют ряд ферментов патогенности, которые играют важную роль в развитии заболеваний, - гиалуронидазу, фибриназу, ДНК-азу, протеиназу, амилазу, липазу и др.</w:t>
      </w:r>
      <w:r>
        <w:rPr>
          <w:color w:val="000000"/>
          <w:sz w:val="28"/>
          <w:szCs w:val="28"/>
          <w:lang w:val="ru-RU"/>
        </w:rPr>
        <w:t xml:space="preserve"> Для стрептококков характерно наличие термостабильных эндотоксинов и аллергенов.</w:t>
      </w:r>
    </w:p>
    <w:p w14:paraId="13710B4E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Антигены и классификация. </w:t>
      </w:r>
      <w:r>
        <w:rPr>
          <w:color w:val="000000"/>
          <w:sz w:val="28"/>
          <w:szCs w:val="28"/>
          <w:lang w:val="ru-RU"/>
        </w:rPr>
        <w:t>Клетки стрептококков имеют М-антиген (белок), который определяет их вирулентные и иммуногенные свойства, сложный Т-антиген (белок), С-антиген (полис</w:t>
      </w:r>
      <w:r>
        <w:rPr>
          <w:color w:val="000000"/>
          <w:sz w:val="28"/>
          <w:szCs w:val="28"/>
          <w:lang w:val="ru-RU"/>
        </w:rPr>
        <w:t>ахарид) и Р-антиген (нуклеопротеид). По наличию фракций полисахаридов все стрептококки разделены на 20 серологических групп, которые обозначаются большими буквами латинского алфавита от А к V. Внутри отдельных групп они еще разделяются на виды, серовар, об</w:t>
      </w:r>
      <w:r>
        <w:rPr>
          <w:color w:val="000000"/>
          <w:sz w:val="28"/>
          <w:szCs w:val="28"/>
          <w:lang w:val="ru-RU"/>
        </w:rPr>
        <w:t>означенный цифрами. Большинство болезнетворных для человека стрептококков входят в группу А. Кроме того, определенное клиническое значение имеют группы B, C, D, H, K.</w:t>
      </w:r>
    </w:p>
    <w:p w14:paraId="72CB7B16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Стрептококки группы А (S. pyogenes):</w:t>
      </w:r>
      <w:r>
        <w:rPr>
          <w:color w:val="000000"/>
          <w:sz w:val="28"/>
          <w:szCs w:val="28"/>
          <w:lang w:val="ru-RU"/>
        </w:rPr>
        <w:t xml:space="preserve"> убиквитарные, колонизируют кожу и слизистые. Вызываю</w:t>
      </w:r>
      <w:r>
        <w:rPr>
          <w:color w:val="000000"/>
          <w:sz w:val="28"/>
          <w:szCs w:val="28"/>
          <w:lang w:val="ru-RU"/>
        </w:rPr>
        <w:t xml:space="preserve">т абсцессы, фарингиты, пневмонии, скарлатину, </w:t>
      </w:r>
      <w:r>
        <w:rPr>
          <w:color w:val="000000"/>
          <w:sz w:val="28"/>
          <w:szCs w:val="28"/>
          <w:lang w:val="ru-RU"/>
        </w:rPr>
        <w:lastRenderedPageBreak/>
        <w:t>ревматизм, острый гломерулонефрит, токсический синдром.</w:t>
      </w:r>
    </w:p>
    <w:p w14:paraId="033DED56" w14:textId="77777777" w:rsidR="00000000" w:rsidRDefault="00F926C3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патогенный кокк грамположительный грамотрицательный</w:t>
      </w:r>
    </w:p>
    <w:p w14:paraId="79C6B6E8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Стрептококки группы В (</w:t>
      </w:r>
      <w:r>
        <w:rPr>
          <w:color w:val="000000"/>
          <w:sz w:val="28"/>
          <w:szCs w:val="28"/>
          <w:lang w:val="ru-RU"/>
        </w:rPr>
        <w:t>S. agalactiae): колонизируют носоглотку, ЖКТ, влагалище. Вызывают поражение ды</w:t>
      </w:r>
      <w:r>
        <w:rPr>
          <w:color w:val="000000"/>
          <w:sz w:val="28"/>
          <w:szCs w:val="28"/>
          <w:lang w:val="ru-RU"/>
        </w:rPr>
        <w:t>хательных путей и ЦНС.</w:t>
      </w:r>
    </w:p>
    <w:p w14:paraId="5763EB1A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Стрептококки групп С, G (</w:t>
      </w:r>
      <w:r>
        <w:rPr>
          <w:color w:val="000000"/>
          <w:sz w:val="28"/>
          <w:szCs w:val="28"/>
          <w:lang w:val="ru-RU"/>
        </w:rPr>
        <w:t>S. equisimilis, S. dysgalactiae, S. equi): колонизируют дыхательные пути, ЖКТ, кожу, мочеполовую систему. Вызывают фарингиты, раневые инфекции, эндокардиты, менингиты, артриты, гломерулонефриты. Род Streptoco</w:t>
      </w:r>
      <w:r>
        <w:rPr>
          <w:color w:val="000000"/>
          <w:sz w:val="28"/>
          <w:szCs w:val="28"/>
          <w:lang w:val="ru-RU"/>
        </w:rPr>
        <w:t>ccus насчитывает много видов. Наибольшее значение из них имеют S. pyogenes, S. viridans, S. pneumoniae, S. faecalis, анаэробные стрептококки. К условно-патогенным видам принадлежат представители нормальной микрофлоры ротовой полости (S. salivarius, S. miti</w:t>
      </w:r>
      <w:r>
        <w:rPr>
          <w:color w:val="000000"/>
          <w:sz w:val="28"/>
          <w:szCs w:val="28"/>
          <w:lang w:val="ru-RU"/>
        </w:rPr>
        <w:t>s, S. sanguis и тому подобное), а также других биотопов человека.</w:t>
      </w:r>
    </w:p>
    <w:p w14:paraId="2F3F28ED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роду стрептококков принадлежат еще S. faecalis (фекальный стрептококк, энтерококк), шарообразной или овальной формы диплококк, который заселяет кишечник людей и животных. Способность энтер</w:t>
      </w:r>
      <w:r>
        <w:rPr>
          <w:color w:val="000000"/>
          <w:sz w:val="28"/>
          <w:szCs w:val="28"/>
          <w:lang w:val="ru-RU"/>
        </w:rPr>
        <w:t>ококков размножаться в пищевых продуктах иногда приводит к возникновению пищевых токсикоинфекций. Как условно-патогенный микроб при ослаблении защитных сил организма он может вызывать гнойно-септические заболевания, чаще в виде смешанной инфекции. Большинс</w:t>
      </w:r>
      <w:r>
        <w:rPr>
          <w:color w:val="000000"/>
          <w:sz w:val="28"/>
          <w:szCs w:val="28"/>
          <w:lang w:val="ru-RU"/>
        </w:rPr>
        <w:t>тво клинических штаммов энтерококков имеют высокую стойкость к антибиотикам и другим химиотерапевтическим препаратам. Анаэробные стрептококки (Peptostreptococcus anaerobius, P. lanceolatum и др.). также могут быть возбудителями тяжелых послеродовых гнойно-</w:t>
      </w:r>
      <w:r>
        <w:rPr>
          <w:color w:val="000000"/>
          <w:sz w:val="28"/>
          <w:szCs w:val="28"/>
          <w:lang w:val="ru-RU"/>
        </w:rPr>
        <w:t>септических заболеваний, гангренозных процессов и даже сепсиса.</w:t>
      </w:r>
    </w:p>
    <w:p w14:paraId="2511D5D4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Экология. </w:t>
      </w:r>
      <w:r>
        <w:rPr>
          <w:color w:val="000000"/>
          <w:sz w:val="28"/>
          <w:szCs w:val="28"/>
          <w:lang w:val="ru-RU"/>
        </w:rPr>
        <w:t>Стрептококки во внешней среде встречаются реже, чем стафилококки. По экологическим признакам они разделяются на несколько групп. Одна из них включает виды, патогенные только для чело</w:t>
      </w:r>
      <w:r>
        <w:rPr>
          <w:color w:val="000000"/>
          <w:sz w:val="28"/>
          <w:szCs w:val="28"/>
          <w:lang w:val="ru-RU"/>
        </w:rPr>
        <w:t xml:space="preserve">века (S. pyogenes), вторая - для животных и людей (S. faecalis), третья - </w:t>
      </w:r>
      <w:r>
        <w:rPr>
          <w:color w:val="000000"/>
          <w:sz w:val="28"/>
          <w:szCs w:val="28"/>
          <w:lang w:val="ru-RU"/>
        </w:rPr>
        <w:lastRenderedPageBreak/>
        <w:t>условно-патогенные (S. salivarius, S. mitis). Стрептококки человеческих эковаров, кроме ротовой полости, встречаются на слизистых оболочках верхних дыхательных путей и половых органо</w:t>
      </w:r>
      <w:r>
        <w:rPr>
          <w:color w:val="000000"/>
          <w:sz w:val="28"/>
          <w:szCs w:val="28"/>
          <w:lang w:val="ru-RU"/>
        </w:rPr>
        <w:t>в, на коже, в кишечнике. Источником заражения могут быть больные и носители. Заболевания человека возникают как в результате экзогенного, так и эндогенного инфицирования. Основной механизм заражения - воздушно-капельный. В возникновении и развитии стрепток</w:t>
      </w:r>
      <w:r>
        <w:rPr>
          <w:color w:val="000000"/>
          <w:sz w:val="28"/>
          <w:szCs w:val="28"/>
          <w:lang w:val="ru-RU"/>
        </w:rPr>
        <w:t>окковых инфекций большое значение имеет не только иммунодефицитное состояние, но и предыдущая сенсибилизация организма аллергенами. Резистентность стрептококков во внешней среде меньше, чем у стафилококков. В высушенном виде, особенно окруженные белковой о</w:t>
      </w:r>
      <w:r>
        <w:rPr>
          <w:color w:val="000000"/>
          <w:sz w:val="28"/>
          <w:szCs w:val="28"/>
          <w:lang w:val="ru-RU"/>
        </w:rPr>
        <w:t>болочкой, они хранятся несколько дней, но теряют вирулентность. При нагревании до 70°С погибают в течение 1 год, наиболее употребляемые дезинфицирующие растворы вызывают их гибель через 15-20 мин.</w:t>
      </w:r>
    </w:p>
    <w:p w14:paraId="3844F5AA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Заболевание человека. </w:t>
      </w:r>
      <w:r>
        <w:rPr>
          <w:color w:val="000000"/>
          <w:sz w:val="28"/>
          <w:szCs w:val="28"/>
          <w:lang w:val="ru-RU"/>
        </w:rPr>
        <w:t xml:space="preserve">Стрептококки могут вызывать такие же </w:t>
      </w:r>
      <w:r>
        <w:rPr>
          <w:color w:val="000000"/>
          <w:sz w:val="28"/>
          <w:szCs w:val="28"/>
          <w:lang w:val="ru-RU"/>
        </w:rPr>
        <w:t>разнообразные гнойно-септические инфекции, как и стафилококки (фурункулы, абсцессы, флегмоны, панариции, сепсис, остеомиелит и др.).</w:t>
      </w:r>
    </w:p>
    <w:p w14:paraId="489157D2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они могут вызывать и другие заболевания, не свойственные стафилококкам, - скарлатину, ревматизм, бешиху и др. Проникая в</w:t>
      </w:r>
      <w:r>
        <w:rPr>
          <w:color w:val="000000"/>
          <w:sz w:val="28"/>
          <w:szCs w:val="28"/>
          <w:lang w:val="ru-RU"/>
        </w:rPr>
        <w:t xml:space="preserve"> кровь женщин при родах, они вызывают послеродовой сепсис. Зеленящие стрептококки вызывают эндокардит. Анаэробные и фекальные стрептококки вызывают энтероколиты, участвуют в развитии кариеса зубов. Проникая в ткань зуба, они разрушают дентин и отягощают хо</w:t>
      </w:r>
      <w:r>
        <w:rPr>
          <w:color w:val="000000"/>
          <w:sz w:val="28"/>
          <w:szCs w:val="28"/>
          <w:lang w:val="ru-RU"/>
        </w:rPr>
        <w:t>д процесса. Иммунитет при стрептококковых инфекциях, кроме скарлатины, имеет слабый, неустойчивый и недолговременный характер. После перенесения заболеваний образуются разные антитела, но защитное значение имеют лишь антитоксины и типоспецифические М-антит</w:t>
      </w:r>
      <w:r>
        <w:rPr>
          <w:color w:val="000000"/>
          <w:sz w:val="28"/>
          <w:szCs w:val="28"/>
          <w:lang w:val="ru-RU"/>
        </w:rPr>
        <w:t>ела. С другой стороны, у людей, которые переболели, часто возникает аллергизация организма, чем объясняется склонность к рецидивам и повторным заболеваниям.</w:t>
      </w:r>
    </w:p>
    <w:p w14:paraId="0AE2DDB2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Лабораторная диагностика. </w:t>
      </w:r>
      <w:r>
        <w:rPr>
          <w:color w:val="000000"/>
          <w:sz w:val="28"/>
          <w:szCs w:val="28"/>
          <w:lang w:val="ru-RU"/>
        </w:rPr>
        <w:t>Материалом для исследования служат слизь из рото - и носоглотки, гной, ра</w:t>
      </w:r>
      <w:r>
        <w:rPr>
          <w:color w:val="000000"/>
          <w:sz w:val="28"/>
          <w:szCs w:val="28"/>
          <w:lang w:val="ru-RU"/>
        </w:rPr>
        <w:t>невое содержимое, кровь, мокрота, моча. Проводят и серологические реакции.</w:t>
      </w:r>
    </w:p>
    <w:p w14:paraId="3C5FB74D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Профилактика и лечение. </w:t>
      </w:r>
      <w:r>
        <w:rPr>
          <w:color w:val="000000"/>
          <w:sz w:val="28"/>
          <w:szCs w:val="28"/>
          <w:lang w:val="ru-RU"/>
        </w:rPr>
        <w:t>Стрептококки, особенно группы А, как и много лет тому назад, высокочувствительны к пенициллину и эритромицину. Некоторые виды резистентны к тетрациклинам. Ам</w:t>
      </w:r>
      <w:r>
        <w:rPr>
          <w:color w:val="000000"/>
          <w:sz w:val="28"/>
          <w:szCs w:val="28"/>
          <w:lang w:val="ru-RU"/>
        </w:rPr>
        <w:t>иногликозиды усиливают бактерицидное действие пенициллина. Достаточно эффективные и сульфаниламидные препараты, но к ним легко формируется резистентность. Общие методы профилактики стрептококковых инфекций, в основном, таковы же, как и при стафилококковых.</w:t>
      </w:r>
      <w:r>
        <w:rPr>
          <w:color w:val="000000"/>
          <w:sz w:val="28"/>
          <w:szCs w:val="28"/>
          <w:lang w:val="ru-RU"/>
        </w:rPr>
        <w:t xml:space="preserve"> Специфические методы профилактики и терапии в совершенстве еще не разработаны.</w:t>
      </w:r>
    </w:p>
    <w:p w14:paraId="3F07E34F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Streptococcus pneumoniae (пневмококк)</w:t>
      </w:r>
    </w:p>
    <w:p w14:paraId="2CA81B7A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Стрептококки пневмонии (по старой номенклатуре - пневмококки) впервые были описаны Л. Пастером в1881 г. В чистой культуре их выделили и вы</w:t>
      </w:r>
      <w:r>
        <w:rPr>
          <w:color w:val="000000"/>
          <w:sz w:val="28"/>
          <w:szCs w:val="28"/>
          <w:lang w:val="ru-RU"/>
        </w:rPr>
        <w:t>яснили их роль при воспалении легких К. Френкель и А. Вейксельбаум (1886).</w:t>
      </w:r>
    </w:p>
    <w:p w14:paraId="4832DFA0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Морфология и физиология. </w:t>
      </w:r>
      <w:r>
        <w:rPr>
          <w:color w:val="000000"/>
          <w:sz w:val="28"/>
          <w:szCs w:val="28"/>
          <w:lang w:val="ru-RU"/>
        </w:rPr>
        <w:t xml:space="preserve">Стрептококки пневмонии - парно расположенные кокки вытянутой ланцетовидной формы, которые напоминают контуры пламени свечи. Размеры их колеблятся от 0,5 до </w:t>
      </w:r>
      <w:r>
        <w:rPr>
          <w:color w:val="000000"/>
          <w:sz w:val="28"/>
          <w:szCs w:val="28"/>
          <w:lang w:val="ru-RU"/>
        </w:rPr>
        <w:t>1,5 мкм. В организме человека образуют капсулу, которая окружает две клетки вместе. При выращивании на питательных средах она отсутствует. Спор и жгутиков не имеют, грамположительные. Пневмококки - факультативные анаэробы, но хорошо растут и в аэробных усл</w:t>
      </w:r>
      <w:r>
        <w:rPr>
          <w:color w:val="000000"/>
          <w:sz w:val="28"/>
          <w:szCs w:val="28"/>
          <w:lang w:val="ru-RU"/>
        </w:rPr>
        <w:t>овиях при 37°С. На простых средах не культивируются. Их выращивают на средах с добавлением крови или сыворотки. На кровяном агаре образуют мелкие прозрачные колонии-росинки, окруженные зоной позеленения. На жидких средах вызывают слабое помутнение с осадко</w:t>
      </w:r>
      <w:r>
        <w:rPr>
          <w:color w:val="000000"/>
          <w:sz w:val="28"/>
          <w:szCs w:val="28"/>
          <w:lang w:val="ru-RU"/>
        </w:rPr>
        <w:t>м. Биохимически активные, ферментируют ряд углеводов до кислоты, желатин не разжижают. Вирулентные пневмококки ферментируют инулин и растворяются в желчи, что используют для их идентификации. Они продуцируют гемотоксин, лейкоцидин, гиалуронидазу, а также и</w:t>
      </w:r>
      <w:r>
        <w:rPr>
          <w:color w:val="000000"/>
          <w:sz w:val="28"/>
          <w:szCs w:val="28"/>
          <w:lang w:val="ru-RU"/>
        </w:rPr>
        <w:t>меют эндотоксин. Вирулентные свойства пневмококков, в основном, определяют капсулы, которые подавляют фагоцитоз.</w:t>
      </w:r>
    </w:p>
    <w:p w14:paraId="62B9E1D4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Антигены и классификация. </w:t>
      </w:r>
      <w:r>
        <w:rPr>
          <w:color w:val="000000"/>
          <w:sz w:val="28"/>
          <w:szCs w:val="28"/>
          <w:lang w:val="ru-RU"/>
        </w:rPr>
        <w:t xml:space="preserve">Стрептококки пневмонии имеют три основных антигена - полисахарид клеточной стенки, капсульный полисахарид и М-белок. </w:t>
      </w:r>
      <w:r>
        <w:rPr>
          <w:color w:val="000000"/>
          <w:sz w:val="28"/>
          <w:szCs w:val="28"/>
          <w:lang w:val="ru-RU"/>
        </w:rPr>
        <w:t>По капсульному антигену все пневмококки разделены на 85 серовара, 15 из них могут вызывать у людей крупозную пневмонию, септицемию, менингит, артрит, отит, гайморит, ринит, ползучую язву роговицы.</w:t>
      </w:r>
    </w:p>
    <w:p w14:paraId="101960A7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Экология. </w:t>
      </w:r>
      <w:r>
        <w:rPr>
          <w:color w:val="000000"/>
          <w:sz w:val="28"/>
          <w:szCs w:val="28"/>
          <w:lang w:val="ru-RU"/>
        </w:rPr>
        <w:t>Основными биотопами пневмококков у человека являю</w:t>
      </w:r>
      <w:r>
        <w:rPr>
          <w:color w:val="000000"/>
          <w:sz w:val="28"/>
          <w:szCs w:val="28"/>
          <w:lang w:val="ru-RU"/>
        </w:rPr>
        <w:t>тся ротоглотка и носоглотка. Отсюда они попадают в нижние дыхательные пути и при снижении резистентности организма и ослаблении иммунитета могут вызывать воспаление легких и другие заболевания. Если возбудитель выделяется из мокроты, возможно экзогенное за</w:t>
      </w:r>
      <w:r>
        <w:rPr>
          <w:color w:val="000000"/>
          <w:sz w:val="28"/>
          <w:szCs w:val="28"/>
          <w:lang w:val="ru-RU"/>
        </w:rPr>
        <w:t>ражение здоровых людей воздушно-капельным способом. Носительство пневмококков и заболеваемость имеют сезонный характер с максимальной частотой зимой. Вне организма стрептококки пневмонии быстро погибают. Имеют высокую чувствительность к дезинфицирующим сре</w:t>
      </w:r>
      <w:r>
        <w:rPr>
          <w:color w:val="000000"/>
          <w:sz w:val="28"/>
          <w:szCs w:val="28"/>
          <w:lang w:val="ru-RU"/>
        </w:rPr>
        <w:t>дствам. Нагревание до 60°С инактивирует их через 10 мин. Чувствительны к пенициллину и его производным.</w:t>
      </w:r>
    </w:p>
    <w:p w14:paraId="389DA9F4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Лабораторная диагностика. </w:t>
      </w:r>
      <w:r>
        <w:rPr>
          <w:color w:val="000000"/>
          <w:sz w:val="28"/>
          <w:szCs w:val="28"/>
          <w:lang w:val="ru-RU"/>
        </w:rPr>
        <w:t>Материалом для исследования является мокрота, кровь, мазок из рото - и носоглотки, гной, спинномозговая жидкость и др. Первичн</w:t>
      </w:r>
      <w:r>
        <w:rPr>
          <w:color w:val="000000"/>
          <w:sz w:val="28"/>
          <w:szCs w:val="28"/>
          <w:lang w:val="ru-RU"/>
        </w:rPr>
        <w:t>ая бактериоскопия материала и посев его на питательные среды дают мало, поскольку в ротовой полости и других биотопах есть похожие по морфологии, но непатогенные пневмококки. Основным, наиболее точным, ранним и надежным методом лабораторной диагностики явл</w:t>
      </w:r>
      <w:r>
        <w:rPr>
          <w:color w:val="000000"/>
          <w:sz w:val="28"/>
          <w:szCs w:val="28"/>
          <w:lang w:val="ru-RU"/>
        </w:rPr>
        <w:t>яется постановка биологической пробы на белых мышах, которые являются самыми чувствительными животными к стрептококкам пневмонии. После внутрибрюшинного заражения у них возникает сепсис, посев крови из сердца дает возможность быстро выделить чистую культур</w:t>
      </w:r>
      <w:r>
        <w:rPr>
          <w:color w:val="000000"/>
          <w:sz w:val="28"/>
          <w:szCs w:val="28"/>
          <w:lang w:val="ru-RU"/>
        </w:rPr>
        <w:t>у и идентифицировать ее.</w:t>
      </w:r>
    </w:p>
    <w:p w14:paraId="138DD3D4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Профилактика и лечение. </w:t>
      </w:r>
      <w:r>
        <w:rPr>
          <w:color w:val="000000"/>
          <w:sz w:val="28"/>
          <w:szCs w:val="28"/>
          <w:lang w:val="ru-RU"/>
        </w:rPr>
        <w:t>Общие профилактические меры сводятся к закалке организма. Специфическая профилактика не проводится, вакцин нет. Для лечения с успехом используют пенициллин, эритромицин, Олеандомицин и сульфаниламидные препа</w:t>
      </w:r>
      <w:r>
        <w:rPr>
          <w:color w:val="000000"/>
          <w:sz w:val="28"/>
          <w:szCs w:val="28"/>
          <w:lang w:val="ru-RU"/>
        </w:rPr>
        <w:t>раты.</w:t>
      </w:r>
    </w:p>
    <w:p w14:paraId="43042BDB" w14:textId="77777777" w:rsidR="00000000" w:rsidRDefault="00F926C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Грамотрицательные кокки</w:t>
      </w:r>
    </w:p>
    <w:p w14:paraId="1213411C" w14:textId="77777777" w:rsidR="00000000" w:rsidRDefault="00F926C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B58CC4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Грамотрицательные кокки входят в семейство нейссерий (Neisseriaceae). Семейство получило название на честь А. Нейссера, который первым открыл в 1879 г. один из видов этой группы - возбудителя гонореи. Важное значение в инфек</w:t>
      </w:r>
      <w:r>
        <w:rPr>
          <w:color w:val="000000"/>
          <w:sz w:val="28"/>
          <w:szCs w:val="28"/>
          <w:lang w:val="ru-RU"/>
        </w:rPr>
        <w:t>ционной патологии человека имеет еще возбудитель менингококковой инфекции. Другие виды принадлежат к условно-патогенным микроорганизмам, которые являются представителями нормальных микробиоценозов человека, но иногда могут вызывать госпитальные инфекции.</w:t>
      </w:r>
    </w:p>
    <w:p w14:paraId="5AE5FA84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</w:t>
      </w:r>
      <w:r>
        <w:rPr>
          <w:b/>
          <w:bCs/>
          <w:color w:val="000000"/>
          <w:sz w:val="28"/>
          <w:szCs w:val="28"/>
          <w:lang w:val="ru-RU"/>
        </w:rPr>
        <w:t>онококки (Род Neisseria)</w:t>
      </w:r>
    </w:p>
    <w:p w14:paraId="43C88673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Морфология и физиология. </w:t>
      </w:r>
      <w:r>
        <w:rPr>
          <w:color w:val="000000"/>
          <w:sz w:val="28"/>
          <w:szCs w:val="28"/>
          <w:lang w:val="ru-RU"/>
        </w:rPr>
        <w:t>Гонококк (Neisseria gonorrhoeae) - возбудитель гонореи и бленнореи - имеет достаточно характерную морфологию. Бактериальные клетки бобовидной формы, расположенные парами, вогнутыми сторонами внутрь и выпукл</w:t>
      </w:r>
      <w:r>
        <w:rPr>
          <w:color w:val="000000"/>
          <w:sz w:val="28"/>
          <w:szCs w:val="28"/>
          <w:lang w:val="ru-RU"/>
        </w:rPr>
        <w:t>ыми - наружу, грамотрицательные. Размеры их - 0,7-1,8 мкм. В мазках с гноя располагаются внутри лейкоцитов, а в мазках с чистых культур гонококки имеют форму кофейных зерен. Они не образуют спор, неподвижные, но имеют фимбрии, с помощью которых прикрепляют</w:t>
      </w:r>
      <w:r>
        <w:rPr>
          <w:color w:val="000000"/>
          <w:sz w:val="28"/>
          <w:szCs w:val="28"/>
          <w:lang w:val="ru-RU"/>
        </w:rPr>
        <w:t>ся к эпителиальным клеткам мочеполового тракта. При хронической гонорее, а также под воздействием лекарственных препаратов гонококки изменяют форму, размеры, окраску, что необходимо учитывать при лабораторной диагностике заболевания. К питательным средам н</w:t>
      </w:r>
      <w:r>
        <w:rPr>
          <w:color w:val="000000"/>
          <w:sz w:val="28"/>
          <w:szCs w:val="28"/>
          <w:lang w:val="ru-RU"/>
        </w:rPr>
        <w:t>ейссерии гонореи очень требовательные. В аэробных условиях растут на свежеизготовленных средах с нативным белком (кровь, сыворотка, асцитическая жидкость) при достаточной влажности, 3-10 % СО2 в атмосфере. Колонии мелкие, прозрачные, круглые, с ровными кра</w:t>
      </w:r>
      <w:r>
        <w:rPr>
          <w:color w:val="000000"/>
          <w:sz w:val="28"/>
          <w:szCs w:val="28"/>
          <w:lang w:val="ru-RU"/>
        </w:rPr>
        <w:t>ями и блестящей поверхностью. В бульоне образуют слабую муть и пленку на поверхности. Их ферментативные свойства слабо выражены, из углеводов ферментируют только глюкозу, протеолитические ферменты отсутствуют. Экзотоксин гонококки не выделяют, но имеют тер</w:t>
      </w:r>
      <w:r>
        <w:rPr>
          <w:color w:val="000000"/>
          <w:sz w:val="28"/>
          <w:szCs w:val="28"/>
          <w:lang w:val="ru-RU"/>
        </w:rPr>
        <w:t>мостабильный эндотоксин, токсический для человека и лабораторных животных. Антигенная структура гонококков гетерогенна и изменчива. Она представлена белковыми и полисахаридными комплексами. Описано 16 сероваров, но определение их в лабораториях не проводит</w:t>
      </w:r>
      <w:r>
        <w:rPr>
          <w:color w:val="000000"/>
          <w:sz w:val="28"/>
          <w:szCs w:val="28"/>
          <w:lang w:val="ru-RU"/>
        </w:rPr>
        <w:t>ся.</w:t>
      </w:r>
    </w:p>
    <w:p w14:paraId="7EDAC436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Экология. </w:t>
      </w:r>
      <w:r>
        <w:rPr>
          <w:color w:val="000000"/>
          <w:sz w:val="28"/>
          <w:szCs w:val="28"/>
          <w:lang w:val="ru-RU"/>
        </w:rPr>
        <w:t>Гонореей болеет только человек. Главными биотопами гонококков являются слизистая оболочка половых органов и конъюнктива. Вне организма они существовать не могут, так как быстро погибают от высыхания, охлаждения и действия температуры выше 40°</w:t>
      </w:r>
      <w:r>
        <w:rPr>
          <w:color w:val="000000"/>
          <w:sz w:val="28"/>
          <w:szCs w:val="28"/>
          <w:lang w:val="ru-RU"/>
        </w:rPr>
        <w:t>С. Очень чувствительны к растворам нитрата серебра, фенола, хлоргексидина и многим антибиотикам. Однако в связи со значительным увеличением заболеваний в последние годы и неправильным лечением выросло количество нейссерий, стойких к антибиотикам и сульфани</w:t>
      </w:r>
      <w:r>
        <w:rPr>
          <w:color w:val="000000"/>
          <w:sz w:val="28"/>
          <w:szCs w:val="28"/>
          <w:lang w:val="ru-RU"/>
        </w:rPr>
        <w:t>ламидным препаратам.</w:t>
      </w:r>
    </w:p>
    <w:p w14:paraId="29A6550A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Заболевание человека. </w:t>
      </w:r>
      <w:r>
        <w:rPr>
          <w:color w:val="000000"/>
          <w:sz w:val="28"/>
          <w:szCs w:val="28"/>
          <w:lang w:val="ru-RU"/>
        </w:rPr>
        <w:t>Источником гонококковой инфекции является только больной человек. Возбудитель передается половым путем, реже - через бытовые предметы (полотенца, губки и др.). Попав на слизистую оболочку мочеполовых органов, гоно</w:t>
      </w:r>
      <w:r>
        <w:rPr>
          <w:color w:val="000000"/>
          <w:sz w:val="28"/>
          <w:szCs w:val="28"/>
          <w:lang w:val="ru-RU"/>
        </w:rPr>
        <w:t>кокки благодаря фимбриям проявляют высокие адгезивные свойства, фиксируются на эпителиальных клетках, размножаются и проникают в соединительную ткань. Возникает гнойное воспаление уретры, шейки матки. У женщин поражаются также трубы и яичники, у мужчин - п</w:t>
      </w:r>
      <w:r>
        <w:rPr>
          <w:color w:val="000000"/>
          <w:sz w:val="28"/>
          <w:szCs w:val="28"/>
          <w:lang w:val="ru-RU"/>
        </w:rPr>
        <w:t>редстательная железа и семенные пузырьки. Гонококки редко вызывают генерализируемые процессы, но порою могут вызывать сепсис, воспаление суставов, эндокардит, менингит. При бленнорее новорожденных возникает гнойное воспаление слизистой оболочки глаз.</w:t>
      </w:r>
    </w:p>
    <w:p w14:paraId="6D191934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Иммун</w:t>
      </w:r>
      <w:r>
        <w:rPr>
          <w:b/>
          <w:bCs/>
          <w:color w:val="000000"/>
          <w:sz w:val="28"/>
          <w:szCs w:val="28"/>
          <w:lang w:val="ru-RU"/>
        </w:rPr>
        <w:t xml:space="preserve">итет. </w:t>
      </w:r>
      <w:r>
        <w:rPr>
          <w:color w:val="000000"/>
          <w:sz w:val="28"/>
          <w:szCs w:val="28"/>
          <w:lang w:val="ru-RU"/>
        </w:rPr>
        <w:t>Видового иммунитета к гонококкам у человека не существует. Перенесенное заболевание также не оставляет стойкого и длительного иммунитета. Образованные антитела не имеют защитных свойств. Клеточный иммунитет не формируется, фагоцитоз имеет незавершенн</w:t>
      </w:r>
      <w:r>
        <w:rPr>
          <w:color w:val="000000"/>
          <w:sz w:val="28"/>
          <w:szCs w:val="28"/>
          <w:lang w:val="ru-RU"/>
        </w:rPr>
        <w:t>ый характер: гонококки не только хранятся в лейкоцитах, но и размножаются и могут переноситься в другие органы.</w:t>
      </w:r>
    </w:p>
    <w:p w14:paraId="76E8BF0C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Лабораторная диагностика. </w:t>
      </w:r>
      <w:r>
        <w:rPr>
          <w:color w:val="000000"/>
          <w:sz w:val="28"/>
          <w:szCs w:val="28"/>
          <w:lang w:val="ru-RU"/>
        </w:rPr>
        <w:t>Исследуемый материал - выделение из уретры, влагалища, шейки матки, моча; при бленнорее - гной из конъюнктивы глаза Ос</w:t>
      </w:r>
      <w:r>
        <w:rPr>
          <w:color w:val="000000"/>
          <w:sz w:val="28"/>
          <w:szCs w:val="28"/>
          <w:lang w:val="ru-RU"/>
        </w:rPr>
        <w:t>новной метод диагностики - микроскопический. Мазки окрашивают по Граму и метиленовой синькой. Выявление при микроскопии бобовидных диплококков внутри лейкоцитов дает возможность поставить диагноз гонореи. Значительно реже проводят выделение чистой культуры</w:t>
      </w:r>
      <w:r>
        <w:rPr>
          <w:color w:val="000000"/>
          <w:sz w:val="28"/>
          <w:szCs w:val="28"/>
          <w:lang w:val="ru-RU"/>
        </w:rPr>
        <w:t xml:space="preserve"> и ее идентификацию. При хроническом ходе заболевания используют РСК или реакцию непрямой гемагглютинации. Профилактика и лечение. Предупредительные мероприятия заключаются в проведении санитарно-образовательной работы среди населения, своевременном выявле</w:t>
      </w:r>
      <w:r>
        <w:rPr>
          <w:color w:val="000000"/>
          <w:sz w:val="28"/>
          <w:szCs w:val="28"/>
          <w:lang w:val="ru-RU"/>
        </w:rPr>
        <w:t>нии и лечении больных. Для индивидуальной профилактики после случайных половых контактов используют 0,05 % раствор хлоргексидина. С целью предупреждения бленнореи всем новорожденным закапывают в глаза раствор пенициллина или нитрата серебра. Вакцинопрофила</w:t>
      </w:r>
      <w:r>
        <w:rPr>
          <w:color w:val="000000"/>
          <w:sz w:val="28"/>
          <w:szCs w:val="28"/>
          <w:lang w:val="ru-RU"/>
        </w:rPr>
        <w:t>ктика не проводится. Лечат гонорею пенициллином и сульфаниламидными препаратами. При хронических формах с лечебной целью применяют гонококовую убитую вакцину.</w:t>
      </w:r>
    </w:p>
    <w:p w14:paraId="59F62392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Менингококки (Neisseria meningitidis)</w:t>
      </w:r>
    </w:p>
    <w:p w14:paraId="52BF8DC0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Возбудитель эпидемического гнойного цереброспинального мен</w:t>
      </w:r>
      <w:r>
        <w:rPr>
          <w:color w:val="000000"/>
          <w:sz w:val="28"/>
          <w:szCs w:val="28"/>
          <w:lang w:val="ru-RU"/>
        </w:rPr>
        <w:t>ингита (Neisseria meningitidis) впервые описал и выделил в чистой культуре А. Вейксельбаум в 1887 г.</w:t>
      </w:r>
    </w:p>
    <w:p w14:paraId="19ADE64E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Морфология и физиология. </w:t>
      </w:r>
      <w:r>
        <w:rPr>
          <w:color w:val="000000"/>
          <w:sz w:val="28"/>
          <w:szCs w:val="28"/>
          <w:lang w:val="ru-RU"/>
        </w:rPr>
        <w:t>Клетки менингококков имеют бобовидную форму или вид кофейных зерен, располагаются как диплококки, спор и жгутиков не образуют, в о</w:t>
      </w:r>
      <w:r>
        <w:rPr>
          <w:color w:val="000000"/>
          <w:sz w:val="28"/>
          <w:szCs w:val="28"/>
          <w:lang w:val="ru-RU"/>
        </w:rPr>
        <w:t>рганизме имеют нежные капсулы. По морфологии схожи с гонококками. В мазках из спинномозговой жидкости расположены преимущественно внутри лейкоцитов. У менингококков есть фимбрии, с помощью которых они осуществляют адгезию к клеткам слизистой оболочки верхн</w:t>
      </w:r>
      <w:r>
        <w:rPr>
          <w:color w:val="000000"/>
          <w:sz w:val="28"/>
          <w:szCs w:val="28"/>
          <w:lang w:val="ru-RU"/>
        </w:rPr>
        <w:t>их дыхательных путей. Менингококки - аэробы и факультативные анаэробы - очень требовательные к питательным средам, к которым добавляют кровь или сыворотку. Оптимум культивирования при 37°С, лучше в атмосфере 5-8 % СО2. На плотной среде образуют нежные проз</w:t>
      </w:r>
      <w:r>
        <w:rPr>
          <w:color w:val="000000"/>
          <w:sz w:val="28"/>
          <w:szCs w:val="28"/>
          <w:lang w:val="ru-RU"/>
        </w:rPr>
        <w:t>рачные бесцветные колонии слизистой консистенции, на жидкой - помутнение и осадок на дне, со временем на поверхности возникает пленка. Биохимическая активность менингококков выражена слабо, они ферментируют лишь глюкозу и мальтозу до кислоты. Настоящего эк</w:t>
      </w:r>
      <w:r>
        <w:rPr>
          <w:color w:val="000000"/>
          <w:sz w:val="28"/>
          <w:szCs w:val="28"/>
          <w:lang w:val="ru-RU"/>
        </w:rPr>
        <w:t xml:space="preserve">зотоксина нейссерии менингита не выделяют, их эндотоксин термостабильный и высокотоксический. От него в значительной степени зависит тяжесть клинического протекания менингококковой инфекции. Факторами патогенности являются капсула, фимбрии, гиалуронидаза, </w:t>
      </w:r>
      <w:r>
        <w:rPr>
          <w:color w:val="000000"/>
          <w:sz w:val="28"/>
          <w:szCs w:val="28"/>
          <w:lang w:val="ru-RU"/>
        </w:rPr>
        <w:t>нейраминидаза и белок внешней мембраны.</w:t>
      </w:r>
    </w:p>
    <w:p w14:paraId="3F68F2DC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Антигены и классификация. </w:t>
      </w:r>
      <w:r>
        <w:rPr>
          <w:color w:val="000000"/>
          <w:sz w:val="28"/>
          <w:szCs w:val="28"/>
          <w:lang w:val="ru-RU"/>
        </w:rPr>
        <w:t xml:space="preserve">По капсульным антигенам полисахарида менингококки разделены на 9 серологических групп, которые обозначаются большими латинскими буквами (А, В, С, D, X, Y, Z, W - 135, E - 29). Типы A, B, C, </w:t>
      </w:r>
      <w:r>
        <w:rPr>
          <w:color w:val="000000"/>
          <w:sz w:val="28"/>
          <w:szCs w:val="28"/>
          <w:lang w:val="ru-RU"/>
        </w:rPr>
        <w:t>Y, and W135 - доминантные. До недавнего времени в нашей стране доминировали менингококки групп А и В, причем первые чаще вызывали эпидемические вспышки менингококковой инфекции. Теперь встречаются и другие серологические группы.</w:t>
      </w:r>
    </w:p>
    <w:p w14:paraId="3839C86D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Экология. </w:t>
      </w:r>
      <w:r>
        <w:rPr>
          <w:color w:val="000000"/>
          <w:sz w:val="28"/>
          <w:szCs w:val="28"/>
          <w:lang w:val="ru-RU"/>
        </w:rPr>
        <w:t>Основным биотопом</w:t>
      </w:r>
      <w:r>
        <w:rPr>
          <w:color w:val="000000"/>
          <w:sz w:val="28"/>
          <w:szCs w:val="28"/>
          <w:lang w:val="ru-RU"/>
        </w:rPr>
        <w:t xml:space="preserve"> менингококков в организме является слизистая оболочка носоглотки больных и носителей. Именно они являются источником менингококковой инфекции. Передача происходит воздушно-капельным способом при значительных скоплениях людей (казармы, учебные заведения, д</w:t>
      </w:r>
      <w:r>
        <w:rPr>
          <w:color w:val="000000"/>
          <w:sz w:val="28"/>
          <w:szCs w:val="28"/>
          <w:lang w:val="ru-RU"/>
        </w:rPr>
        <w:t>етские садики), где возможны тесные и длительные контакты. Попадая во внешнюю среду, менингококки быстро погибают. Известные дезинфицирующие растворы убивают их за несколько минут. Очень чувствительные они к пенициллину, эритромицину, тетрациклину.</w:t>
      </w:r>
    </w:p>
    <w:p w14:paraId="1BCAC3A8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Заболев</w:t>
      </w:r>
      <w:r>
        <w:rPr>
          <w:b/>
          <w:bCs/>
          <w:color w:val="000000"/>
          <w:sz w:val="28"/>
          <w:szCs w:val="28"/>
          <w:lang w:val="ru-RU"/>
        </w:rPr>
        <w:t xml:space="preserve">ание человека. </w:t>
      </w:r>
      <w:r>
        <w:rPr>
          <w:color w:val="000000"/>
          <w:sz w:val="28"/>
          <w:szCs w:val="28"/>
          <w:lang w:val="ru-RU"/>
        </w:rPr>
        <w:t>Болеют чаще дети 1-8 лет. Местом первичной локализации возбудителя является носоглотка. Отсюда менингококки проникают в лимфатические сосуды и кровь. Развивается или локальная (назофарингит), или генерализируемая форма инфекции (менингит, ме</w:t>
      </w:r>
      <w:r>
        <w:rPr>
          <w:color w:val="000000"/>
          <w:sz w:val="28"/>
          <w:szCs w:val="28"/>
          <w:lang w:val="ru-RU"/>
        </w:rPr>
        <w:t>нингококкемия, менингоэнцефалит, эндокардит, артрит и др.). (Video - Менигококова инфекция)</w:t>
      </w:r>
    </w:p>
    <w:p w14:paraId="4CC0D780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массовом распаде микробных клеток освобождается эндотоксин, наступает токсинемия. Может возникнуть эндотоксический шок. Разные клинические проявления заболевани</w:t>
      </w:r>
      <w:r>
        <w:rPr>
          <w:color w:val="000000"/>
          <w:sz w:val="28"/>
          <w:szCs w:val="28"/>
          <w:lang w:val="ru-RU"/>
        </w:rPr>
        <w:t>я зависят как от активности защитных сил организма, так и от вирулентности менингококков. В последние годы участились случаи менингококкемии с тяжелым исходом. В окружении больного среди контактных лиц очень часто возникает бактерионосительство.</w:t>
      </w:r>
    </w:p>
    <w:p w14:paraId="1D1830AE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Иммунитет.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Врожденный иммунитет достаточно стойкий. Заболевание возникает у одного из 200 бактерионосителей. После генерализируемой формы менингококковой инфекции развивается стойкий иммунитет. Повторные случаи заболевания попадаются редко. В процессе болезни органи</w:t>
      </w:r>
      <w:r>
        <w:rPr>
          <w:color w:val="000000"/>
          <w:sz w:val="28"/>
          <w:szCs w:val="28"/>
          <w:lang w:val="ru-RU"/>
        </w:rPr>
        <w:t>зм выделяет агглютинины, преципитины, комплементсвязывающие антитела.</w:t>
      </w:r>
    </w:p>
    <w:p w14:paraId="44103B42" w14:textId="77777777" w:rsidR="00000000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Лабораторная диагностика. </w:t>
      </w:r>
      <w:r>
        <w:rPr>
          <w:color w:val="000000"/>
          <w:sz w:val="28"/>
          <w:szCs w:val="28"/>
          <w:lang w:val="ru-RU"/>
        </w:rPr>
        <w:t>Для диагностики назофарингитов и выявления бактерионосительства исследуют слизь с носоглотки, менингита - ликвор, при подозрении на менингококкемию и другие фор</w:t>
      </w:r>
      <w:r>
        <w:rPr>
          <w:color w:val="000000"/>
          <w:sz w:val="28"/>
          <w:szCs w:val="28"/>
          <w:lang w:val="ru-RU"/>
        </w:rPr>
        <w:t>мы генерализируемой инфекции - кровь. Пробы с материалом оберегают от охлаждения и исследуют немедленно. Из осадка спинномозговой жидкости и крови изготовляют мазки, окрашивают по Граму и метиленовой синькой. Чистую культуру менингококков выделяют на сывор</w:t>
      </w:r>
      <w:r>
        <w:rPr>
          <w:color w:val="000000"/>
          <w:sz w:val="28"/>
          <w:szCs w:val="28"/>
          <w:lang w:val="ru-RU"/>
        </w:rPr>
        <w:t>оточных средах и определяют серогруппу. В последнее время в лабораторную практику внедрены иммунологические методы экспресс-диагностики по выявлению менингококкового антигена в ликворе с помощью иммунофлюресенции, реакции энзиммеченных антител и др.</w:t>
      </w:r>
    </w:p>
    <w:p w14:paraId="3DBE27B9" w14:textId="77777777" w:rsidR="00F926C3" w:rsidRDefault="00F926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</w:t>
      </w:r>
      <w:r>
        <w:rPr>
          <w:color w:val="000000"/>
          <w:sz w:val="28"/>
          <w:szCs w:val="28"/>
          <w:lang w:val="ru-RU"/>
        </w:rPr>
        <w:t>актика и лечение. Общие профилактические меры сводятся к ранней диагностике, госпитализации больных, санации бактерионосителей, карантина в детских заведениях. С целью специфической профилактики в период эпидемических вспышек менингококковой инфекции приме</w:t>
      </w:r>
      <w:r>
        <w:rPr>
          <w:color w:val="000000"/>
          <w:sz w:val="28"/>
          <w:szCs w:val="28"/>
          <w:lang w:val="ru-RU"/>
        </w:rPr>
        <w:t>няют химическую вакцину из антигенов полисахаридов серогрупп А, В и С. Прививки проводят детям 1-7 лет. Для лечения используют пенициллин, рифампицин, левомицетин и сульфаниламидные препараты, особенно сульфамонометоксин.</w:t>
      </w:r>
    </w:p>
    <w:sectPr w:rsidR="00F926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CF"/>
    <w:rsid w:val="00520CCF"/>
    <w:rsid w:val="00F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6E967"/>
  <w14:defaultImageDpi w14:val="0"/>
  <w15:docId w15:val="{1EF3D2BC-ACF9-4A27-BBDA-0B71401B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4120</Words>
  <Characters>23487</Characters>
  <Application>Microsoft Office Word</Application>
  <DocSecurity>0</DocSecurity>
  <Lines>195</Lines>
  <Paragraphs>55</Paragraphs>
  <ScaleCrop>false</ScaleCrop>
  <Company/>
  <LinksUpToDate>false</LinksUpToDate>
  <CharactersWithSpaces>27552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2024-12-14T15:39:00Z</dcterms:created>
  <dcterms:modified xsi:type="dcterms:W3CDTF">2024-12-14T15:39:00Z</dcterms:modified>
</cp:coreProperties>
</file>