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F6E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</w:t>
      </w:r>
    </w:p>
    <w:p w14:paraId="25CDEE8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«ПЕНЗЕНСКИЙ БАЗОВЫЙ МЕДИЦИНСКИЙ КОЛЛЕДЖ» МИНИСТЕРСТВА ЗДРАВООХРАНЕНИЯ РОССИЙСКОЙ ФЕДЕРАЦИИ</w:t>
      </w:r>
    </w:p>
    <w:p w14:paraId="6844009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D6808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0CE02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002BB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999C0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040AF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249B3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625FF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089DA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94497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D3062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9F577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30EC2A0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«Приготовление жидких и твёрдых фитопрепаратов в условиях аптек»</w:t>
      </w:r>
    </w:p>
    <w:p w14:paraId="6F1543A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D15A3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7E2C2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715F1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 Барбашова Е.</w:t>
      </w:r>
    </w:p>
    <w:p w14:paraId="0A58C2C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361216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6080C6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39214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BE18C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C9536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923AD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E907F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E2E33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32E0E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Пенза 2015</w:t>
      </w:r>
    </w:p>
    <w:p w14:paraId="7AEB2C1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14:paraId="2B08AD87" w14:textId="77777777" w:rsidR="00000000" w:rsidRDefault="00DA437D">
      <w:pPr>
        <w:widowControl w:val="0"/>
        <w:tabs>
          <w:tab w:val="left" w:pos="8115"/>
          <w:tab w:val="left" w:pos="8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F5EF16" w14:textId="77777777" w:rsidR="00000000" w:rsidRDefault="00DA437D">
      <w:pPr>
        <w:widowControl w:val="0"/>
        <w:tabs>
          <w:tab w:val="left" w:pos="8115"/>
          <w:tab w:val="left" w:pos="85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3E1C6B5" w14:textId="77777777" w:rsidR="00000000" w:rsidRDefault="00DA437D">
      <w:pPr>
        <w:widowControl w:val="0"/>
        <w:tabs>
          <w:tab w:val="left" w:pos="550"/>
          <w:tab w:val="left" w:pos="856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Фитосборы</w:t>
      </w:r>
    </w:p>
    <w:p w14:paraId="2790CB92" w14:textId="77777777" w:rsidR="00000000" w:rsidRDefault="00DA437D">
      <w:pPr>
        <w:widowControl w:val="0"/>
        <w:tabs>
          <w:tab w:val="left" w:pos="550"/>
          <w:tab w:val="left" w:pos="856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Настои и отвары</w:t>
      </w:r>
    </w:p>
    <w:p w14:paraId="78DE7441" w14:textId="77777777" w:rsidR="00000000" w:rsidRDefault="00DA437D">
      <w:pPr>
        <w:widowControl w:val="0"/>
        <w:tabs>
          <w:tab w:val="left" w:pos="0"/>
          <w:tab w:val="left" w:pos="550"/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Особенности приготовления настоев из ЛРС содержащего эфирные масла </w:t>
      </w:r>
    </w:p>
    <w:p w14:paraId="091EE81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приготовления водных извлечений из ЛРС содержащего сапонины</w:t>
      </w:r>
    </w:p>
    <w:p w14:paraId="01BB55D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приготовления водных извлечений из ЛРС содержаще</w:t>
      </w:r>
      <w:r>
        <w:rPr>
          <w:rFonts w:ascii="Times New Roman CYR" w:hAnsi="Times New Roman CYR" w:cs="Times New Roman CYR"/>
          <w:sz w:val="28"/>
          <w:szCs w:val="28"/>
        </w:rPr>
        <w:t>го дубильные вещества</w:t>
      </w:r>
    </w:p>
    <w:p w14:paraId="0AD7C5A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приготовления водных извлечений из ЛРС содержащего антрогликозиды</w:t>
      </w:r>
    </w:p>
    <w:p w14:paraId="12C6A79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приготовления водных извлечений из ЛРС содержащего фенологликозиды</w:t>
      </w:r>
    </w:p>
    <w:p w14:paraId="6A18D38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приготовления водных извлечений из ЛРС содержащего серде</w:t>
      </w:r>
      <w:r>
        <w:rPr>
          <w:rFonts w:ascii="Times New Roman CYR" w:hAnsi="Times New Roman CYR" w:cs="Times New Roman CYR"/>
          <w:sz w:val="28"/>
          <w:szCs w:val="28"/>
        </w:rPr>
        <w:t>чные гликозиды</w:t>
      </w:r>
    </w:p>
    <w:p w14:paraId="55776753" w14:textId="77777777" w:rsidR="00000000" w:rsidRDefault="00DA437D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 Особенности приготовления водных извлечений из ЛРС содержащего  сердечные алкалоиды</w:t>
      </w:r>
    </w:p>
    <w:p w14:paraId="60C3C0C1" w14:textId="77777777" w:rsidR="00000000" w:rsidRDefault="00DA437D">
      <w:pPr>
        <w:widowControl w:val="0"/>
        <w:tabs>
          <w:tab w:val="left" w:pos="0"/>
          <w:tab w:val="left" w:pos="550"/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Слизи</w:t>
      </w:r>
    </w:p>
    <w:p w14:paraId="50C691A4" w14:textId="77777777" w:rsidR="00000000" w:rsidRDefault="00DA437D">
      <w:pPr>
        <w:widowControl w:val="0"/>
        <w:tabs>
          <w:tab w:val="left" w:pos="550"/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CCE1F23" w14:textId="77777777" w:rsidR="00000000" w:rsidRDefault="00DA437D">
      <w:pPr>
        <w:widowControl w:val="0"/>
        <w:tabs>
          <w:tab w:val="left" w:pos="550"/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A8D6465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515912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4D2F45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F4573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Лекарство - это сложная физико-химическая система, представляющая собой совокупность лекарственных вещ</w:t>
      </w:r>
      <w:r>
        <w:rPr>
          <w:rFonts w:ascii="Times New Roman CYR" w:hAnsi="Times New Roman CYR" w:cs="Times New Roman CYR"/>
          <w:sz w:val="28"/>
          <w:szCs w:val="28"/>
        </w:rPr>
        <w:t xml:space="preserve">еств и фармацевтических факторов (лекарственная форма, технология и т. д.), призванная обеспечить при приеме максимальный терапевтический эффект при минимуме дозировки и побочного действия. </w:t>
      </w:r>
    </w:p>
    <w:p w14:paraId="67C1C55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Наука, изучающая теоретические основы и практические способы приг</w:t>
      </w:r>
      <w:r>
        <w:rPr>
          <w:rFonts w:ascii="Times New Roman CYR" w:hAnsi="Times New Roman CYR" w:cs="Times New Roman CYR"/>
          <w:sz w:val="28"/>
          <w:szCs w:val="28"/>
        </w:rPr>
        <w:t>отовления лекарств, называется технологией изготовления лекарств, или фармацевтической технологией. Технология изготовления лекарств является одной из основных и наиболее сложных фармацевтических дисциплин. Чтобы глубоко понять и правильно оценить особенно</w:t>
      </w:r>
      <w:r>
        <w:rPr>
          <w:rFonts w:ascii="Times New Roman CYR" w:hAnsi="Times New Roman CYR" w:cs="Times New Roman CYR"/>
          <w:sz w:val="28"/>
          <w:szCs w:val="28"/>
        </w:rPr>
        <w:t>сти технологических процессов применительно к получению лекарств, необходимы знания общих и других фармацевтических дисциплин - физики, химии, фармацевтической химии, фармакогнозии, аналитической химии, биохимии, биофармации, фармакокинетики и др.</w:t>
      </w:r>
    </w:p>
    <w:p w14:paraId="0FBDADF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Фитопреп</w:t>
      </w:r>
      <w:r>
        <w:rPr>
          <w:rFonts w:ascii="Times New Roman CYR" w:hAnsi="Times New Roman CYR" w:cs="Times New Roman CYR"/>
          <w:sz w:val="28"/>
          <w:szCs w:val="28"/>
        </w:rPr>
        <w:t>араты хорошо проверенные временем средства, которые народная медицина успешно использует для оздоровления и профилактики болезней человека.</w:t>
      </w:r>
    </w:p>
    <w:p w14:paraId="7AC6EDF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давних времен люди использовали оздоровление травами, как единственный и самый эффективный способ народного оздоро</w:t>
      </w:r>
      <w:r>
        <w:rPr>
          <w:rFonts w:ascii="Times New Roman CYR" w:hAnsi="Times New Roman CYR" w:cs="Times New Roman CYR"/>
          <w:sz w:val="28"/>
          <w:szCs w:val="28"/>
        </w:rPr>
        <w:t>вления. В наше время, на смену травам пришли фитопрепараты.</w:t>
      </w:r>
    </w:p>
    <w:p w14:paraId="3CA4CAE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Фитопрепараты - полупродукты и комплексы растительного происхождения. Натуральные фитопрепараты занимают видное место в современной фармакотерапии. Фитопрепараты содержат химически чистые вещества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, выделенные из растений, очищенные комплексы природных веществ, настои, отвары, настойки, экстракты. Чистые вещества растительного происхождения, которые содержат фитопрепараты, по своим характеристикам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полностью соответствуют синтетическим средствам. Вме</w:t>
      </w:r>
      <w:r>
        <w:rPr>
          <w:rFonts w:ascii="Times New Roman CYR" w:hAnsi="Times New Roman CYR" w:cs="Times New Roman CYR"/>
          <w:sz w:val="28"/>
          <w:szCs w:val="28"/>
        </w:rPr>
        <w:t xml:space="preserve">сте с тем комплексные фитопрепараты обладают потенциалом естественности. Природные вещества, которые содержат фитопрепараты, близки к организму человека, откуда вытекают и особенности, учет которых необходим в процессе их экспериментального и клинического </w:t>
      </w:r>
      <w:r>
        <w:rPr>
          <w:rFonts w:ascii="Times New Roman CYR" w:hAnsi="Times New Roman CYR" w:cs="Times New Roman CYR"/>
          <w:sz w:val="28"/>
          <w:szCs w:val="28"/>
        </w:rPr>
        <w:t>исследования.</w:t>
      </w:r>
    </w:p>
    <w:p w14:paraId="1909624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фитопрепаратов на разных этапах оздоровления состояния человека различна. Комплексные фитопрепараты на разных этапах оздоровления человека, несут в себе разную роль. На начальных этапах они способны предотвратить дальнейшее развитие боле</w:t>
      </w:r>
      <w:r>
        <w:rPr>
          <w:rFonts w:ascii="Times New Roman CYR" w:hAnsi="Times New Roman CYR" w:cs="Times New Roman CYR"/>
          <w:sz w:val="28"/>
          <w:szCs w:val="28"/>
        </w:rPr>
        <w:t>зни или смягчить ее проявления. На этапе разгара заболевания фитопрепараты выступают как средства дополнительной терапии для усиления эффективности, уменьшения побочных явлений, коррекции нарушенных функций. В процессе выздоровления фитопрепараты применяют</w:t>
      </w:r>
      <w:r>
        <w:rPr>
          <w:rFonts w:ascii="Times New Roman CYR" w:hAnsi="Times New Roman CYR" w:cs="Times New Roman CYR"/>
          <w:sz w:val="28"/>
          <w:szCs w:val="28"/>
        </w:rPr>
        <w:t>ся наряду с синтетическими средствами. В меру выздоровления фитопрепараты постепенно вытесняют последние.</w:t>
      </w:r>
    </w:p>
    <w:p w14:paraId="180C0D8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уяснить, что неэффективных растений в природе не существует. Фитопрепараты созданы для того, чтобы правильно использовать, то или иное средство </w:t>
      </w:r>
      <w:r>
        <w:rPr>
          <w:rFonts w:ascii="Times New Roman CYR" w:hAnsi="Times New Roman CYR" w:cs="Times New Roman CYR"/>
          <w:sz w:val="28"/>
          <w:szCs w:val="28"/>
        </w:rPr>
        <w:t>растения, для оздоровления организма. Свойства лекарственных трав хорошо исследованы. Очень тяжело правильно соединить нужные свойства с различных трав. Фитопрепараты могут объединять в себе лекарства с нескольких растений. Это так, потому что фитопрепарат</w:t>
      </w:r>
      <w:r>
        <w:rPr>
          <w:rFonts w:ascii="Times New Roman CYR" w:hAnsi="Times New Roman CYR" w:cs="Times New Roman CYR"/>
          <w:sz w:val="28"/>
          <w:szCs w:val="28"/>
        </w:rPr>
        <w:t>ы создают медики специалисты с необходимыми профессиональными знаниями.</w:t>
      </w:r>
    </w:p>
    <w:p w14:paraId="216F64F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Фитопрепараты различных групп действия должны расширяться в ассортименте современными специалистами фармакологии. Это обусловлено рядом факторов современного напряженного ритма жизни, </w:t>
      </w:r>
      <w:r>
        <w:rPr>
          <w:rFonts w:ascii="Times New Roman CYR" w:hAnsi="Times New Roman CYR" w:cs="Times New Roman CYR"/>
          <w:sz w:val="28"/>
          <w:szCs w:val="28"/>
        </w:rPr>
        <w:t>особенно жителей промышленных мегаполисов, неблагоприятными экологическими условиями среды. Не случайно предпочтение получают именно фитопрепараты. Это обусловлено рядом положительных свойств, которые имеют фитопрепараты. Фитопрепараты обладают низкой токс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ичностью при достаточно высокой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эффективности, широким спектром терапевтического действия, комплексным органопротекторным и гармонизирующим действием на организм больного, минимумом побочных эффектов, относительной дешевизной по сравнению с синтетическими </w:t>
      </w:r>
      <w:r>
        <w:rPr>
          <w:rFonts w:ascii="Times New Roman CYR" w:hAnsi="Times New Roman CYR" w:cs="Times New Roman CYR"/>
          <w:sz w:val="28"/>
          <w:szCs w:val="28"/>
        </w:rPr>
        <w:t>препаратами. Фитопрепараты, при своевременном приеме позволяют восстановить суточные биоритмы, снизить развитие соматической патологии, вызванной психогенными факторами, улучшить качество жизни, смягчить в условиях дезадаптации отрицательное воздействие на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 человека стрессовых ситуаций, а также неблагоприятных экологических и производственных факторов.</w:t>
      </w:r>
    </w:p>
    <w:p w14:paraId="4981DDD4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7F665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Фитосборы</w:t>
      </w:r>
    </w:p>
    <w:p w14:paraId="16243525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17859E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Фитосборы представляют собой смеси нескольких видов измельченного, реже цельного, лекарственного растительного сырья, иногда с добавл</w:t>
      </w:r>
      <w:r>
        <w:rPr>
          <w:rFonts w:ascii="Times New Roman CYR" w:hAnsi="Times New Roman CYR" w:cs="Times New Roman CYR"/>
          <w:sz w:val="28"/>
          <w:szCs w:val="28"/>
        </w:rPr>
        <w:t xml:space="preserve">ением солей, эфирных масел, применяемых в качестве лекарственных средств. </w:t>
      </w:r>
    </w:p>
    <w:p w14:paraId="4F6DA23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Сырье, используемое для приготовления сборов, должно соответствовать требованиям нормативно-технической документации в виде фармакопейной или временной фармакопейной статьи. Сырье</w:t>
      </w:r>
      <w:r>
        <w:rPr>
          <w:rFonts w:ascii="Times New Roman CYR" w:hAnsi="Times New Roman CYR" w:cs="Times New Roman CYR"/>
          <w:sz w:val="28"/>
          <w:szCs w:val="28"/>
        </w:rPr>
        <w:t>, входящее в состав сбора, должно иметь измельченность в соответствии с назначением. При использования сбора, для приготовления настоев и отваров, сырье, входящее в состав сборов, измельчают по отдельности.</w:t>
      </w:r>
    </w:p>
    <w:p w14:paraId="3BF4EB14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Сборы- одна из древнейших, если не самая древняя </w:t>
      </w:r>
      <w:r>
        <w:rPr>
          <w:rFonts w:ascii="Times New Roman CYR" w:hAnsi="Times New Roman CYR" w:cs="Times New Roman CYR"/>
          <w:sz w:val="28"/>
          <w:szCs w:val="28"/>
        </w:rPr>
        <w:t>лекарственная форма. Упоминание о них встречается в первых папирусах. Сборы были хорошо распространены в то время: они применялись как питьё, использовались для курения, сжигались с целью получения благовонных дымов и т.п. Будучи полуфабрикатами для лекарс</w:t>
      </w:r>
      <w:r>
        <w:rPr>
          <w:rFonts w:ascii="Times New Roman CYR" w:hAnsi="Times New Roman CYR" w:cs="Times New Roman CYR"/>
          <w:sz w:val="28"/>
          <w:szCs w:val="28"/>
        </w:rPr>
        <w:t xml:space="preserve">тва, изготовляемого самим больным на дому, сборы в последствии уступили своё место более рациональным и удобным лекарствам. </w:t>
      </w:r>
    </w:p>
    <w:p w14:paraId="3DEB229A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Сборы применяют для приготовления настоев и отваров, полосканий, а так же для ванн.</w:t>
      </w:r>
    </w:p>
    <w:p w14:paraId="009B3A9A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большинства сборов (недозированных)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необходимость их дозирования больным на дому чаще всего с помощью ложки, что приводит к значительным колебаниям дозировки. </w:t>
      </w:r>
    </w:p>
    <w:p w14:paraId="5E23D274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 фитосбора перемешивают на листах пергаментной бумаги до получения равномерной смеси. При этом смешивание начина</w:t>
      </w:r>
      <w:r>
        <w:rPr>
          <w:rFonts w:ascii="Times New Roman CYR" w:hAnsi="Times New Roman CYR" w:cs="Times New Roman CYR"/>
          <w:sz w:val="28"/>
          <w:szCs w:val="28"/>
        </w:rPr>
        <w:t xml:space="preserve">ют с компонентов, входящих в меньших количествах, постепенно переходя к большим. </w:t>
      </w:r>
    </w:p>
    <w:p w14:paraId="1F4D81F0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Проводя наблюдения, выявлено, что для взрослого человека (25-60 лет) оптимальная разовая доза сбора составляет 1,5 г, а среднесуточная доза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находится в пределах 5,0 г. Для де</w:t>
      </w:r>
      <w:r>
        <w:rPr>
          <w:rFonts w:ascii="Times New Roman CYR" w:hAnsi="Times New Roman CYR" w:cs="Times New Roman CYR"/>
          <w:sz w:val="28"/>
          <w:szCs w:val="28"/>
        </w:rPr>
        <w:t>тей доза на прием лекарственного сбора определяется, прежде всего, возрастом и массой тела.</w:t>
      </w:r>
    </w:p>
    <w:p w14:paraId="7B7E924D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технология сборов.</w:t>
      </w:r>
    </w:p>
    <w:p w14:paraId="41BF8411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более полного извлечения действующих веществ, содержащихся во входящем в состав сборов лекарственном растительном сырье, последнее </w:t>
      </w:r>
      <w:r>
        <w:rPr>
          <w:rFonts w:ascii="Times New Roman CYR" w:hAnsi="Times New Roman CYR" w:cs="Times New Roman CYR"/>
          <w:sz w:val="28"/>
          <w:szCs w:val="28"/>
        </w:rPr>
        <w:t>в большинстве случаев предварительно измельчают. Сырьё, входящее в состав сборов, измельчают по отдельности. Листья, травы и коры режут с помощью ножниц или ножей, корне- и траворезок (кожистые листья сначала режут, а затем превращают в ступке в крупный по</w:t>
      </w:r>
      <w:r>
        <w:rPr>
          <w:rFonts w:ascii="Times New Roman CYR" w:hAnsi="Times New Roman CYR" w:cs="Times New Roman CYR"/>
          <w:sz w:val="28"/>
          <w:szCs w:val="28"/>
        </w:rPr>
        <w:t>рошок).</w:t>
      </w:r>
    </w:p>
    <w:p w14:paraId="6B3A4FD2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и корневища в зависимости от формы, величины и твёрдости режут или дробят в ступках. Для их измельчения могут быть использованы так же различные мельницы.</w:t>
      </w:r>
    </w:p>
    <w:p w14:paraId="37152EB7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и семена пропускают через вальцы, бегуны или дисковые мельницы. В условиях аптеки</w:t>
      </w:r>
      <w:r>
        <w:rPr>
          <w:rFonts w:ascii="Times New Roman CYR" w:hAnsi="Times New Roman CYR" w:cs="Times New Roman CYR"/>
          <w:sz w:val="28"/>
          <w:szCs w:val="28"/>
        </w:rPr>
        <w:t>, где такого оборудования нет, их можно измельчать (раздавливать и растирать) в большой фарфоровой или металлической ступке.</w:t>
      </w:r>
    </w:p>
    <w:p w14:paraId="42ADED09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и мелкие соцветия употребляют в неизмельчённом, цельном виде, поскольку цветочная оболочка не препятствует извлечению действ</w:t>
      </w:r>
      <w:r>
        <w:rPr>
          <w:rFonts w:ascii="Times New Roman CYR" w:hAnsi="Times New Roman CYR" w:cs="Times New Roman CYR"/>
          <w:sz w:val="28"/>
          <w:szCs w:val="28"/>
        </w:rPr>
        <w:t>ующих веществ (исключения- цветки липы, состоящие из плотной растительной ткани).</w:t>
      </w:r>
    </w:p>
    <w:p w14:paraId="256B41D8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Растительное сырьё представляет собой в достаточной степени трудноизмельчаемый объект из-за наличия в растениях воды. С целью облегчения измельчения сырьё высушивают до остат</w:t>
      </w:r>
      <w:r>
        <w:rPr>
          <w:rFonts w:ascii="Times New Roman CYR" w:hAnsi="Times New Roman CYR" w:cs="Times New Roman CYR"/>
          <w:sz w:val="28"/>
          <w:szCs w:val="28"/>
        </w:rPr>
        <w:t>очной влажности не более 5-7%, что значительно увеличивает его хрупкость.</w:t>
      </w:r>
    </w:p>
    <w:p w14:paraId="1EC9D190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измельчения зависит от назначения сбора. Так, части растений, входящие в состав чаёв или сборов, которые служат для приготовления настоев или отваров для употребления внутрь </w:t>
      </w:r>
      <w:r>
        <w:rPr>
          <w:rFonts w:ascii="Times New Roman CYR" w:hAnsi="Times New Roman CYR" w:cs="Times New Roman CYR"/>
          <w:sz w:val="28"/>
          <w:szCs w:val="28"/>
        </w:rPr>
        <w:t xml:space="preserve">или для полоскания горла, измельчают в соответствии с особенностями растительного сырья, а входящие в состав сборов для ванн и мягчительных сборов для припарок должны быть измельчены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кусочки размером не более 2мм.</w:t>
      </w:r>
    </w:p>
    <w:p w14:paraId="3F794FD6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Необходимая степень измельчения достига</w:t>
      </w:r>
      <w:r>
        <w:rPr>
          <w:rFonts w:ascii="Times New Roman CYR" w:hAnsi="Times New Roman CYR" w:cs="Times New Roman CYR"/>
          <w:sz w:val="28"/>
          <w:szCs w:val="28"/>
        </w:rPr>
        <w:t>ется применением сит. При всех степенях измельчения пыль отсеивают сквозь сито с размером отверстий 0,2мм.</w:t>
      </w:r>
    </w:p>
    <w:p w14:paraId="2BF8AC5F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правилом при измельчении лекарственных растительных материалов является необходимость измельчать взятое количество сырья без остатка. Эт</w:t>
      </w:r>
      <w:r>
        <w:rPr>
          <w:rFonts w:ascii="Times New Roman CYR" w:hAnsi="Times New Roman CYR" w:cs="Times New Roman CYR"/>
          <w:sz w:val="28"/>
          <w:szCs w:val="28"/>
        </w:rPr>
        <w:t>о объясняется тем, что различные ткани растения (даже одного и того же о органа, например листа) содержат разное количество действующих веществ и обладают различными механическими свойствами. При неправильном измельчении может быть получен материал с заниж</w:t>
      </w:r>
      <w:r>
        <w:rPr>
          <w:rFonts w:ascii="Times New Roman CYR" w:hAnsi="Times New Roman CYR" w:cs="Times New Roman CYR"/>
          <w:sz w:val="28"/>
          <w:szCs w:val="28"/>
        </w:rPr>
        <w:t xml:space="preserve">енным содержанием действующих веществ. </w:t>
      </w:r>
    </w:p>
    <w:p w14:paraId="7DF97400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Значительную трудность в приготовлении сборов представляет необходимость равномерного смешения составных частей, поскольку кусочки различных растительных материалов имеют различную форму, вес и размер и поэтому облад</w:t>
      </w:r>
      <w:r>
        <w:rPr>
          <w:rFonts w:ascii="Times New Roman CYR" w:hAnsi="Times New Roman CYR" w:cs="Times New Roman CYR"/>
          <w:sz w:val="28"/>
          <w:szCs w:val="28"/>
        </w:rPr>
        <w:t xml:space="preserve">ают выраженной склонностью к расслаиванию. </w:t>
      </w:r>
    </w:p>
    <w:p w14:paraId="65E42CBE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Перемешивание сборов, приготовленных в малых количествах, осуществляется от руки на листе бумаги. Измельченное растительное сырьё, входящее в состав сборов в значительных количествах, смешивают в больших эмалиров</w:t>
      </w:r>
      <w:r>
        <w:rPr>
          <w:rFonts w:ascii="Times New Roman CYR" w:hAnsi="Times New Roman CYR" w:cs="Times New Roman CYR"/>
          <w:sz w:val="28"/>
          <w:szCs w:val="28"/>
        </w:rPr>
        <w:t xml:space="preserve">анных чашках (ступках) с помощью целлулоидной пластинки или лопатки. </w:t>
      </w:r>
    </w:p>
    <w:p w14:paraId="7D9561E4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перемешивании сначала отвешивают материалы, входящие в состав сбора в наибольшем количестве. Их рассыпают ровным слоем на бумаге или насыпают в чашку, после чего посыпают оставшимися</w:t>
      </w:r>
      <w:r>
        <w:rPr>
          <w:rFonts w:ascii="Times New Roman CYR" w:hAnsi="Times New Roman CYR" w:cs="Times New Roman CYR"/>
          <w:sz w:val="28"/>
          <w:szCs w:val="28"/>
        </w:rPr>
        <w:t xml:space="preserve"> частями сбора и перемешивают путем пересыпания. Растирать сырье не следует, так как получается очень мелкий порошок и большое количество пыли. </w:t>
      </w:r>
    </w:p>
    <w:p w14:paraId="66D9651B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состав сборов входят эфирные масла, то их вводят в спиртовом растворе путем опрыскивания перемешанной ма</w:t>
      </w:r>
      <w:r>
        <w:rPr>
          <w:rFonts w:ascii="Times New Roman CYR" w:hAnsi="Times New Roman CYR" w:cs="Times New Roman CYR"/>
          <w:sz w:val="28"/>
          <w:szCs w:val="28"/>
        </w:rPr>
        <w:t xml:space="preserve">ссы. Если в состав сборов входят соли, то их вначале растворяют в минимальном количестве воды, а затем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вводят сбор также опрыскиванием. В этом случае увлажненный сбop следует потом подсушить при температуре не выше 60°. После удаления растворителя введенны</w:t>
      </w:r>
      <w:r>
        <w:rPr>
          <w:rFonts w:ascii="Times New Roman CYR" w:hAnsi="Times New Roman CYR" w:cs="Times New Roman CYR"/>
          <w:sz w:val="28"/>
          <w:szCs w:val="28"/>
        </w:rPr>
        <w:t>е вещества в виде мелких кристалликов довольно прочно удерживаются в складках листьев и цветков, между волосками, которыми часто покрыта поверхность листьев, цветков и стеблей, в трещинах кусочков корней, чем предупреждается расслоение сбора. Примешиванием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сухих солей к сборам этого достигнуть нельзя.</w:t>
      </w:r>
    </w:p>
    <w:p w14:paraId="3D08B19F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Упаковка, хранение и отпуск сборов.</w:t>
      </w:r>
    </w:p>
    <w:p w14:paraId="1193016C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Сборы упаковывают и отпускают в картонных коробках, выложенных изнутри пергаментом, или в двойных бумажных пакетах по 50, 100, 150 200 г. На этикетке указывают состав сбора </w:t>
      </w:r>
      <w:r>
        <w:rPr>
          <w:rFonts w:ascii="Times New Roman CYR" w:hAnsi="Times New Roman CYR" w:cs="Times New Roman CYR"/>
          <w:sz w:val="28"/>
          <w:szCs w:val="28"/>
        </w:rPr>
        <w:t>и, в связи с тем что сборы должны быть дополнительно обработаны на дому у больного, способ приготовления и применения. Хранят сборы в сухом, прохладном, защищенном от света месте.</w:t>
      </w:r>
    </w:p>
    <w:p w14:paraId="4FAA4BD9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настой отвар гликозид</w:t>
      </w:r>
    </w:p>
    <w:p w14:paraId="532CA5D6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E2F30F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Настои и отвары</w:t>
      </w:r>
    </w:p>
    <w:p w14:paraId="07936B0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CD636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Настои и отвары п</w:t>
      </w:r>
      <w:r>
        <w:rPr>
          <w:rFonts w:ascii="Times New Roman CYR" w:hAnsi="Times New Roman CYR" w:cs="Times New Roman CYR"/>
          <w:sz w:val="28"/>
          <w:szCs w:val="28"/>
        </w:rPr>
        <w:t xml:space="preserve">о определению Государственной Фармакопеи - это водные вытяжки из лекарственного растительного сырья или водные растворы экстрактов-концентратов специально предназначенных для этих целей. </w:t>
      </w:r>
    </w:p>
    <w:p w14:paraId="7932AF1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настои и отвары готовят таким образом, чтобы из 10 весо</w:t>
      </w:r>
      <w:r>
        <w:rPr>
          <w:rFonts w:ascii="Times New Roman CYR" w:hAnsi="Times New Roman CYR" w:cs="Times New Roman CYR"/>
          <w:sz w:val="28"/>
          <w:szCs w:val="28"/>
        </w:rPr>
        <w:t xml:space="preserve">вых частей растительного материала получалось 100 объёмных частей готового извлечения. Настои и отвары готовят в зависимости от гистологической структуры сырья. </w:t>
      </w:r>
    </w:p>
    <w:p w14:paraId="28738DD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сырья с рыхлой гистологической структурой готовят настои. </w:t>
      </w:r>
    </w:p>
    <w:p w14:paraId="74149F5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Измельчённое лекарственное расти</w:t>
      </w:r>
      <w:r>
        <w:rPr>
          <w:rFonts w:ascii="Times New Roman CYR" w:hAnsi="Times New Roman CYR" w:cs="Times New Roman CYR"/>
          <w:sz w:val="28"/>
          <w:szCs w:val="28"/>
        </w:rPr>
        <w:t>тельное сырьё настаивают на кипящей водяной бане 15 минут, а затем охлаждают при комнатной температуре 45 минут.</w:t>
      </w:r>
    </w:p>
    <w:p w14:paraId="56325FB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сырья с грубой гистологической структурой (коры, корни, корневища, кожистые листья) готовят отвары.</w:t>
      </w:r>
    </w:p>
    <w:p w14:paraId="658FD54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Измельчённое лекарственное растительное </w:t>
      </w:r>
      <w:r>
        <w:rPr>
          <w:rFonts w:ascii="Times New Roman CYR" w:hAnsi="Times New Roman CYR" w:cs="Times New Roman CYR"/>
          <w:sz w:val="28"/>
          <w:szCs w:val="28"/>
        </w:rPr>
        <w:t>сырьё настаивают на кипящей водяной бане 30 минут, а затем охлаждают при комнатной температуре 10 минут.</w:t>
      </w:r>
    </w:p>
    <w:p w14:paraId="59F551F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физико-химической природе водные извлечения представляют собой комбинированные системы с жидкой дисперсионной средой. Они сочетают в себе истинные р</w:t>
      </w:r>
      <w:r>
        <w:rPr>
          <w:rFonts w:ascii="Times New Roman CYR" w:hAnsi="Times New Roman CYR" w:cs="Times New Roman CYR"/>
          <w:sz w:val="28"/>
          <w:szCs w:val="28"/>
        </w:rPr>
        <w:t>астворы, растворы высокомолекулярных соединений, коллоидные растворы, а тык же являются полидисперсными системами, в которых представлены суспензии (крахмал) и разбавленные эмульсии (эфирные масла).</w:t>
      </w:r>
    </w:p>
    <w:p w14:paraId="3357514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действующими веществами в процессе извлечения в </w:t>
      </w:r>
      <w:r>
        <w:rPr>
          <w:rFonts w:ascii="Times New Roman CYR" w:hAnsi="Times New Roman CYR" w:cs="Times New Roman CYR"/>
          <w:sz w:val="28"/>
          <w:szCs w:val="28"/>
        </w:rPr>
        <w:t>настои и отвары переходит значительное количество сопутствующих веществ (белки, камеди, крахмал, пептиды, пигменты), которые активно влияют на терапевтический эффект действующих веществ.</w:t>
      </w:r>
    </w:p>
    <w:p w14:paraId="37D58F4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 указанию ГФ, настои и отвары из материалов, содержащих алколоиды, </w:t>
      </w:r>
      <w:r>
        <w:rPr>
          <w:rFonts w:ascii="Times New Roman CYR" w:hAnsi="Times New Roman CYR" w:cs="Times New Roman CYR"/>
          <w:sz w:val="28"/>
          <w:szCs w:val="28"/>
        </w:rPr>
        <w:t xml:space="preserve">должны приготовляться на воде, к которой прибавлена лимонная или винная кислота в колличестве, равном содержанию алкалоидов в данной навеске исходного материала. </w:t>
      </w:r>
    </w:p>
    <w:p w14:paraId="16E7182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приготовления отваров и настоев следует использовать специальную аппаратуру. В условиях а</w:t>
      </w:r>
      <w:r>
        <w:rPr>
          <w:rFonts w:ascii="Times New Roman CYR" w:hAnsi="Times New Roman CYR" w:cs="Times New Roman CYR"/>
          <w:sz w:val="28"/>
          <w:szCs w:val="28"/>
        </w:rPr>
        <w:t xml:space="preserve">птек - это инфундирные аппараты различной конструкции АИ-3, АИ-3000, АИ-8000 и др. В домашних условиях это импровизированный ннфундирный аппарат, состоящий из кипящей водяной бани и помещенного на нее сосуда для настаивания. Наиболее рационально проводить </w:t>
      </w:r>
      <w:r>
        <w:rPr>
          <w:rFonts w:ascii="Times New Roman CYR" w:hAnsi="Times New Roman CYR" w:cs="Times New Roman CYR"/>
          <w:sz w:val="28"/>
          <w:szCs w:val="28"/>
        </w:rPr>
        <w:t>настаивание водной вытяжки в керамической, фарфоровой посуде, термостойком стакане или эмалированной посуде, гораздо хуже проходят процессы экстракции в сосудах из нержавеющей стали. Использование посуды из алюминия, меди и других металлов без соответствую</w:t>
      </w:r>
      <w:r>
        <w:rPr>
          <w:rFonts w:ascii="Times New Roman CYR" w:hAnsi="Times New Roman CYR" w:cs="Times New Roman CYR"/>
          <w:sz w:val="28"/>
          <w:szCs w:val="28"/>
        </w:rPr>
        <w:t>щего защитного покрытия недопустимо, так как может наблюдаться взаимодействие биологически активных веществ растений с этими металлами.</w:t>
      </w:r>
    </w:p>
    <w:p w14:paraId="3A97275A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экстрагента при получении настоев и отваров следует использовать воду очищенную. В условиях аптек и фитопроиз</w:t>
      </w:r>
      <w:r>
        <w:rPr>
          <w:rFonts w:ascii="Times New Roman CYR" w:hAnsi="Times New Roman CYR" w:cs="Times New Roman CYR"/>
          <w:sz w:val="28"/>
          <w:szCs w:val="28"/>
        </w:rPr>
        <w:t>водств очистка воды может проводиться с помощью установок для дистилляции, ионного обмена или же обратного осмоса. В домашних условиях необходимо также максимально очищать воду. Это связано с тем, что питьевая вода содержит примеси железа, тяжелых металлов</w:t>
      </w:r>
      <w:r>
        <w:rPr>
          <w:rFonts w:ascii="Times New Roman CYR" w:hAnsi="Times New Roman CYR" w:cs="Times New Roman CYR"/>
          <w:sz w:val="28"/>
          <w:szCs w:val="28"/>
        </w:rPr>
        <w:t>, окислителей, которые в процессе настаивания вступают в реакции с действующими веществами растении, что приводит, в свою очередь, к снижению терапевтической активности вытяжек, а в ряде случаев, и к появлению нежелательных побочных эффектов.</w:t>
      </w:r>
    </w:p>
    <w:p w14:paraId="53CD799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приготовл</w:t>
      </w:r>
      <w:r>
        <w:rPr>
          <w:rFonts w:ascii="Times New Roman CYR" w:hAnsi="Times New Roman CYR" w:cs="Times New Roman CYR"/>
          <w:sz w:val="28"/>
          <w:szCs w:val="28"/>
        </w:rPr>
        <w:t>ения отваров и настоев измельченное сырье помещают в предварительно прогретую в течение 15 минут на кипящей водяной бане инфундирку или сосуд для настаивания и заливают рассчитанным количеством воды очищенной комнатной температуры. Время настаивания вытяжк</w:t>
      </w:r>
      <w:r>
        <w:rPr>
          <w:rFonts w:ascii="Times New Roman CYR" w:hAnsi="Times New Roman CYR" w:cs="Times New Roman CYR"/>
          <w:sz w:val="28"/>
          <w:szCs w:val="28"/>
        </w:rPr>
        <w:t xml:space="preserve">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кипящей водяной бане для настоев составляет 15 минут, для отваров - 30 минут. Затем вытяжку снимают с водяной бани и охлаждают при комнатной температуре, продолжая тем самым процесс экстракции действующих веществ. Для настоев это время составляет 45 м</w:t>
      </w:r>
      <w:r>
        <w:rPr>
          <w:rFonts w:ascii="Times New Roman CYR" w:hAnsi="Times New Roman CYR" w:cs="Times New Roman CYR"/>
          <w:sz w:val="28"/>
          <w:szCs w:val="28"/>
        </w:rPr>
        <w:t>инут, для отваров - 10 минут. В случае приготовления водных извлечений объемом более 1000 мл время настаивания на кипящей водяной бане и при комнатной температуре должно быть увеличено на 10-20 минут в зависимости от объема.</w:t>
      </w:r>
    </w:p>
    <w:p w14:paraId="0CBE842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влияющие на процесс из</w:t>
      </w:r>
      <w:r>
        <w:rPr>
          <w:rFonts w:ascii="Times New Roman CYR" w:hAnsi="Times New Roman CYR" w:cs="Times New Roman CYR"/>
          <w:sz w:val="28"/>
          <w:szCs w:val="28"/>
        </w:rPr>
        <w:t>влечения:</w:t>
      </w:r>
    </w:p>
    <w:p w14:paraId="03E08E09" w14:textId="77777777" w:rsidR="00000000" w:rsidRDefault="00DA437D" w:rsidP="00170E4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Стандартность ЛРС</w:t>
      </w:r>
    </w:p>
    <w:p w14:paraId="58B595C8" w14:textId="77777777" w:rsidR="00000000" w:rsidRDefault="00DA437D" w:rsidP="00170E4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Измельченность ЛРС</w:t>
      </w:r>
    </w:p>
    <w:p w14:paraId="4940016F" w14:textId="77777777" w:rsidR="00000000" w:rsidRDefault="00DA437D" w:rsidP="00170E4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количества сырья и извлекателя</w:t>
      </w:r>
    </w:p>
    <w:p w14:paraId="3783C8C1" w14:textId="77777777" w:rsidR="00000000" w:rsidRDefault="00DA437D" w:rsidP="00170E4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Физико-химический состав сырья</w:t>
      </w:r>
    </w:p>
    <w:p w14:paraId="55B96E40" w14:textId="77777777" w:rsidR="00000000" w:rsidRDefault="00DA437D" w:rsidP="00170E4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экстракции (температура и время настаивания)</w:t>
      </w:r>
    </w:p>
    <w:p w14:paraId="45C77ACC" w14:textId="77777777" w:rsidR="00000000" w:rsidRDefault="00DA437D" w:rsidP="00170E4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pH извлекателя и его природа</w:t>
      </w:r>
    </w:p>
    <w:p w14:paraId="10BEAD05" w14:textId="77777777" w:rsidR="00000000" w:rsidRDefault="00DA437D" w:rsidP="00170E4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ферментов и микроорганизмов</w:t>
      </w:r>
    </w:p>
    <w:p w14:paraId="7E00422C" w14:textId="77777777" w:rsidR="00000000" w:rsidRDefault="00DA437D" w:rsidP="00170E4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азность концентраций</w:t>
      </w:r>
    </w:p>
    <w:p w14:paraId="6AF79C6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сырья и экстрагента.</w:t>
      </w:r>
    </w:p>
    <w:p w14:paraId="3836FB9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требованиям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>, если в рецепте врач не указал концентрацию водного извлечения, то из сырья общего списка настои и отвары готовят в соотношении 1:10.</w:t>
      </w:r>
    </w:p>
    <w:p w14:paraId="305EE5A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ядовитого и сильнодействующего сырья (</w:t>
      </w:r>
      <w:r>
        <w:rPr>
          <w:rFonts w:ascii="Times New Roman CYR" w:hAnsi="Times New Roman CYR" w:cs="Times New Roman CYR"/>
          <w:sz w:val="28"/>
          <w:szCs w:val="28"/>
        </w:rPr>
        <w:t>трава термопсиса, листья красавки, листья наперстянки) готовят водные извлечения в соотношении 1:400.</w:t>
      </w:r>
    </w:p>
    <w:p w14:paraId="439C7BE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Исключения- в соотношении 1:30 готовят:</w:t>
      </w:r>
    </w:p>
    <w:p w14:paraId="65491C2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Рожки спорыньи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40CA3E4A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ландыша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29C47E3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Корень истода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722ADBF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Горицвет весенний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7144B63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Корневища с корнями валерианы.</w:t>
      </w:r>
    </w:p>
    <w:p w14:paraId="740E699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Измельче</w:t>
      </w:r>
      <w:r>
        <w:rPr>
          <w:rFonts w:ascii="Times New Roman CYR" w:hAnsi="Times New Roman CYR" w:cs="Times New Roman CYR"/>
          <w:sz w:val="28"/>
          <w:szCs w:val="28"/>
        </w:rPr>
        <w:t>ние ЛРС.</w:t>
      </w:r>
    </w:p>
    <w:p w14:paraId="67F4AB9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Измельчённость лекарственного растительного сырья- это один из основных факторов влияющих на процесс экстракции. Согласно закону диффузии, чем больше площадь поверхности соприкасаемой между водой и сырьём, тем больше извлекается веществ. </w:t>
      </w:r>
    </w:p>
    <w:p w14:paraId="306726C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</w:t>
      </w:r>
      <w:r>
        <w:rPr>
          <w:rFonts w:ascii="Times New Roman CYR" w:hAnsi="Times New Roman CYR" w:cs="Times New Roman CYR"/>
          <w:sz w:val="28"/>
          <w:szCs w:val="28"/>
        </w:rPr>
        <w:t>имо помнить о том, что слишком мелкое измельчение приводит к извлечению большого количества балластных веществ и уменьшает диффузию, особенно если сырьё богато слизистыми веществами и крахмалом.</w:t>
      </w:r>
    </w:p>
    <w:p w14:paraId="004699BA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и травы до 7 мм</w:t>
      </w:r>
    </w:p>
    <w:p w14:paraId="2F841F5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Кожистые листья толокнянки, брусники и</w:t>
      </w:r>
      <w:r>
        <w:rPr>
          <w:rFonts w:ascii="Times New Roman CYR" w:hAnsi="Times New Roman CYR" w:cs="Times New Roman CYR"/>
          <w:sz w:val="28"/>
          <w:szCs w:val="28"/>
        </w:rPr>
        <w:t xml:space="preserve"> эвкалипта до 3 мм</w:t>
      </w:r>
    </w:p>
    <w:p w14:paraId="7AB3B50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Стебли, корни, корневища и коры от 5 до 7 мм</w:t>
      </w:r>
    </w:p>
    <w:p w14:paraId="5B34ED5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и семена до 0,5мм</w:t>
      </w:r>
    </w:p>
    <w:p w14:paraId="1882F39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Мелкие цветочные корзинки не измельчают, а так же листья мяты, мелисы и шалфея.</w:t>
      </w:r>
    </w:p>
    <w:p w14:paraId="72C6889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водопоглощения ЛРС.</w:t>
      </w:r>
    </w:p>
    <w:p w14:paraId="457217CA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настаивания лекарственное растительное сырьё по</w:t>
      </w:r>
      <w:r>
        <w:rPr>
          <w:rFonts w:ascii="Times New Roman CYR" w:hAnsi="Times New Roman CYR" w:cs="Times New Roman CYR"/>
          <w:sz w:val="28"/>
          <w:szCs w:val="28"/>
        </w:rPr>
        <w:t xml:space="preserve">глощает большое количество воды. Вода так же теряется на счёт смачивания посуды и испарения. Для приготовления настоев и отваров воды следует брать больше, чем её прописано в рецепте, учитывая коэффициент водопоглощения. </w:t>
      </w:r>
    </w:p>
    <w:p w14:paraId="450776A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водопоглощения показыв</w:t>
      </w:r>
      <w:r>
        <w:rPr>
          <w:rFonts w:ascii="Times New Roman CYR" w:hAnsi="Times New Roman CYR" w:cs="Times New Roman CYR"/>
          <w:sz w:val="28"/>
          <w:szCs w:val="28"/>
        </w:rPr>
        <w:t xml:space="preserve">ает, сколько миллилитров воды удерживает 1 грамм сырья после его настаивания и отжатия. </w:t>
      </w:r>
    </w:p>
    <w:p w14:paraId="4A5EB496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коэффициент водопоглощения в таблице не указан, то пользуются условно принятыми:</w:t>
      </w:r>
    </w:p>
    <w:p w14:paraId="2E42BDE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1,5</w:t>
      </w:r>
    </w:p>
    <w:p w14:paraId="517B1CF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Коры, травы, цветки 1,0</w:t>
      </w:r>
    </w:p>
    <w:p w14:paraId="7B13A48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Семена 3,0 </w:t>
      </w:r>
    </w:p>
    <w:p w14:paraId="3B9B6C4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5495408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 Коэффициенты водопоглощ</w:t>
      </w:r>
      <w:r>
        <w:rPr>
          <w:rFonts w:ascii="Times New Roman CYR" w:hAnsi="Times New Roman CYR" w:cs="Times New Roman CYR"/>
          <w:sz w:val="28"/>
          <w:szCs w:val="28"/>
        </w:rPr>
        <w:t>ения для различных видов лекарственного растительного сырья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2623"/>
      </w:tblGrid>
      <w:tr w:rsidR="00000000" w14:paraId="3CEC2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E83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сырья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77C2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Коэффициент, мл/г</w:t>
            </w:r>
          </w:p>
        </w:tc>
      </w:tr>
      <w:tr w:rsidR="00000000" w14:paraId="2EBF1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6587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Кора дуба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910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000000" w14:paraId="46822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A953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Кора калины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DCED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000000" w14:paraId="78F11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0749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Кора крушины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22DB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  <w:tr w:rsidR="00000000" w14:paraId="1C54D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B3CD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Корни аира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9DCE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</w:tr>
      <w:tr w:rsidR="00000000" w14:paraId="3AE9F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CE46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Корни истода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4612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 w14:paraId="21301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B29A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Корни солодки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D9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</w:tr>
      <w:tr w:rsidR="00000000" w14:paraId="40EF4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BAA7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Корневища змеевика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7CED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2.0</w:t>
            </w:r>
          </w:p>
        </w:tc>
      </w:tr>
      <w:tr w:rsidR="00000000" w14:paraId="592B0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EDBF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Корневища с корнями валерианы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9454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</w:tr>
      <w:tr w:rsidR="00000000" w14:paraId="52A46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C35A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Корневища с корнями кровохлебки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37E1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</w:tr>
      <w:tr w:rsidR="00000000" w14:paraId="3F37B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875B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Корневища лапчатки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6343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000000" w14:paraId="306C6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C9ED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 брусники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5FF0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 w14:paraId="704CF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DFAF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 крапивы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222E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 w14:paraId="04FA1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58EF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 мать-и-мачехи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ABA8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</w:tr>
      <w:tr w:rsidR="00000000" w14:paraId="48F47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693C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 мяты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D141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</w:tr>
      <w:tr w:rsidR="00000000" w14:paraId="5F9D0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C129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 подорожника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1D62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</w:tr>
      <w:tr w:rsidR="00000000" w14:paraId="7BB31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3914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 сенны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8ABD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 w14:paraId="63DB5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71FF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 толокнянки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0102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000000" w14:paraId="5D10C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9535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 шалфея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11EF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</w:tr>
      <w:tr w:rsidR="00000000" w14:paraId="572E8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8680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Плоды рябины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CE77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 w14:paraId="38EA1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2FA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ды шиповника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A498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</w:tr>
      <w:tr w:rsidR="00000000" w14:paraId="41FC4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CF6D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горицвета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43F1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</w:tr>
      <w:tr w:rsidR="00000000" w14:paraId="1C4E5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2D51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зверобоя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2543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  <w:tr w:rsidR="00000000" w14:paraId="6945E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F7C6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ландыша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2653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 w14:paraId="0C567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D525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полыни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CFDF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</w:tr>
      <w:tr w:rsidR="00000000" w14:paraId="60D7D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5568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пустырника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74F6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000000" w14:paraId="40721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D9AF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сушеницы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F90B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 w14:paraId="48AE7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1DD3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хвоща полевого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22B0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</w:tr>
      <w:tr w:rsidR="00000000" w14:paraId="60C78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BC1B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череды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50AB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000000" w14:paraId="4486E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54F1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Цветки липы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97C9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</w:tr>
      <w:tr w:rsidR="00000000" w14:paraId="16A42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06F4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Цветки ромашки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8167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</w:tr>
      <w:tr w:rsidR="00000000" w14:paraId="1A862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AE20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Шишки хмеля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CF8D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</w:tr>
    </w:tbl>
    <w:p w14:paraId="2817F3B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ECACA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приготовл</w:t>
      </w:r>
      <w:r>
        <w:rPr>
          <w:rFonts w:ascii="Times New Roman CYR" w:hAnsi="Times New Roman CYR" w:cs="Times New Roman CYR"/>
          <w:sz w:val="28"/>
          <w:szCs w:val="28"/>
        </w:rPr>
        <w:t>ения водных извлечений.</w:t>
      </w:r>
    </w:p>
    <w:p w14:paraId="47A9982E" w14:textId="77777777" w:rsidR="00000000" w:rsidRDefault="00DA437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Рассчитать количество сырья и воды.</w:t>
      </w:r>
    </w:p>
    <w:p w14:paraId="503FF80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Инфундирку подогреть на кипящей водяной бане не менее 15 минут.</w:t>
      </w:r>
    </w:p>
    <w:p w14:paraId="411BCE4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ЛРС измельчить, отсеять от пыли и взвесить необходимое количество.</w:t>
      </w:r>
    </w:p>
    <w:p w14:paraId="62C6806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Отмерить необходимое количество воды с учётом коэффици</w:t>
      </w:r>
      <w:r>
        <w:rPr>
          <w:rFonts w:ascii="Times New Roman CYR" w:hAnsi="Times New Roman CYR" w:cs="Times New Roman CYR"/>
          <w:sz w:val="28"/>
          <w:szCs w:val="28"/>
        </w:rPr>
        <w:t>ента водопоглощения.</w:t>
      </w:r>
    </w:p>
    <w:p w14:paraId="7438786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Сырьё высыпать в инфундирку, залить водой, перемешать, закрыть крышкой.</w:t>
      </w:r>
    </w:p>
    <w:p w14:paraId="3570263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Заметить время начала настаивания.</w:t>
      </w:r>
    </w:p>
    <w:p w14:paraId="2A75FBB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настаивания и охлаждения содержимое инфундирки процедить через двойной слой марли и промытый ватный тампон.</w:t>
      </w:r>
    </w:p>
    <w:p w14:paraId="0B478EFA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сух</w:t>
      </w:r>
      <w:r>
        <w:rPr>
          <w:rFonts w:ascii="Times New Roman CYR" w:hAnsi="Times New Roman CYR" w:cs="Times New Roman CYR"/>
          <w:sz w:val="28"/>
          <w:szCs w:val="28"/>
        </w:rPr>
        <w:t>их веществ мало, то процеживают в мерный цилиндр. Если сухих веществ много, то процеживают в подставку. При необходимости объём водой доводят до объёма выписанного в рецепте через отжатое сырьё.</w:t>
      </w:r>
    </w:p>
    <w:p w14:paraId="5344D653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Недостатки экстемпоральных водных извлечений из сырья: </w:t>
      </w:r>
    </w:p>
    <w:p w14:paraId="12DF0F43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Нес</w:t>
      </w:r>
      <w:r>
        <w:rPr>
          <w:rFonts w:ascii="Times New Roman CYR" w:hAnsi="Times New Roman CYR" w:cs="Times New Roman CYR"/>
          <w:sz w:val="28"/>
          <w:szCs w:val="28"/>
        </w:rPr>
        <w:t xml:space="preserve">тойкость при хранении, так как экстрагентом является вода, а ЛРС содержит микроорганизмы и ферменты. </w:t>
      </w:r>
    </w:p>
    <w:p w14:paraId="12594067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Лекарственная форма получается нестандартной в любом случае.</w:t>
      </w:r>
    </w:p>
    <w:p w14:paraId="050878B4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Требуются специальные приемы при изготовлении - измельчение, аппаратура и др.</w:t>
      </w:r>
    </w:p>
    <w:p w14:paraId="310B373B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Задержива</w:t>
      </w:r>
      <w:r>
        <w:rPr>
          <w:rFonts w:ascii="Times New Roman CYR" w:hAnsi="Times New Roman CYR" w:cs="Times New Roman CYR"/>
          <w:sz w:val="28"/>
          <w:szCs w:val="28"/>
        </w:rPr>
        <w:t>ется отпуск больному.</w:t>
      </w:r>
    </w:p>
    <w:p w14:paraId="1652A1D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Неудобство использования.</w:t>
      </w:r>
    </w:p>
    <w:p w14:paraId="7B183D1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BFF0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приготовления настоев из ЛРС содержащего эфирные масла</w:t>
      </w:r>
    </w:p>
    <w:p w14:paraId="57A3BCE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3F93ED5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Плоды аниса</w:t>
      </w:r>
    </w:p>
    <w:p w14:paraId="2906397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Плоды фенхеля</w:t>
      </w:r>
    </w:p>
    <w:p w14:paraId="6ED76FE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Побеги багульника</w:t>
      </w:r>
    </w:p>
    <w:p w14:paraId="59ED03C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Листья эвкалипта</w:t>
      </w:r>
    </w:p>
    <w:p w14:paraId="74B6C3B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чабреца</w:t>
      </w:r>
    </w:p>
    <w:p w14:paraId="227FBFF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мелисы</w:t>
      </w:r>
    </w:p>
    <w:p w14:paraId="19F52BD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душицы</w:t>
      </w:r>
    </w:p>
    <w:p w14:paraId="6D9FDCA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Почки сосны</w:t>
      </w:r>
    </w:p>
    <w:p w14:paraId="28DFDA3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рневища аира</w:t>
      </w:r>
    </w:p>
    <w:p w14:paraId="2EC24B3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Цветки ромашки</w:t>
      </w:r>
    </w:p>
    <w:p w14:paraId="6ECC466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Листья шалфея</w:t>
      </w:r>
    </w:p>
    <w:p w14:paraId="2DB6044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Листья мяты</w:t>
      </w:r>
    </w:p>
    <w:p w14:paraId="3ACF2BC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Корневища с корнями валерианы</w:t>
      </w:r>
    </w:p>
    <w:p w14:paraId="38CF412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Корневища с корнями девясила</w:t>
      </w:r>
    </w:p>
    <w:p w14:paraId="0203DA3A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ЛРС содержащего эфирные масла, независимо от гистологической структуры, готовят только настои.</w:t>
      </w:r>
    </w:p>
    <w:p w14:paraId="68D7A11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настаивания и охлаждения </w:t>
      </w:r>
      <w:r>
        <w:rPr>
          <w:rFonts w:ascii="Times New Roman CYR" w:hAnsi="Times New Roman CYR" w:cs="Times New Roman CYR"/>
          <w:sz w:val="28"/>
          <w:szCs w:val="28"/>
        </w:rPr>
        <w:t>крышку не открывают, так как эфирные масла перегоняются с водяным паром.</w:t>
      </w:r>
    </w:p>
    <w:p w14:paraId="334C984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B866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приготовления водных извлечений из ЛРС содержащего сапонины</w:t>
      </w:r>
    </w:p>
    <w:p w14:paraId="49DF313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12702676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Корень женьшеня</w:t>
      </w:r>
    </w:p>
    <w:p w14:paraId="73802CA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фиалки</w:t>
      </w:r>
    </w:p>
    <w:p w14:paraId="173E97F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хвоща</w:t>
      </w:r>
    </w:p>
    <w:p w14:paraId="57593566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Корень солодки</w:t>
      </w:r>
    </w:p>
    <w:p w14:paraId="1462734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Корневища с корнями синюхи</w:t>
      </w:r>
    </w:p>
    <w:p w14:paraId="1FEC5F5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Корневища с</w:t>
      </w:r>
      <w:r>
        <w:rPr>
          <w:rFonts w:ascii="Times New Roman CYR" w:hAnsi="Times New Roman CYR" w:cs="Times New Roman CYR"/>
          <w:sz w:val="28"/>
          <w:szCs w:val="28"/>
        </w:rPr>
        <w:t xml:space="preserve"> корнями левзеи</w:t>
      </w:r>
    </w:p>
    <w:p w14:paraId="4A12D84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Сапонины хорошо извлекаются из ЛРС в щелочной среде, плохо в нейтральной, не извлекаются в кислой. </w:t>
      </w:r>
    </w:p>
    <w:p w14:paraId="4FFF50A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Примечание: если в рецепте вместе с ЛРС содержащего сапонины выписан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NaHCO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3, </w:t>
      </w:r>
      <w:r>
        <w:rPr>
          <w:rFonts w:ascii="Times New Roman CYR" w:hAnsi="Times New Roman CYR" w:cs="Times New Roman CYR"/>
          <w:sz w:val="28"/>
          <w:szCs w:val="28"/>
        </w:rPr>
        <w:t xml:space="preserve">то его помещают в инфундирку вместе с ЛРС, перед настаиванием, </w:t>
      </w:r>
      <w:r>
        <w:rPr>
          <w:rFonts w:ascii="Times New Roman CYR" w:hAnsi="Times New Roman CYR" w:cs="Times New Roman CYR"/>
          <w:sz w:val="28"/>
          <w:szCs w:val="28"/>
        </w:rPr>
        <w:t xml:space="preserve">для создания щелочной реакции среды. </w:t>
      </w:r>
    </w:p>
    <w:p w14:paraId="10C5764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NaHCO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 xml:space="preserve">не прописан, то его следует взять самостоятельно из расчёта 1,0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NaHCO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на 10,0 сырья.</w:t>
      </w:r>
    </w:p>
    <w:p w14:paraId="02582FD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:: Decocti radicis Glicerisa 200ml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sacchari</w:t>
      </w:r>
      <w:r>
        <w:rPr>
          <w:rFonts w:ascii="Times New Roman CYR" w:hAnsi="Times New Roman CYR" w:cs="Times New Roman CYR"/>
          <w:sz w:val="28"/>
          <w:szCs w:val="28"/>
        </w:rPr>
        <w:t xml:space="preserve"> 20,0</w:t>
      </w:r>
    </w:p>
    <w:p w14:paraId="0C2FB94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: по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rFonts w:ascii="Times New Roman CYR" w:hAnsi="Times New Roman CYR" w:cs="Times New Roman CYR"/>
          <w:sz w:val="28"/>
          <w:szCs w:val="28"/>
        </w:rPr>
        <w:t xml:space="preserve"> стакана утром и вечером.</w:t>
      </w:r>
    </w:p>
    <w:p w14:paraId="1DE3836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Выписан рецепт на сложную жи</w:t>
      </w:r>
      <w:r>
        <w:rPr>
          <w:rFonts w:ascii="Times New Roman CYR" w:hAnsi="Times New Roman CYR" w:cs="Times New Roman CYR"/>
          <w:sz w:val="28"/>
          <w:szCs w:val="28"/>
        </w:rPr>
        <w:t>дкую недозированную лекарственную форму для внутреннего применения- микстура, настой водного извлечения.</w:t>
      </w:r>
    </w:p>
    <w:p w14:paraId="3C35EAF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приказу МЗРФ №308 готовить следует массообъёмным способом. </w:t>
      </w:r>
    </w:p>
    <w:p w14:paraId="7B84ED4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требованиям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>, концентрация водного извлечения не указана, следует г</w:t>
      </w:r>
      <w:r>
        <w:rPr>
          <w:rFonts w:ascii="Times New Roman CYR" w:hAnsi="Times New Roman CYR" w:cs="Times New Roman CYR"/>
          <w:sz w:val="28"/>
          <w:szCs w:val="28"/>
        </w:rPr>
        <w:t>отовить из соотношения 1:10</w:t>
      </w:r>
    </w:p>
    <w:p w14:paraId="358F743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солодки содержит сапонины и является сырьём с грубой гистологической структурой, по этому следует готовить отвар.</w:t>
      </w:r>
    </w:p>
    <w:p w14:paraId="5B6B31E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Сапонины хорошо извлекаются в щелочной среде, поэтому для приготовления следует взять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NaHCO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расчёта 1,0 на</w:t>
      </w:r>
      <w:r>
        <w:rPr>
          <w:rFonts w:ascii="Times New Roman CYR" w:hAnsi="Times New Roman CYR" w:cs="Times New Roman CYR"/>
          <w:sz w:val="28"/>
          <w:szCs w:val="28"/>
        </w:rPr>
        <w:t xml:space="preserve"> 10,0 сырья.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NaHCO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 xml:space="preserve">следует добавить в инфундирку. </w:t>
      </w:r>
    </w:p>
    <w:p w14:paraId="3A65904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Отвар следует настаивать в течении 30 минут и охлаждать 10 минут при комнатной температуре.</w:t>
      </w:r>
    </w:p>
    <w:p w14:paraId="655BEFB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сироп следует добавить сразу же во флакон для отпуска.</w:t>
      </w:r>
    </w:p>
    <w:p w14:paraId="1307509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отпуску оформить основной этикеткой с зелёным </w:t>
      </w:r>
      <w:r>
        <w:rPr>
          <w:rFonts w:ascii="Times New Roman CYR" w:hAnsi="Times New Roman CYR" w:cs="Times New Roman CYR"/>
          <w:sz w:val="28"/>
          <w:szCs w:val="28"/>
        </w:rPr>
        <w:t>сигнальным цветом и надписью “внутреннее”. Дополнительные этикетки: “Беречь от детей”, “Хранить в прохладном, защищённом от света месте” и “Перед употреблением взбалтывать”.</w:t>
      </w:r>
    </w:p>
    <w:p w14:paraId="1AAB6AE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годности согласно приказу МЗРФ №214- 2 суток.</w:t>
      </w:r>
    </w:p>
    <w:p w14:paraId="3D31D72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пропись:</w:t>
      </w:r>
    </w:p>
    <w:p w14:paraId="3C187AF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Корней солодки</w:t>
      </w:r>
      <w:r>
        <w:rPr>
          <w:rFonts w:ascii="Times New Roman CYR" w:hAnsi="Times New Roman CYR" w:cs="Times New Roman CYR"/>
          <w:sz w:val="28"/>
          <w:szCs w:val="28"/>
        </w:rPr>
        <w:t xml:space="preserve"> измельчённых и отсеянных от пыли 20,0</w:t>
      </w:r>
    </w:p>
    <w:p w14:paraId="12332B1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Воды очищенной 200мл+ (20,0 </w:t>
      </w:r>
      <w:r>
        <w:rPr>
          <w:rFonts w:ascii="Times New Roman CYR" w:hAnsi="Times New Roman CYR" w:cs="Times New Roman CYR"/>
          <w:position w:val="4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1,7) =234мл</w:t>
      </w:r>
    </w:p>
    <w:p w14:paraId="5009739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гидрокарбоната 2,0</w:t>
      </w:r>
    </w:p>
    <w:p w14:paraId="15A3437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Сиропа сахарного 20,0</w:t>
      </w:r>
    </w:p>
    <w:p w14:paraId="335FF22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= 220мл</w:t>
      </w:r>
    </w:p>
    <w:p w14:paraId="02D9149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Приготовление: Подготовила рабочее место. Нагрела инфундирку на водяной бане не менее 15 минут.</w:t>
      </w:r>
    </w:p>
    <w:p w14:paraId="5CF8941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солодки из</w:t>
      </w:r>
      <w:r>
        <w:rPr>
          <w:rFonts w:ascii="Times New Roman CYR" w:hAnsi="Times New Roman CYR" w:cs="Times New Roman CYR"/>
          <w:sz w:val="28"/>
          <w:szCs w:val="28"/>
        </w:rPr>
        <w:t>мельчила, отсеяла от пыли, взвесила 20,0 и пересыпала на капсулу.</w:t>
      </w:r>
    </w:p>
    <w:p w14:paraId="4756140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Мерным цилиндром отмерила 234мл воды. Корни солодки пересыпала с капсулы в инфундирку и залила водой. На ручных весах взвесила 2,0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NaHCO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3 , </w:t>
      </w:r>
      <w:r>
        <w:rPr>
          <w:rFonts w:ascii="Times New Roman CYR" w:hAnsi="Times New Roman CYR" w:cs="Times New Roman CYR"/>
          <w:sz w:val="28"/>
          <w:szCs w:val="28"/>
        </w:rPr>
        <w:t xml:space="preserve">добавила в инфундирку. Инфундирку закрыла крышкой </w:t>
      </w:r>
      <w:r>
        <w:rPr>
          <w:rFonts w:ascii="Times New Roman CYR" w:hAnsi="Times New Roman CYR" w:cs="Times New Roman CYR"/>
          <w:sz w:val="28"/>
          <w:szCs w:val="28"/>
        </w:rPr>
        <w:t>и заметила время настаивания. Настаивала 30 минут, затем сняла инфундирку с водяной бани и охлаждала 10 минут при комнатной температуре.</w:t>
      </w:r>
    </w:p>
    <w:p w14:paraId="4C4AD03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Отвар процедила через двойной слой марли и промытый водой очищенной ватный тампон в мерный цилиндр. Сырьё отжала и при </w:t>
      </w:r>
      <w:r>
        <w:rPr>
          <w:rFonts w:ascii="Times New Roman CYR" w:hAnsi="Times New Roman CYR" w:cs="Times New Roman CYR"/>
          <w:sz w:val="28"/>
          <w:szCs w:val="28"/>
        </w:rPr>
        <w:t>необходимости объём водой довела до 200мл через отжатое сырьё. Отвар перелила во флакон для отпуска. Отмерила 20мл сахарного сиропа и перелила во флакон. Укупорила, взболтала, оформила к отпуску. По памяти заполнила ППК.</w:t>
      </w:r>
    </w:p>
    <w:p w14:paraId="6D23BEDA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D935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приготовления водны</w:t>
      </w:r>
      <w:r>
        <w:rPr>
          <w:rFonts w:ascii="Times New Roman CYR" w:hAnsi="Times New Roman CYR" w:cs="Times New Roman CYR"/>
          <w:sz w:val="28"/>
          <w:szCs w:val="28"/>
        </w:rPr>
        <w:t>х извлечений из ЛРС содержащего дубильные вещества</w:t>
      </w:r>
    </w:p>
    <w:p w14:paraId="13EABBB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2F31058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Кора дуба</w:t>
      </w:r>
    </w:p>
    <w:p w14:paraId="06AE951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Плоды черники</w:t>
      </w:r>
    </w:p>
    <w:p w14:paraId="7299726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Плоды черёмухи</w:t>
      </w:r>
    </w:p>
    <w:p w14:paraId="03C6F9B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Корневища змеевика</w:t>
      </w:r>
    </w:p>
    <w:p w14:paraId="0365C32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Корневища кровохлёбки</w:t>
      </w:r>
    </w:p>
    <w:p w14:paraId="71FCB6C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Корневища лапчатки</w:t>
      </w:r>
    </w:p>
    <w:p w14:paraId="06FD346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Листья бодана</w:t>
      </w:r>
    </w:p>
    <w:p w14:paraId="3ACF54B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Сырьё с грубой гистологической структурой, по этому из него готовят только о</w:t>
      </w:r>
      <w:r>
        <w:rPr>
          <w:rFonts w:ascii="Times New Roman CYR" w:hAnsi="Times New Roman CYR" w:cs="Times New Roman CYR"/>
          <w:sz w:val="28"/>
          <w:szCs w:val="28"/>
        </w:rPr>
        <w:t>твары.</w:t>
      </w:r>
    </w:p>
    <w:p w14:paraId="3EF1C46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Дубильные вещества хорошо растворяются в горячей воде, а при охлаждении выпадают в осадок и при фильтрации остаются на фильтре, поэтому отвар из сырья содержащего дубильные вещества процеживают сразу же после настаивания без охлаждения. </w:t>
      </w:r>
    </w:p>
    <w:p w14:paraId="5C0867A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2.4 Особен</w:t>
      </w:r>
      <w:r>
        <w:rPr>
          <w:rFonts w:ascii="Times New Roman CYR" w:hAnsi="Times New Roman CYR" w:cs="Times New Roman CYR"/>
          <w:sz w:val="28"/>
          <w:szCs w:val="28"/>
        </w:rPr>
        <w:t>ности приготовления водных извлечений из ЛРС содержащего антрогликозиды</w:t>
      </w:r>
    </w:p>
    <w:p w14:paraId="497E43E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0BFF7F3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Корень ревеня</w:t>
      </w:r>
    </w:p>
    <w:p w14:paraId="63BF037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Плоды жостера</w:t>
      </w:r>
    </w:p>
    <w:p w14:paraId="31F5D550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Кора крушины</w:t>
      </w:r>
    </w:p>
    <w:p w14:paraId="3F051E0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Листья сенны</w:t>
      </w:r>
    </w:p>
    <w:p w14:paraId="425EB73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Антрогликозиды ревеня в небольшой концентрации обладают закрепляющем действием и раздражают нервные окончания слизистой т</w:t>
      </w:r>
      <w:r>
        <w:rPr>
          <w:rFonts w:ascii="Times New Roman CYR" w:hAnsi="Times New Roman CYR" w:cs="Times New Roman CYR"/>
          <w:sz w:val="28"/>
          <w:szCs w:val="28"/>
        </w:rPr>
        <w:t xml:space="preserve">онкого кишечника, усиливает перистальтику и оказывает слабительное действие. </w:t>
      </w:r>
    </w:p>
    <w:p w14:paraId="46A747F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Настои и отвары из корня ревеня обладают противоположным терапевтическим эффектом. Из ревеня следует готовить то водное извлечение, которое прописано в рецепте.</w:t>
      </w:r>
    </w:p>
    <w:p w14:paraId="1A80B52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Настои и отвары п</w:t>
      </w:r>
      <w:r>
        <w:rPr>
          <w:rFonts w:ascii="Times New Roman CYR" w:hAnsi="Times New Roman CYR" w:cs="Times New Roman CYR"/>
          <w:sz w:val="28"/>
          <w:szCs w:val="28"/>
        </w:rPr>
        <w:t>роцеживают в горячем виде без охлаждения.</w:t>
      </w:r>
    </w:p>
    <w:p w14:paraId="56B2A4F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жостера имеют грубую гистологическую структуру, из них готовят отвары. Настаивают 30 минут, затем процеживают не охлаждая.</w:t>
      </w:r>
    </w:p>
    <w:p w14:paraId="1E702F2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коры крушины готовят отвар. Настаивают 30 минут, затем процеживают не охлаждая. От</w:t>
      </w:r>
      <w:r>
        <w:rPr>
          <w:rFonts w:ascii="Times New Roman CYR" w:hAnsi="Times New Roman CYR" w:cs="Times New Roman CYR"/>
          <w:sz w:val="28"/>
          <w:szCs w:val="28"/>
        </w:rPr>
        <w:t xml:space="preserve">вар можно использовать только после года его хранения или после термической обработки коры, чтобы отвар не вызывал рвоту. </w:t>
      </w:r>
    </w:p>
    <w:p w14:paraId="50CD388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листьев сенны готовят отвар. Настаивают 30 минут. Кроме антрогликозидов в листьях сенны содержится большое количество балластных с</w:t>
      </w:r>
      <w:r>
        <w:rPr>
          <w:rFonts w:ascii="Times New Roman CYR" w:hAnsi="Times New Roman CYR" w:cs="Times New Roman CYR"/>
          <w:sz w:val="28"/>
          <w:szCs w:val="28"/>
        </w:rPr>
        <w:t>молистых веществ, которые при попадании в желудочно-кишечный тракт вызывает колики кишечника и боли в животе.</w:t>
      </w:r>
    </w:p>
    <w:p w14:paraId="6BFE01E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Смолы хорошо растворяются в горячей воде. При охлаждении отвара смолы выпадают в осадок и могут быть отфильтрованы. Поэтому готовят отвар,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охлаждают полностью. </w:t>
      </w:r>
    </w:p>
    <w:p w14:paraId="0A9B247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D2389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2.5 Особенности приготовления водных извлечений из ЛРС содержащего фенологликозиды</w:t>
      </w:r>
    </w:p>
    <w:p w14:paraId="27D24A3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49759A36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Листья толокнянки</w:t>
      </w:r>
    </w:p>
    <w:p w14:paraId="3FA9E3F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Листья брусники</w:t>
      </w:r>
    </w:p>
    <w:p w14:paraId="739BF04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толокнянки и брусники кожистые листья покрытые висковым налётом, препятствующим извлечению действия веществ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поверхность листовой пластинки. По этому сырьё измельчают мельче, чем другие листья 1-3мм так как извлечение идёт через излом листа.</w:t>
      </w:r>
    </w:p>
    <w:p w14:paraId="405D69F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Сырьё с грубой гистологической структурой содержит большое количество дубильных веществ на поверхности которых адсор</w:t>
      </w:r>
      <w:r>
        <w:rPr>
          <w:rFonts w:ascii="Times New Roman CYR" w:hAnsi="Times New Roman CYR" w:cs="Times New Roman CYR"/>
          <w:sz w:val="28"/>
          <w:szCs w:val="28"/>
        </w:rPr>
        <w:t xml:space="preserve">бированы фенологликозиды. </w:t>
      </w:r>
    </w:p>
    <w:p w14:paraId="5AB7464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сырья готовят только отвары. Настаивают 30 минут и процеживают без охлаждения, чтобы сохранить действующие вещества.</w:t>
      </w:r>
    </w:p>
    <w:p w14:paraId="4410F7C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Примечание: вместе с отваром толокнянки часто выписывают гексаметилентетрамин, который при растворении </w:t>
      </w:r>
      <w:r>
        <w:rPr>
          <w:rFonts w:ascii="Times New Roman CYR" w:hAnsi="Times New Roman CYR" w:cs="Times New Roman CYR"/>
          <w:sz w:val="28"/>
          <w:szCs w:val="28"/>
        </w:rPr>
        <w:t>в горячем отваре растворяется на формальдегид и аммиак. Уротропин следует растворять в полностью остывшем отваре, а полученный раствор нельзя процеживать.</w:t>
      </w:r>
    </w:p>
    <w:p w14:paraId="59FF48AA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38FC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.6 Особенности приготовления водных извлечений из ЛРС содержащего сердечные гликозиды</w:t>
      </w:r>
    </w:p>
    <w:p w14:paraId="04FEAB7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04D198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ланд</w:t>
      </w:r>
      <w:r>
        <w:rPr>
          <w:rFonts w:ascii="Times New Roman CYR" w:hAnsi="Times New Roman CYR" w:cs="Times New Roman CYR"/>
          <w:sz w:val="28"/>
          <w:szCs w:val="28"/>
        </w:rPr>
        <w:t>ыша</w:t>
      </w:r>
    </w:p>
    <w:p w14:paraId="08E9742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Листья наперстянки</w:t>
      </w:r>
    </w:p>
    <w:p w14:paraId="7F1913DD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горицвета весеннего</w:t>
      </w:r>
    </w:p>
    <w:p w14:paraId="001C0B7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изготовлении настоев из сырья содержащего сердечные гликозиды необходимо строго соблюдать температурно-временной режим, так как при перегревании сердечные гликозиды разлагаются на агликон и сахаристу</w:t>
      </w:r>
      <w:r>
        <w:rPr>
          <w:rFonts w:ascii="Times New Roman CYR" w:hAnsi="Times New Roman CYR" w:cs="Times New Roman CYR"/>
          <w:sz w:val="28"/>
          <w:szCs w:val="28"/>
        </w:rPr>
        <w:t>ю часть с потерей фармакологических свойств. Для изготовления настоев можно использовать только стандартное ЛРС или сырьё с завышенным ВАЛОР, в этом случае сырья берут меньше, а его количество рассчитывают по формуле:</w:t>
      </w:r>
    </w:p>
    <w:p w14:paraId="4EF153C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291C25" w14:textId="47BF4DB0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170E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5DDB93" wp14:editId="6DA0AAA4">
            <wp:extent cx="361950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E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BD8D17" wp14:editId="4FE4F259">
            <wp:extent cx="361950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9878B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4199A4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 количество сырья с завышенным содержанием действующих веществ которое необходимо взять;</w:t>
      </w:r>
    </w:p>
    <w:p w14:paraId="5EB0009E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- количество стандартного сырья по рецепту; </w:t>
      </w:r>
    </w:p>
    <w:p w14:paraId="211497A6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- ВАЛОР стандартного сырья;</w:t>
      </w:r>
    </w:p>
    <w:p w14:paraId="2E0A8483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- ВАЛОР нестандартного сырья.</w:t>
      </w:r>
    </w:p>
    <w:p w14:paraId="648A5AD2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Сердечные гликозиды </w:t>
      </w:r>
      <w:r>
        <w:rPr>
          <w:rFonts w:ascii="Times New Roman CYR" w:hAnsi="Times New Roman CYR" w:cs="Times New Roman CYR"/>
          <w:sz w:val="28"/>
          <w:szCs w:val="28"/>
        </w:rPr>
        <w:t>наперстянки (дигитоксин) кумулируется в сердечной мышце и обладает пролонгирующим действием. Во избежание передозировки дигитоксина и остановки сердца рецепт у больного изымают, вместо него выписывают сигнатуру.</w:t>
      </w:r>
    </w:p>
    <w:p w14:paraId="2ACB2433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38804F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.7 Особенности приготовления водных извлече</w:t>
      </w:r>
      <w:r>
        <w:rPr>
          <w:rFonts w:ascii="Times New Roman CYR" w:hAnsi="Times New Roman CYR" w:cs="Times New Roman CYR"/>
          <w:sz w:val="28"/>
          <w:szCs w:val="28"/>
        </w:rPr>
        <w:t>ний из ЛРС содержащего сердечные алкалоиды</w:t>
      </w:r>
    </w:p>
    <w:p w14:paraId="689F30FC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272F0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термопсиса</w:t>
      </w:r>
    </w:p>
    <w:p w14:paraId="0044069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красавки</w:t>
      </w:r>
    </w:p>
    <w:p w14:paraId="4CBCDF8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белены</w:t>
      </w:r>
    </w:p>
    <w:p w14:paraId="04D7819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Трава дурмана</w:t>
      </w:r>
    </w:p>
    <w:p w14:paraId="5A92DC96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Побеги эфедры</w:t>
      </w:r>
    </w:p>
    <w:p w14:paraId="4F254DD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Pr="00170E49">
        <w:rPr>
          <w:rFonts w:ascii="Symbol" w:hAnsi="Symbol" w:cs="Symbol"/>
          <w:b/>
          <w:bCs/>
          <w:strike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Рожки спорыньи и др.</w:t>
      </w:r>
    </w:p>
    <w:p w14:paraId="6527374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процесс извлечения влияет pH извлекателя. Алкалоиды в сырье могут содержаться в виде солей и в виде осн</w:t>
      </w:r>
      <w:r>
        <w:rPr>
          <w:rFonts w:ascii="Times New Roman CYR" w:hAnsi="Times New Roman CYR" w:cs="Times New Roman CYR"/>
          <w:sz w:val="28"/>
          <w:szCs w:val="28"/>
        </w:rPr>
        <w:t>ований. Алкалоиды-соли в воде растворимы, а алкалоиды-основания - нет. Чтобы их растворить, извлекатель необходимо подкислить. Подкисление осуществляют путем добавления 0,83% раствора соляной кислоты (HCl). Кислоты берут по весу столько, сколько содержится</w:t>
      </w:r>
      <w:r>
        <w:rPr>
          <w:rFonts w:ascii="Times New Roman CYR" w:hAnsi="Times New Roman CYR" w:cs="Times New Roman CYR"/>
          <w:sz w:val="28"/>
          <w:szCs w:val="28"/>
        </w:rPr>
        <w:t xml:space="preserve"> алкалоидов в чистом виде во взятом количестве лекарственного растительного сырья.</w:t>
      </w:r>
    </w:p>
    <w:p w14:paraId="2C8044E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изготовлении водных извлечений из спорыньи хлористоводородную кислоту берут в четырехкратном количестве по отношению к массе алкалоидов, содержащихся во взятой навеске с</w:t>
      </w:r>
      <w:r>
        <w:rPr>
          <w:rFonts w:ascii="Times New Roman CYR" w:hAnsi="Times New Roman CYR" w:cs="Times New Roman CYR"/>
          <w:sz w:val="28"/>
          <w:szCs w:val="28"/>
        </w:rPr>
        <w:t>ырья. Настаивание нельзя проводить в металлических инфундирках.</w:t>
      </w:r>
    </w:p>
    <w:p w14:paraId="4FE149C2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Исключение:</w:t>
      </w:r>
    </w:p>
    <w:p w14:paraId="10D7758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Трава термопсиса не нуждается в подкислении экстрагента, так как алкалоиды находятся в ней в виде солей (проф. Муравьев).</w:t>
      </w:r>
    </w:p>
    <w:p w14:paraId="34C3FADB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Рожки спорыньи настаивают на водяной бане 30 минут </w:t>
      </w:r>
      <w:r>
        <w:rPr>
          <w:rFonts w:ascii="Times New Roman CYR" w:hAnsi="Times New Roman CYR" w:cs="Times New Roman CYR"/>
          <w:sz w:val="28"/>
          <w:szCs w:val="28"/>
        </w:rPr>
        <w:t>и охлаждают искусственно, так как они термолабильны.</w:t>
      </w:r>
    </w:p>
    <w:p w14:paraId="5D7B7C5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E4589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Слизи</w:t>
      </w:r>
    </w:p>
    <w:p w14:paraId="6C9E857D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73FBC2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Обособленную технологическую группу водных извлечений составляют так называемые слизи- своеобразные настои из растительных материалов, богатых водорастворимыми высокомолекулярными веществами,</w:t>
      </w:r>
      <w:r>
        <w:rPr>
          <w:rFonts w:ascii="Times New Roman CYR" w:hAnsi="Times New Roman CYR" w:cs="Times New Roman CYR"/>
          <w:sz w:val="28"/>
          <w:szCs w:val="28"/>
        </w:rPr>
        <w:t xml:space="preserve"> известными под названием растительных слизей.</w:t>
      </w:r>
    </w:p>
    <w:p w14:paraId="348DF1F5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 представляют собой густые, вязкие жидкости, которые получают в результате растворения или набухания в воде различных слизистых веществ, например аравийской и абрикосовой камеди, корнях алтея, а также вещ</w:t>
      </w:r>
      <w:r>
        <w:rPr>
          <w:rFonts w:ascii="Times New Roman CYR" w:hAnsi="Times New Roman CYR" w:cs="Times New Roman CYR"/>
          <w:sz w:val="28"/>
          <w:szCs w:val="28"/>
        </w:rPr>
        <w:t>еств, содержащихся в семенах льна. Слизи покрывают тонким слоем кожу и слизистые оболочки и тем самым предохраняют их от раздражающего действия различных факторов, включая раздражение некоторыми химическими соединениями. В связи с этим слизи обычно применя</w:t>
      </w:r>
      <w:r>
        <w:rPr>
          <w:rFonts w:ascii="Times New Roman CYR" w:hAnsi="Times New Roman CYR" w:cs="Times New Roman CYR"/>
          <w:sz w:val="28"/>
          <w:szCs w:val="28"/>
        </w:rPr>
        <w:t xml:space="preserve">ют в качестве дополнительного ингредиента жидких лекарственных форм, в состав которых входят лекарственные вещества, обладающие раздражающим действием. </w:t>
      </w:r>
    </w:p>
    <w:p w14:paraId="44880B7C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Растительные слизи характеризуются способностью образовывать водные растворы, обладающие весьма высокой</w:t>
      </w:r>
      <w:r>
        <w:rPr>
          <w:rFonts w:ascii="Times New Roman CYR" w:hAnsi="Times New Roman CYR" w:cs="Times New Roman CYR"/>
          <w:sz w:val="28"/>
          <w:szCs w:val="28"/>
        </w:rPr>
        <w:t xml:space="preserve"> вязкостью. Последнее обстоятельство затрудняет извлечение слизи из растительных материалов и вынуждает приготовлять эти вытяжки из небольших количеств исходных материалов путём продолжительного и сильного взбалтывания чаще всего с водой, нагретой почти до</w:t>
      </w:r>
      <w:r>
        <w:rPr>
          <w:rFonts w:ascii="Times New Roman CYR" w:hAnsi="Times New Roman CYR" w:cs="Times New Roman CYR"/>
          <w:sz w:val="28"/>
          <w:szCs w:val="28"/>
        </w:rPr>
        <w:t xml:space="preserve"> кипения.</w:t>
      </w:r>
    </w:p>
    <w:p w14:paraId="322D78D4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Водные извлечения из сырья, содержащего слизистые вещества готовят при комнатной температуре:</w:t>
      </w:r>
    </w:p>
    <w:p w14:paraId="15811C42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метод холодного настаивания (слизь корня алтея) </w:t>
      </w:r>
    </w:p>
    <w:p w14:paraId="1525CF25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метод взбалтывания с горячей водой (слизь семян льна)</w:t>
      </w:r>
    </w:p>
    <w:p w14:paraId="668876A3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консистенции слизи представляют собой густ</w:t>
      </w:r>
      <w:r>
        <w:rPr>
          <w:rFonts w:ascii="Times New Roman CYR" w:hAnsi="Times New Roman CYR" w:cs="Times New Roman CYR"/>
          <w:sz w:val="28"/>
          <w:szCs w:val="28"/>
        </w:rPr>
        <w:t>ые вязкие жидкости, которые являются гигроскопичными золями. Они несовместимы со спиртами, кислотами, щелочами, таннином и некоторыми другими веществами.</w:t>
      </w:r>
    </w:p>
    <w:p w14:paraId="1C3C2DE6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Водорастворимые лекарственные вещества растворяют в готовой слизи. Нерастворимые в воде лекарственные </w:t>
      </w:r>
      <w:r>
        <w:rPr>
          <w:rFonts w:ascii="Times New Roman CYR" w:hAnsi="Times New Roman CYR" w:cs="Times New Roman CYR"/>
          <w:sz w:val="28"/>
          <w:szCs w:val="28"/>
        </w:rPr>
        <w:t>вещества вводят по типу суспензий с готовой слизью. Жидкие лекарственные средства вводят по алгоритму.</w:t>
      </w:r>
    </w:p>
    <w:p w14:paraId="4BB98C7F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слизи являются природными высокомолекулярными соединениями, которые применяются в медицине как набухающие, мягчительные, обволакивающие средства в ви</w:t>
      </w:r>
      <w:r>
        <w:rPr>
          <w:rFonts w:ascii="Times New Roman CYR" w:hAnsi="Times New Roman CYR" w:cs="Times New Roman CYR"/>
          <w:sz w:val="28"/>
          <w:szCs w:val="28"/>
        </w:rPr>
        <w:t xml:space="preserve">де микстур и клизм. Некоторые слизи используют в качестве эмульгаторов (слизь крахмала, салепа). В рецептуре аптек две слизи - слизь корня алтея и слизь семян льна. Их готовят экстемпорально. </w:t>
      </w:r>
    </w:p>
    <w:p w14:paraId="284FC9F7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 обязательно оформляются дополнительной этикеткой "хранить</w:t>
      </w:r>
      <w:r>
        <w:rPr>
          <w:rFonts w:ascii="Times New Roman CYR" w:hAnsi="Times New Roman CYR" w:cs="Times New Roman CYR"/>
          <w:sz w:val="28"/>
          <w:szCs w:val="28"/>
        </w:rPr>
        <w:t xml:space="preserve"> в прохладном месте", так как быстро подвергаются микробной порче и этикеткой "перед употреблением взбалтывать", так как система полидисперсная.</w:t>
      </w:r>
    </w:p>
    <w:p w14:paraId="1803DCCE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из семян льна.</w:t>
      </w:r>
    </w:p>
    <w:p w14:paraId="673A76AB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семенах льна слизь содержится только в тонкостенных клетках блестящей кожицы семян и лег</w:t>
      </w:r>
      <w:r>
        <w:rPr>
          <w:rFonts w:ascii="Times New Roman CYR" w:hAnsi="Times New Roman CYR" w:cs="Times New Roman CYR"/>
          <w:sz w:val="28"/>
          <w:szCs w:val="28"/>
        </w:rPr>
        <w:t xml:space="preserve">ко извлекается водой. Слизь льняного семени приготовляют из цельных семян. </w:t>
      </w:r>
    </w:p>
    <w:p w14:paraId="48E761ED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семенах льна содержится 6% слизи и 35% жирного масла. Слизь находится в эпидерме семяной оболочки, и она извлекается очень быстро. Жирные масла являются балластным веществом, они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прогоркать и придавать лекарственной форме нехороший неприятный вкус и запах. Чтобы этого не произошло, нельзя использовать измельченные семена, чтобы не извлекались жирные масла.</w:t>
      </w:r>
    </w:p>
    <w:p w14:paraId="6FA498D6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готовят 1:30, если не указано иное соотношение. При расчете во</w:t>
      </w:r>
      <w:r>
        <w:rPr>
          <w:rFonts w:ascii="Times New Roman CYR" w:hAnsi="Times New Roman CYR" w:cs="Times New Roman CYR"/>
          <w:sz w:val="28"/>
          <w:szCs w:val="28"/>
        </w:rPr>
        <w:t>ды Кр, Кв не используют, так как сырье воду не поглощает.</w:t>
      </w:r>
    </w:p>
    <w:p w14:paraId="18883E7C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получают путем взбалтывания семян с горячей водой (не менее 95°С), при этом флакон должен быть значительно большего объема, качественно укупорен, и чтобы вода долго не остывала флакон заворачи</w:t>
      </w:r>
      <w:r>
        <w:rPr>
          <w:rFonts w:ascii="Times New Roman CYR" w:hAnsi="Times New Roman CYR" w:cs="Times New Roman CYR"/>
          <w:sz w:val="28"/>
          <w:szCs w:val="28"/>
        </w:rPr>
        <w:t xml:space="preserve">вают в полотенце. Взбалтывают ручным способом в течение 15 минут. После взбалтывания слизь процеживают через два слоя марли во флакон для отпуска. </w:t>
      </w:r>
    </w:p>
    <w:p w14:paraId="3DD1CE86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высыпают в объёмистую склянку с пробкой, обливают кипящей водой и встряхивают в руке или на вибрацион</w:t>
      </w:r>
      <w:r>
        <w:rPr>
          <w:rFonts w:ascii="Times New Roman CYR" w:hAnsi="Times New Roman CYR" w:cs="Times New Roman CYR"/>
          <w:sz w:val="28"/>
          <w:szCs w:val="28"/>
        </w:rPr>
        <w:t>ном аппарате в течении 15 минут. Полученную слизь процеживают сквозь небольшой кусочек холста. Получается 30 частей густоватой, прозрачной, бесцветной слизи, которую не следует доводить до заданного веса доливанием водой. Иногда рекомендуют перед приготовл</w:t>
      </w:r>
      <w:r>
        <w:rPr>
          <w:rFonts w:ascii="Times New Roman CYR" w:hAnsi="Times New Roman CYR" w:cs="Times New Roman CYR"/>
          <w:sz w:val="28"/>
          <w:szCs w:val="28"/>
        </w:rPr>
        <w:t>ением слизи споласкивать семена небольшим количеством холодной воды. Во избежание неопределённых потерь слизи никогда не следует делать этой совершенно ненужной и не приносящей никакой пользы операции.</w:t>
      </w:r>
    </w:p>
    <w:p w14:paraId="34ECBC5A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приготовлять эту слизь в недостаточно объём</w:t>
      </w:r>
      <w:r>
        <w:rPr>
          <w:rFonts w:ascii="Times New Roman CYR" w:hAnsi="Times New Roman CYR" w:cs="Times New Roman CYR"/>
          <w:sz w:val="28"/>
          <w:szCs w:val="28"/>
        </w:rPr>
        <w:t xml:space="preserve">истых склянках, не доющих возможности интенсивного перемешивания жидкости при взбалтывании. </w:t>
      </w:r>
    </w:p>
    <w:p w14:paraId="7902A215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зарубежные фармакопеи предписывают приготовлять эту слизь при помощи тридцатиминутного настаивания при комнатной температуре. Однако применение кипящей в</w:t>
      </w:r>
      <w:r>
        <w:rPr>
          <w:rFonts w:ascii="Times New Roman CYR" w:hAnsi="Times New Roman CYR" w:cs="Times New Roman CYR"/>
          <w:sz w:val="28"/>
          <w:szCs w:val="28"/>
        </w:rPr>
        <w:t xml:space="preserve">оды более целесообразно, так как позволяет получать относительно стерильный препарат. Слизь льняных семян не устойчива в микробиологическом отношении и не выносит длительного хранения. </w:t>
      </w:r>
    </w:p>
    <w:p w14:paraId="7510F437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Слизь корня алтея. </w:t>
      </w:r>
    </w:p>
    <w:p w14:paraId="2675D419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алтея содержат 35% слизи и 37% крахмала (бал</w:t>
      </w:r>
      <w:r>
        <w:rPr>
          <w:rFonts w:ascii="Times New Roman CYR" w:hAnsi="Times New Roman CYR" w:cs="Times New Roman CYR"/>
          <w:sz w:val="28"/>
          <w:szCs w:val="28"/>
        </w:rPr>
        <w:t xml:space="preserve">ластное вещество). </w:t>
      </w:r>
    </w:p>
    <w:p w14:paraId="11568F23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Особенности: </w:t>
      </w:r>
    </w:p>
    <w:p w14:paraId="40BDF334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Готовят методом холодного настаивания при комнатной температуре.</w:t>
      </w:r>
    </w:p>
    <w:p w14:paraId="5227E24A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настаивания при комнатной температуре - 30 минут при постоянном помешивании в обычной стеклянной подставке.</w:t>
      </w:r>
    </w:p>
    <w:p w14:paraId="5F2106E6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Водное извлечение после настаивания н</w:t>
      </w:r>
      <w:r>
        <w:rPr>
          <w:rFonts w:ascii="Times New Roman CYR" w:hAnsi="Times New Roman CYR" w:cs="Times New Roman CYR"/>
          <w:sz w:val="28"/>
          <w:szCs w:val="28"/>
        </w:rPr>
        <w:t xml:space="preserve">е отжимая, процеживают, так как при отжиме в вытяжку перейдут крахмал и обрывки растительных клеток, повышается ее вязкость, настой мутнеет, создается среда для развития микроорганизмов. </w:t>
      </w:r>
    </w:p>
    <w:p w14:paraId="1112937A" w14:textId="77777777" w:rsidR="00000000" w:rsidRDefault="00DA437D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расчете воды и сырья используют расходный коэффициент (Кр). Ра</w:t>
      </w:r>
      <w:r>
        <w:rPr>
          <w:rFonts w:ascii="Times New Roman CYR" w:hAnsi="Times New Roman CYR" w:cs="Times New Roman CYR"/>
          <w:sz w:val="28"/>
          <w:szCs w:val="28"/>
        </w:rPr>
        <w:t>сходный коэффициент показывает, во сколько раз нужно увеличить количество сырья и извлекателя, чтобы получить прописанный объем слизи необходимой концентрации. Кр выведен опытным путем.</w:t>
      </w:r>
    </w:p>
    <w:p w14:paraId="10B074B5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изготовлении настоя из корней алтея следует пользоваться расходным</w:t>
      </w:r>
      <w:r>
        <w:rPr>
          <w:rFonts w:ascii="Times New Roman CYR" w:hAnsi="Times New Roman CYR" w:cs="Times New Roman CYR"/>
          <w:sz w:val="28"/>
          <w:szCs w:val="28"/>
        </w:rPr>
        <w:t xml:space="preserve"> коэффициентом (Кр) на который умножают прописанное количество сырья и экстрагента. Расходный коэффициент - величина табличная и зависит от соотношения сырья и экстрагента.</w:t>
      </w:r>
    </w:p>
    <w:p w14:paraId="5C79FED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4F3396EA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Расходные коэффициенты, используемые при приготовлении настоя из корня а</w:t>
      </w:r>
      <w:r>
        <w:rPr>
          <w:rFonts w:ascii="Times New Roman CYR" w:hAnsi="Times New Roman CYR" w:cs="Times New Roman CYR"/>
          <w:sz w:val="28"/>
          <w:szCs w:val="28"/>
        </w:rPr>
        <w:t>лтея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67"/>
        <w:gridCol w:w="4082"/>
        <w:gridCol w:w="2453"/>
      </w:tblGrid>
      <w:tr w:rsidR="00000000" w14:paraId="69ADD3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6A0D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1C6F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Соотношение количеств  и воды очищенной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B280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Расходный  коэффициент</w:t>
            </w:r>
          </w:p>
        </w:tc>
      </w:tr>
      <w:tr w:rsidR="00000000" w14:paraId="38D38C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ACC3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9068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1,0-100 мл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97E8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</w:t>
            </w:r>
          </w:p>
        </w:tc>
      </w:tr>
      <w:tr w:rsidR="00000000" w14:paraId="12949A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29AA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263E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2,0-100 мл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D6F0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</w:tr>
      <w:tr w:rsidR="00000000" w14:paraId="2E2CF9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1CE9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F535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3.0-100 мл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AE91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1.15</w:t>
            </w:r>
          </w:p>
        </w:tc>
      </w:tr>
      <w:tr w:rsidR="00000000" w14:paraId="798E8E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8ACD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882F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4,0-100 мл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1EE8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</w:tr>
      <w:tr w:rsidR="00000000" w14:paraId="100FD2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B9BB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2FBE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5.0-100 мл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931F" w14:textId="77777777" w:rsidR="00000000" w:rsidRDefault="00DA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</w:t>
            </w:r>
          </w:p>
        </w:tc>
      </w:tr>
    </w:tbl>
    <w:p w14:paraId="4A1B6639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: Infusi radices Altheae ex 5,0- 120ml hydrocarbonatis 1,0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pectoralis 5 ml: </w:t>
      </w:r>
      <w:r>
        <w:rPr>
          <w:rFonts w:ascii="Times New Roman CYR" w:hAnsi="Times New Roman CYR" w:cs="Times New Roman CYR"/>
          <w:sz w:val="28"/>
          <w:szCs w:val="28"/>
        </w:rPr>
        <w:t>принимать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столовой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ложке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раза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182D8548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рецепте выписана жидкая лекарственная форма для внутреннего применения, микстура на основе водного извлечения. </w:t>
      </w:r>
    </w:p>
    <w:p w14:paraId="255ED634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приказу МЗРФ№ 308 готовить следует массообъёмным способом.</w:t>
      </w:r>
    </w:p>
    <w:p w14:paraId="424C4176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корня алт</w:t>
      </w:r>
      <w:r>
        <w:rPr>
          <w:rFonts w:ascii="Times New Roman CYR" w:hAnsi="Times New Roman CYR" w:cs="Times New Roman CYR"/>
          <w:sz w:val="28"/>
          <w:szCs w:val="28"/>
        </w:rPr>
        <w:t>ейного готовят настой способом холодного настаивания. В корне алтея содержится крахмал и при нагревании образуется клейстер.</w:t>
      </w:r>
    </w:p>
    <w:p w14:paraId="02782B08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получить нужный объём и концентрацию слизи, воды и сырья для приготовления следует взять больше. Их количество надо рассчитат</w:t>
      </w:r>
      <w:r>
        <w:rPr>
          <w:rFonts w:ascii="Times New Roman CYR" w:hAnsi="Times New Roman CYR" w:cs="Times New Roman CYR"/>
          <w:sz w:val="28"/>
          <w:szCs w:val="28"/>
        </w:rPr>
        <w:t>ь с учётом расходного коэффициента 5%- 1,3.</w:t>
      </w:r>
    </w:p>
    <w:p w14:paraId="5717793E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необходимо процедить через двойной слой марли, не отжимая.</w:t>
      </w:r>
    </w:p>
    <w:p w14:paraId="3A93273A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гидрокарбонат следует растворять в готовом водном извлечении без взбалтывания.</w:t>
      </w:r>
    </w:p>
    <w:p w14:paraId="3A54B589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51DF6" w14:textId="6EE49EEB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Cmax</w:t>
      </w:r>
      <w:r w:rsidR="00170E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DA7A68" wp14:editId="50AF4486">
            <wp:extent cx="590550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E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96B376" wp14:editId="580B8EB9">
            <wp:extent cx="59055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10% </w:t>
      </w:r>
      <w:r w:rsidR="00170E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6F7AE0" wp14:editId="1226C1B7">
            <wp:extent cx="142875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E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C9C860" wp14:editId="0887E950">
            <wp:extent cx="142875" cy="142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Cf</w:t>
      </w:r>
      <w:r>
        <w:rPr>
          <w:rFonts w:ascii="Times New Roman CYR" w:hAnsi="Times New Roman CYR" w:cs="Times New Roman CYR"/>
          <w:sz w:val="28"/>
          <w:szCs w:val="28"/>
        </w:rPr>
        <w:t xml:space="preserve"> = 1,0 - (125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- 100)= 0,8%</w:t>
      </w:r>
    </w:p>
    <w:p w14:paraId="4B1B545D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804022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объём, занимаемый сухими веществами, не учитывается.</w:t>
      </w:r>
    </w:p>
    <w:p w14:paraId="3D295C13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Грудной эликсир следует добавлять методом двойного дроблени</w:t>
      </w:r>
      <w:r>
        <w:rPr>
          <w:rFonts w:ascii="Times New Roman CYR" w:hAnsi="Times New Roman CYR" w:cs="Times New Roman CYR"/>
          <w:sz w:val="28"/>
          <w:szCs w:val="28"/>
        </w:rPr>
        <w:t>я к готовой микстуре. Т.к. в результате смены растворителя образуется суспензия.</w:t>
      </w:r>
    </w:p>
    <w:p w14:paraId="76BE2B5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Оформить к отпуску основной этикеткой с зелёным сигнальным цветом и надписью “внутреннее”. И дополнительными этикетками: “Беречь от детей”, “Хранить в прохладном, защищённом </w:t>
      </w:r>
      <w:r>
        <w:rPr>
          <w:rFonts w:ascii="Times New Roman CYR" w:hAnsi="Times New Roman CYR" w:cs="Times New Roman CYR"/>
          <w:sz w:val="28"/>
          <w:szCs w:val="28"/>
        </w:rPr>
        <w:t>от света месте” и “Перед употреблением взбалтывать”.</w:t>
      </w:r>
    </w:p>
    <w:p w14:paraId="78911AF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годности согласно приказу МЗРФ №214- 2 суток.</w:t>
      </w:r>
    </w:p>
    <w:p w14:paraId="71C473D5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пропись:</w:t>
      </w:r>
    </w:p>
    <w:p w14:paraId="189CA732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Корней алтея измельчённых и отсеянных от пыли 5,0 </w:t>
      </w:r>
      <w:r>
        <w:rPr>
          <w:rFonts w:ascii="Times New Roman CYR" w:hAnsi="Times New Roman CYR" w:cs="Times New Roman CYR"/>
          <w:position w:val="4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1,2= 6,0</w:t>
      </w:r>
    </w:p>
    <w:p w14:paraId="4CC6E388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Воды очищенной 120мл </w:t>
      </w:r>
      <w:r>
        <w:rPr>
          <w:rFonts w:ascii="Times New Roman CYR" w:hAnsi="Times New Roman CYR" w:cs="Times New Roman CYR"/>
          <w:position w:val="4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1,2= 144мл</w:t>
      </w:r>
    </w:p>
    <w:p w14:paraId="0513C55B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гидрокарбоната 1,0</w:t>
      </w:r>
    </w:p>
    <w:p w14:paraId="6286EB94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Грудного эликс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ира 5мл</w:t>
      </w:r>
    </w:p>
    <w:p w14:paraId="6D087D75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= 125мл</w:t>
      </w:r>
    </w:p>
    <w:p w14:paraId="79C1D288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Подготовила рабочее место. На ручных весах взвесила 6,5 корня алтейного и пересыпала в подставку. Мерным цилиндром отмерила 156мл волы очищенной, перелила в подставку. </w:t>
      </w:r>
    </w:p>
    <w:p w14:paraId="1BB6B44E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Настаивала при комнатной температуре 30 минут при постоянном пер</w:t>
      </w:r>
      <w:r>
        <w:rPr>
          <w:rFonts w:ascii="Times New Roman CYR" w:hAnsi="Times New Roman CYR" w:cs="Times New Roman CYR"/>
          <w:sz w:val="28"/>
          <w:szCs w:val="28"/>
        </w:rPr>
        <w:t>емешивании.</w:t>
      </w:r>
    </w:p>
    <w:p w14:paraId="4B2FC26B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Слизь процедила через двойной слой марли в мерный цилиндр. Сырьё не отжимала. </w:t>
      </w:r>
    </w:p>
    <w:p w14:paraId="0242518D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необходимости объём довела до 125мл через сырьё. Перелила слизь в подставку. </w:t>
      </w:r>
    </w:p>
    <w:p w14:paraId="453F370F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ручных весах взвесила 1,0 натрия гидрокарбоната и пересыпала в подставку и </w:t>
      </w:r>
      <w:r>
        <w:rPr>
          <w:rFonts w:ascii="Times New Roman CYR" w:hAnsi="Times New Roman CYR" w:cs="Times New Roman CYR"/>
          <w:sz w:val="28"/>
          <w:szCs w:val="28"/>
        </w:rPr>
        <w:t>растворила. Процедила через двойной слой марли во флакон для отпуска.</w:t>
      </w:r>
    </w:p>
    <w:p w14:paraId="25301411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5мл слизи отлила в маленькую подставку и смешала в 5мл грудного эликсира. Полученную взвесь добавила при взбалтывании во флакон для отпуска.</w:t>
      </w:r>
    </w:p>
    <w:p w14:paraId="407EA3F2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Флакон укупорила, проверила на герме</w:t>
      </w:r>
      <w:r>
        <w:rPr>
          <w:rFonts w:ascii="Times New Roman CYR" w:hAnsi="Times New Roman CYR" w:cs="Times New Roman CYR"/>
          <w:sz w:val="28"/>
          <w:szCs w:val="28"/>
        </w:rPr>
        <w:t>тичность, раствор на чистоту. Оформила к отпуску этикетками. По памяти заполнила ППК.</w:t>
      </w:r>
    </w:p>
    <w:p w14:paraId="55645799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817CE0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3A04D41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7C0931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Все возрастающая популярность фитотерапии объясняется многими причинами. Лекарственные препараты растительного происхождения обычно действуют слабее, чем си</w:t>
      </w:r>
      <w:r>
        <w:rPr>
          <w:rFonts w:ascii="Times New Roman CYR" w:hAnsi="Times New Roman CYR" w:cs="Times New Roman CYR"/>
          <w:kern w:val="36"/>
          <w:sz w:val="28"/>
          <w:szCs w:val="28"/>
        </w:rPr>
        <w:t>нтетические, у них меньше побочных эффектов. Возможности фитотерапии очень велики: ведь почти каждое растение обладает широким диапазоном лечебных свойств (оказывает болеутоляющее,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кардиотоническое, противовоспалительное, отхаркивающее, потогонное, улучша</w:t>
      </w:r>
      <w:r>
        <w:rPr>
          <w:rFonts w:ascii="Times New Roman CYR" w:hAnsi="Times New Roman CYR" w:cs="Times New Roman CYR"/>
          <w:kern w:val="36"/>
          <w:sz w:val="28"/>
          <w:szCs w:val="28"/>
        </w:rPr>
        <w:t>ющее аппетит и пищеварение, слабительное и вяжущее, кровоостанавливающее и понижающее процесс свертывания крови, бактерицидное, и др. действия).</w:t>
      </w:r>
    </w:p>
    <w:p w14:paraId="41D71F49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Лекарственные растения, давая меньше побочных эффектов, чем синтетические лекарственные препараты, реже вызываю</w:t>
      </w:r>
      <w:r>
        <w:rPr>
          <w:rFonts w:ascii="Times New Roman CYR" w:hAnsi="Times New Roman CYR" w:cs="Times New Roman CYR"/>
          <w:kern w:val="36"/>
          <w:sz w:val="28"/>
          <w:szCs w:val="28"/>
        </w:rPr>
        <w:t>т аллергические реакции. Некоторые сборы можно при необходимости принимать годами без опасения причинить вред больному, что имеет особенно важное значение при хронических заболеваниях. У больных, долгое время находящихся на строгой диете и при этом принима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ющих препараты лекарственных растений, не возникает авитаминозов, так как в сборах содержится комплекс естественных витаминов в оптимальном для организма сочетании. </w:t>
      </w:r>
    </w:p>
    <w:p w14:paraId="74D8161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 результате применения лекарственных растений нормализуется обмен веществ и содержание хо</w:t>
      </w:r>
      <w:r>
        <w:rPr>
          <w:rFonts w:ascii="Times New Roman CYR" w:hAnsi="Times New Roman CYR" w:cs="Times New Roman CYR"/>
          <w:kern w:val="36"/>
          <w:sz w:val="28"/>
          <w:szCs w:val="28"/>
        </w:rPr>
        <w:t>лестерина в крови, усиливается выделение из организма токсических метаболитов, что замедляет развитие атеросклероза и связанных с ним осложнений.</w:t>
      </w:r>
    </w:p>
    <w:p w14:paraId="20D5A4F7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Настои и отвары представляют собой водные вытяжки из лекарственного растительного сырья. Обычно их назначают в</w:t>
      </w:r>
      <w:r>
        <w:rPr>
          <w:rFonts w:ascii="Times New Roman CYR" w:hAnsi="Times New Roman CYR" w:cs="Times New Roman CYR"/>
          <w:sz w:val="28"/>
          <w:szCs w:val="28"/>
        </w:rPr>
        <w:t>нутрь, иногда - наружно в качестве примочек, полосканий, ванн и т.п. По физико-химическим свойствам водные вытяжки являются сочетаниями истинных, коллоидных растворов, а также растворов высокомолекулярных соединений, извлеченных из растительного сырья. Исп</w:t>
      </w:r>
      <w:r>
        <w:rPr>
          <w:rFonts w:ascii="Times New Roman CYR" w:hAnsi="Times New Roman CYR" w:cs="Times New Roman CYR"/>
          <w:sz w:val="28"/>
          <w:szCs w:val="28"/>
        </w:rPr>
        <w:t>ользование водных извлечений при различных заболеваниях практиковалось еще в глубокой древности. Клавдий Гален (около 1800 лет назад), не разделявший мнения Гиппократа о существовании в природе медикаментозных средств в готовом виде, утверждал, что в расте</w:t>
      </w:r>
      <w:r>
        <w:rPr>
          <w:rFonts w:ascii="Times New Roman CYR" w:hAnsi="Times New Roman CYR" w:cs="Times New Roman CYR"/>
          <w:sz w:val="28"/>
          <w:szCs w:val="28"/>
        </w:rPr>
        <w:t>ниях наряду с лекарственными веществами есть и такие, которые могут оказывать вредное влияние на организм. Уже в те времена врачи стремились путем простейшей обработки растительного материала получить более удобную для применения форму лекарственного препа</w:t>
      </w:r>
      <w:r>
        <w:rPr>
          <w:rFonts w:ascii="Times New Roman CYR" w:hAnsi="Times New Roman CYR" w:cs="Times New Roman CYR"/>
          <w:sz w:val="28"/>
          <w:szCs w:val="28"/>
        </w:rPr>
        <w:t>рата.</w:t>
      </w:r>
    </w:p>
    <w:p w14:paraId="3F265B64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наличие в арсенале аптек синтетических фитохимических препаратов, такие древние лекарственные формы, как настои и отвары, применяются до сих пор. В большой степени популярность водных извлечений обусловлена достаточно высокой лечебной эф</w:t>
      </w:r>
      <w:r>
        <w:rPr>
          <w:rFonts w:ascii="Times New Roman CYR" w:hAnsi="Times New Roman CYR" w:cs="Times New Roman CYR"/>
          <w:sz w:val="28"/>
          <w:szCs w:val="28"/>
        </w:rPr>
        <w:t>фективностью, приемлемой ценой, сравнительно быстрой технологией получения водных вытяжек, не требующей сложного оборудования, и доступной для любой аптеки. Наиболее существенным недостаткам этих лекарственных форм является нестойкость при хранении. В водн</w:t>
      </w:r>
      <w:r>
        <w:rPr>
          <w:rFonts w:ascii="Times New Roman CYR" w:hAnsi="Times New Roman CYR" w:cs="Times New Roman CYR"/>
          <w:sz w:val="28"/>
          <w:szCs w:val="28"/>
        </w:rPr>
        <w:t>ых извлечениях возможны явления химического превращения веществ - гидролиз, окисление или восстановление. Кроме того, при хранении настои и отвары подвержены микробной порче (из-за плесневых и дрожжевых грибов). Действующие вещества некоторых растений до с</w:t>
      </w:r>
      <w:r>
        <w:rPr>
          <w:rFonts w:ascii="Times New Roman CYR" w:hAnsi="Times New Roman CYR" w:cs="Times New Roman CYR"/>
          <w:sz w:val="28"/>
          <w:szCs w:val="28"/>
        </w:rPr>
        <w:t>их пор еще не установлены.</w:t>
      </w:r>
    </w:p>
    <w:p w14:paraId="3D8CE5F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некоторых растений не разработаны оптимальные технологические приемы выделения чистых действующих веществ. В большинстве случаев лечебное действие водных извлечений зависит не от одного действующего вещества, а от целого их к</w:t>
      </w:r>
      <w:r>
        <w:rPr>
          <w:rFonts w:ascii="Times New Roman CYR" w:hAnsi="Times New Roman CYR" w:cs="Times New Roman CYR"/>
          <w:sz w:val="28"/>
          <w:szCs w:val="28"/>
        </w:rPr>
        <w:t>омплекса. Несмотря на внешнюю простоту приготовления настоев и отваров, протекающий при этом процесс извлечения является весьма сложным. Извлекаемые из растительного сырья вещества заключены в клетках, через оболочки которых должен сначала проникнуть раств</w:t>
      </w:r>
      <w:r>
        <w:rPr>
          <w:rFonts w:ascii="Times New Roman CYR" w:hAnsi="Times New Roman CYR" w:cs="Times New Roman CYR"/>
          <w:sz w:val="28"/>
          <w:szCs w:val="28"/>
        </w:rPr>
        <w:t>оритель (вода), а затем вернуться обратно в образовавшийся раствор. Процесс извлечения включает такие стадии, как диффузия и осмос, вымывание, десорбция. При извлечении растительного лекарственного сырья сухой материал, богатый гидрофильными веществами (бе</w:t>
      </w:r>
      <w:r>
        <w:rPr>
          <w:rFonts w:ascii="Times New Roman CYR" w:hAnsi="Times New Roman CYR" w:cs="Times New Roman CYR"/>
          <w:sz w:val="28"/>
          <w:szCs w:val="28"/>
        </w:rPr>
        <w:t>лками, клетчаткой, дубильными веществами), при соприкосновении с водой набухает. При этом вода сначала вымывает из наружных клеток (главным образом разрушенных) растворимые и нерастворимые вещества, а затем под действием капиллярных сил она проникает в меж</w:t>
      </w:r>
      <w:r>
        <w:rPr>
          <w:rFonts w:ascii="Times New Roman CYR" w:hAnsi="Times New Roman CYR" w:cs="Times New Roman CYR"/>
          <w:sz w:val="28"/>
          <w:szCs w:val="28"/>
        </w:rPr>
        <w:t>клеточное пространство, оттуда - через поры стенок и отчасти непосредственно через стенки внутрь клеток. Внутри клеток жидкость взаимодействует с находящимися там веществами, образуя истинные растворы. Внутри клеток образуется концентрированный раствор, со</w:t>
      </w:r>
      <w:r>
        <w:rPr>
          <w:rFonts w:ascii="Times New Roman CYR" w:hAnsi="Times New Roman CYR" w:cs="Times New Roman CYR"/>
          <w:sz w:val="28"/>
          <w:szCs w:val="28"/>
        </w:rPr>
        <w:t>здающий значительное осмотическое давление, вызывающее осмотическую диффузию между содержимым клеток и окружающей их жидкостью с меньшим осмотическим давлением. Процессы осмоса протекают самопроизвольно до тех пор, пока осмотическое давление снаружи и внут</w:t>
      </w:r>
      <w:r>
        <w:rPr>
          <w:rFonts w:ascii="Times New Roman CYR" w:hAnsi="Times New Roman CYR" w:cs="Times New Roman CYR"/>
          <w:sz w:val="28"/>
          <w:szCs w:val="28"/>
        </w:rPr>
        <w:t>ри клеток не станет равным. При этом происходят молекулярная и конвективная диффузии. Молекулярная диффузия обусловлена хаотическим движением молекул и зависит от запаса кинетической энергии частиц. Скорость ее зависит от температуры (прямо пропорционально</w:t>
      </w:r>
      <w:r>
        <w:rPr>
          <w:rFonts w:ascii="Times New Roman CYR" w:hAnsi="Times New Roman CYR" w:cs="Times New Roman CYR"/>
          <w:sz w:val="28"/>
          <w:szCs w:val="28"/>
        </w:rPr>
        <w:t>), величины поверхности, разделяющей вещества, толщины слоя, через который проходит диффузия. Чем дольше диффузия, тем большее количество вещества переходит из одной среды в другую. Конвективная диффузия представляет собой перенос вещества в результате дей</w:t>
      </w:r>
      <w:r>
        <w:rPr>
          <w:rFonts w:ascii="Times New Roman CYR" w:hAnsi="Times New Roman CYR" w:cs="Times New Roman CYR"/>
          <w:sz w:val="28"/>
          <w:szCs w:val="28"/>
        </w:rPr>
        <w:t>ствий, вызывающих перемещение жидкости (сотрясения, изменения температуры, перемешивания). Этот вид диффузии осуществляется значительно быстрее. Используя эту теорию извлечения, в большинстве случаев можно обеспечить максимальный переход действующих вещест</w:t>
      </w:r>
      <w:r>
        <w:rPr>
          <w:rFonts w:ascii="Times New Roman CYR" w:hAnsi="Times New Roman CYR" w:cs="Times New Roman CYR"/>
          <w:sz w:val="28"/>
          <w:szCs w:val="28"/>
        </w:rPr>
        <w:t>в из растительного сырья в вытяжку в достаточно короткие сроки. Например, с целью ускорения процесса экстракции при изготовлении вытяжек необходимо частое перемешивание жидкости. Для облегчения проникновения воды в толщу материала, имеющего клеточную струк</w:t>
      </w:r>
      <w:r>
        <w:rPr>
          <w:rFonts w:ascii="Times New Roman CYR" w:hAnsi="Times New Roman CYR" w:cs="Times New Roman CYR"/>
          <w:sz w:val="28"/>
          <w:szCs w:val="28"/>
        </w:rPr>
        <w:t>туру, сырье измельчают. Кроме того, измельчение осуществляют и для увеличения поверхности соприкосновения воды с частичками материала.</w:t>
      </w:r>
    </w:p>
    <w:p w14:paraId="616012D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увеличить скорость диффузионного обмена, а, следовательно, и экстракции процесс ведут при повышенной температуре. Э</w:t>
      </w:r>
      <w:r>
        <w:rPr>
          <w:rFonts w:ascii="Times New Roman CYR" w:hAnsi="Times New Roman CYR" w:cs="Times New Roman CYR"/>
          <w:sz w:val="28"/>
          <w:szCs w:val="28"/>
        </w:rPr>
        <w:t>тот физический фактор, как правило, увеличивает и растворимость веществ.</w:t>
      </w:r>
    </w:p>
    <w:p w14:paraId="3DC0C76F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 возможности фитотерапии очень велики: ведь почти каждое растение обладает широким диапазоном лечебных свойств. В случаях, когда без синтетических лекарственных веществ л</w:t>
      </w:r>
      <w:r>
        <w:rPr>
          <w:rFonts w:ascii="Times New Roman CYR" w:hAnsi="Times New Roman CYR" w:cs="Times New Roman CYR"/>
          <w:sz w:val="28"/>
          <w:szCs w:val="28"/>
        </w:rPr>
        <w:t xml:space="preserve">ечение невозможно, применение растительных препаратов в комбинации с химиотерапевтическими способствует более легкому течению болезни и позволяет избежать осложнений. При наличии хронических заболеваний ежегодная фитопрофилактика снижает частоту и тяжесть </w:t>
      </w:r>
      <w:r>
        <w:rPr>
          <w:rFonts w:ascii="Times New Roman CYR" w:hAnsi="Times New Roman CYR" w:cs="Times New Roman CYR"/>
          <w:sz w:val="28"/>
          <w:szCs w:val="28"/>
        </w:rPr>
        <w:t xml:space="preserve">обострений, а некоторым больным обеспечивает многолетнюю ремиссию. Умело составленные сборы можно при необходимости принимать длительно без опасения причинить вред детскому организму. </w:t>
      </w:r>
    </w:p>
    <w:p w14:paraId="27AFBFAC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Водные извлечения применяются для лечения вялотекущих, хронических забо</w:t>
      </w:r>
      <w:r>
        <w:rPr>
          <w:rFonts w:ascii="Times New Roman CYR" w:hAnsi="Times New Roman CYR" w:cs="Times New Roman CYR"/>
          <w:sz w:val="28"/>
          <w:szCs w:val="28"/>
        </w:rPr>
        <w:t xml:space="preserve">леваний и не используются для оказания первой медицинской помощи. </w:t>
      </w:r>
    </w:p>
    <w:p w14:paraId="1C58F4DD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691C9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46039B25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3AD17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Государственная фармакопея. 11 издание, 2 выпуск. Министерство Здравоохранения СССР 1990г. Издательство: М. Медицина.</w:t>
      </w:r>
    </w:p>
    <w:p w14:paraId="71F40C3E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Ажгихин И.С. Технология лекарств - 2е изд., п</w:t>
      </w:r>
      <w:r>
        <w:rPr>
          <w:rFonts w:ascii="Times New Roman CYR" w:hAnsi="Times New Roman CYR" w:cs="Times New Roman CYR"/>
          <w:sz w:val="28"/>
          <w:szCs w:val="28"/>
        </w:rPr>
        <w:t>ерераб. и доп. - М.: Медицина, 1980г.</w:t>
      </w:r>
    </w:p>
    <w:p w14:paraId="3A868BE7" w14:textId="77777777" w:rsidR="00000000" w:rsidRDefault="00DA437D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№ 308 от 21.10.97 г. “Об утверждении инструкции по изготовлению в аптеках жидких лекарственных форм”.</w:t>
      </w:r>
    </w:p>
    <w:p w14:paraId="56B1ED9D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Российские аптеки. № 1- 2, 2004г.</w:t>
      </w:r>
    </w:p>
    <w:p w14:paraId="02F591EE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Технология изготовления лекарственных форм / под ред. Э.Ф. Сте</w:t>
      </w:r>
      <w:r>
        <w:rPr>
          <w:rFonts w:ascii="Times New Roman CYR" w:hAnsi="Times New Roman CYR" w:cs="Times New Roman CYR"/>
          <w:sz w:val="28"/>
          <w:szCs w:val="28"/>
        </w:rPr>
        <w:t>пановой. Серия «Медицина для вас». Ростов н/Д: «Феникс», 2002г.</w:t>
      </w:r>
    </w:p>
    <w:p w14:paraId="21EC0E89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технология / под ред. Проф. В.И. Погорелова. Учеб. Пособие для учащихся фарм. Училищ и колледжей. Ростов н/Д: Феникс, 2002г.</w:t>
      </w:r>
    </w:p>
    <w:p w14:paraId="77F664A7" w14:textId="77777777" w:rsidR="00000000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Муравьев И.А. Технология лекарственных форм. У</w:t>
      </w:r>
      <w:r>
        <w:rPr>
          <w:rFonts w:ascii="Times New Roman CYR" w:hAnsi="Times New Roman CYR" w:cs="Times New Roman CYR"/>
          <w:sz w:val="28"/>
          <w:szCs w:val="28"/>
        </w:rPr>
        <w:t>чебник. - М.: Медицина, 1988г.</w:t>
      </w:r>
    </w:p>
    <w:p w14:paraId="42804511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Приказ МЗРФ №214 от 16.07.1997 г. “О контроле качества лекарственных средств, изготовляемых в аптеках &lt;http://www.ecopharmacia.ru/load/normativnye_dokumenty/prikazy_mzisr_rf/prikaz_214_quot_o_kontrole_kachestva_lekarstvenn</w:t>
      </w:r>
      <w:r>
        <w:rPr>
          <w:rFonts w:ascii="Times New Roman CYR" w:hAnsi="Times New Roman CYR" w:cs="Times New Roman CYR"/>
          <w:sz w:val="28"/>
          <w:szCs w:val="28"/>
        </w:rPr>
        <w:t>ykh_sredstv_izgotovljaemykh_v_aptekakh_quot/4-1-0-135&gt;”.</w:t>
      </w:r>
    </w:p>
    <w:p w14:paraId="4DE67451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технология. Руководство к лабораторным занятиям. В.А. Быков, Н.Б. Демина, С.А. Катков, М.Н. Анурова. 2010 г.</w:t>
      </w:r>
    </w:p>
    <w:p w14:paraId="1D092AC8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Кондратьева Т.С. Технология лекарственных форм. М.: Медицина, 1991г.</w:t>
      </w:r>
    </w:p>
    <w:p w14:paraId="03BB0EF4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технология. Технология лекарственных форм. И.И. Краснюк, Г.В. Михайлова. 2011 г.</w:t>
      </w:r>
    </w:p>
    <w:p w14:paraId="3A396761" w14:textId="77777777" w:rsidR="00000000" w:rsidRDefault="00DA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ФЗРФ № 86-ФЗ от 22.06.98г. «О лекарственных средствах».</w:t>
      </w:r>
    </w:p>
    <w:p w14:paraId="473FCBAE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Фармацевтическая технология. В.А. Гроссман. 2012 г.</w:t>
      </w:r>
    </w:p>
    <w:p w14:paraId="7575AB13" w14:textId="77777777" w:rsidR="00000000" w:rsidRDefault="00DA43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технология / под ред. П</w:t>
      </w:r>
      <w:r>
        <w:rPr>
          <w:rFonts w:ascii="Times New Roman CYR" w:hAnsi="Times New Roman CYR" w:cs="Times New Roman CYR"/>
          <w:sz w:val="28"/>
          <w:szCs w:val="28"/>
        </w:rPr>
        <w:t>роф. В.И. Погорелова. Учебное пособие для учащихся фарм. училищ и колледжей. Ростов н/Д: Феникс, 2002г.</w:t>
      </w:r>
    </w:p>
    <w:p w14:paraId="3E30E214" w14:textId="77777777" w:rsidR="00DA437D" w:rsidRDefault="00DA43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ГЭОТАР-Медиа, 2002г.</w:t>
      </w:r>
    </w:p>
    <w:sectPr w:rsidR="00DA43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602C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49"/>
    <w:rsid w:val="00170E49"/>
    <w:rsid w:val="00D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059C4"/>
  <w14:defaultImageDpi w14:val="0"/>
  <w15:docId w15:val="{BD073499-1A9D-49D0-925E-ED760CD3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6435</Words>
  <Characters>36681</Characters>
  <Application>Microsoft Office Word</Application>
  <DocSecurity>0</DocSecurity>
  <Lines>305</Lines>
  <Paragraphs>86</Paragraphs>
  <ScaleCrop>false</ScaleCrop>
  <Company/>
  <LinksUpToDate>false</LinksUpToDate>
  <CharactersWithSpaces>43030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2024-12-13T09:31:00Z</dcterms:created>
  <dcterms:modified xsi:type="dcterms:W3CDTF">2024-12-13T09:31:00Z</dcterms:modified>
</cp:coreProperties>
</file>