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837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СЕВЕРНЫЙ ГОСУДАРСТВЕННЫЙ МЕДИЦИНСКИЙ УНИВЕРСИТЕТ</w:t>
      </w:r>
    </w:p>
    <w:p w14:paraId="3BBBCA1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</w:t>
      </w:r>
    </w:p>
    <w:p w14:paraId="2E43A83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9A49F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142A5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AA6DC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42616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9EAA4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F6DF5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E341D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62574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C492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EC2F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9981D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83E8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124685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6CC37F29" w14:textId="77777777" w:rsidR="00000000" w:rsidRDefault="00474E0E">
      <w:pPr>
        <w:widowControl w:val="0"/>
        <w:tabs>
          <w:tab w:val="left" w:pos="538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Распространенный экссудативный нумулярно-бляшечный псориаз, прогрессирующая стадия</w:t>
      </w:r>
    </w:p>
    <w:p w14:paraId="22F2328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</w:t>
      </w:r>
      <w:r>
        <w:rPr>
          <w:rFonts w:ascii="Times New Roman CYR" w:hAnsi="Times New Roman CYR" w:cs="Times New Roman CYR"/>
          <w:sz w:val="28"/>
          <w:szCs w:val="28"/>
        </w:rPr>
        <w:t>новного заболевания: отсутствует</w:t>
      </w:r>
    </w:p>
    <w:p w14:paraId="4088E99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</w:t>
      </w:r>
    </w:p>
    <w:p w14:paraId="5F7708F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 с 15.02.16 по 18.02.16</w:t>
      </w:r>
    </w:p>
    <w:p w14:paraId="749F0EB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57F4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F0317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A5787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Куратор: 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7 группы</w:t>
      </w:r>
    </w:p>
    <w:p w14:paraId="7A0A705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стоматологического факультета Глебко Е.П.</w:t>
      </w:r>
    </w:p>
    <w:p w14:paraId="7D8401D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48295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7C9E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952B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Архангельск 2016</w:t>
      </w:r>
    </w:p>
    <w:p w14:paraId="67A758B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Паспортные данные</w:t>
      </w:r>
    </w:p>
    <w:p w14:paraId="1A02AE8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EE79A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Пол: мужской</w:t>
      </w:r>
    </w:p>
    <w:p w14:paraId="1EBD411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44 года (09.07.1972)</w:t>
      </w:r>
    </w:p>
    <w:p w14:paraId="5D764E3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положение: не женат</w:t>
      </w:r>
    </w:p>
    <w:p w14:paraId="1EA4804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 в стационар: 12.02.16</w:t>
      </w:r>
    </w:p>
    <w:p w14:paraId="27DA293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Диагноз при поступлении в стационар: Распространенный экссудативный нумулярно-бляшечный псориаз, прогрессирующая стадия </w:t>
      </w:r>
    </w:p>
    <w:p w14:paraId="776CF64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ий диагноз:</w:t>
      </w:r>
    </w:p>
    <w:p w14:paraId="2A30077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заболевание: Распространенный экссудативный нумулярно-бляшечный псориаз, прогрессирующая стадия </w:t>
      </w:r>
    </w:p>
    <w:p w14:paraId="0F9A15D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отсутствуют</w:t>
      </w:r>
    </w:p>
    <w:p w14:paraId="25450E9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</w:t>
      </w:r>
    </w:p>
    <w:p w14:paraId="654D416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3972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535AF24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EA88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курации </w:t>
      </w:r>
      <w:r>
        <w:rPr>
          <w:rFonts w:ascii="Times New Roman CYR" w:hAnsi="Times New Roman CYR" w:cs="Times New Roman CYR"/>
          <w:sz w:val="28"/>
          <w:szCs w:val="28"/>
        </w:rPr>
        <w:t>предъявляет жалобы на множественные высыпания на верхних и нижних конечностях, спине, животе, волосистой части головы.</w:t>
      </w:r>
    </w:p>
    <w:p w14:paraId="4464F99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91EC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Анамнез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6EAEA63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B517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 Наследственность не отягощена. Аллергологический анамн</w:t>
      </w:r>
      <w:r>
        <w:rPr>
          <w:rFonts w:ascii="Times New Roman CYR" w:hAnsi="Times New Roman CYR" w:cs="Times New Roman CYR"/>
          <w:sz w:val="28"/>
          <w:szCs w:val="28"/>
        </w:rPr>
        <w:t>ез благоприятный.</w:t>
      </w:r>
    </w:p>
    <w:p w14:paraId="41E01E3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3E65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Анамнез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20D97B7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6168F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Высыпания впервые появились в сентябре 2015 года на разгибательных поверхностях коленей и локтей. Первые проявления болезни связывает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психоэмоциольнальной нагрузкой. За 6 месяцев сыпь распространилась по всему телу</w:t>
      </w:r>
      <w:r>
        <w:rPr>
          <w:rFonts w:ascii="Times New Roman CYR" w:hAnsi="Times New Roman CYR" w:cs="Times New Roman CYR"/>
          <w:sz w:val="28"/>
          <w:szCs w:val="28"/>
        </w:rPr>
        <w:t>. За медицинской помощью не обращался, самостоятельно не лечился.</w:t>
      </w:r>
    </w:p>
    <w:p w14:paraId="7E05313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EB2A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presents</w:t>
      </w:r>
    </w:p>
    <w:p w14:paraId="08585AD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2412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Телосложение нормостеническое. Мышечный корсет развит умеренно. Кости не деформированы. Ногтевые фаланги пальцев не изменены. Череп о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круглой формы, средних размеров. Позвоночник имеет физиологические изгибы. </w:t>
      </w:r>
    </w:p>
    <w:p w14:paraId="2BAA347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</w:t>
      </w:r>
    </w:p>
    <w:p w14:paraId="3BAC3F2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нервной системы: сильный, уравновешенный, инертный тип. Настроение нормальное, сон со сновидениями, нарушений сна нет. Головокружения отрицает. Сознание больно</w:t>
      </w:r>
      <w:r>
        <w:rPr>
          <w:rFonts w:ascii="Times New Roman CYR" w:hAnsi="Times New Roman CYR" w:cs="Times New Roman CYR"/>
          <w:sz w:val="28"/>
          <w:szCs w:val="28"/>
        </w:rPr>
        <w:t>го ясное. Навязчивых идей, аффектов, особенностей поведения нет. Слух, зрение, обоняние, вкус, глазные рефлексы в норме. Полностью ориентирован в пространстве и во времени, общителен, речь правильная. Координация движений не нарушена. На внешние раздражите</w:t>
      </w:r>
      <w:r>
        <w:rPr>
          <w:rFonts w:ascii="Times New Roman CYR" w:hAnsi="Times New Roman CYR" w:cs="Times New Roman CYR"/>
          <w:sz w:val="28"/>
          <w:szCs w:val="28"/>
        </w:rPr>
        <w:t>ли реагирует адекватно. Зрачковые и сухожильные рефлексы сохранены, одинаковы с обеих сторон. Кожная чувствительность сохранена. Патологические рефлексы отсутствуют. Тремор конечностей отсутствует.</w:t>
      </w:r>
    </w:p>
    <w:p w14:paraId="5A00A22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65596ED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Жировая клетчатка откладывается по му</w:t>
      </w:r>
      <w:r>
        <w:rPr>
          <w:rFonts w:ascii="Times New Roman CYR" w:hAnsi="Times New Roman CYR" w:cs="Times New Roman CYR"/>
          <w:sz w:val="28"/>
          <w:szCs w:val="28"/>
        </w:rPr>
        <w:t>жскому типу. Тип оволосения соответствует полу и возрасту. На коже полосы и растяжения отсутсвуют. Выражение лица спокойное, изменение глаз не наблюдается. Щитовидная железа безболезненна, с окружающими тканями не спаяна, при пальпации эластичная, ярко выр</w:t>
      </w:r>
      <w:r>
        <w:rPr>
          <w:rFonts w:ascii="Times New Roman CYR" w:hAnsi="Times New Roman CYR" w:cs="Times New Roman CYR"/>
          <w:sz w:val="28"/>
          <w:szCs w:val="28"/>
        </w:rPr>
        <w:t>аженных признаков гипо- и гипертиреоза нет.</w:t>
      </w:r>
    </w:p>
    <w:p w14:paraId="32FECCB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система:</w:t>
      </w:r>
    </w:p>
    <w:p w14:paraId="74000CF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правильной формы, симметричная. Обе половины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равномерно и участвуют в акте дыхания. Тип дыхания - грудной. Дыхание ритмичное, частотой дыхательных движений 22 в минуту. Грудная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клетка при пальпации безболезненная, эластичная. Голосовое дрожание симметричное. При сравнительной перкуссии в симметричных участках определяется ясный легочный звук над всей грудной клеткой, очаговых изменений перкуторного звука не отмечается.</w:t>
      </w:r>
    </w:p>
    <w:p w14:paraId="40FEA8C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D27D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1 Нижние границы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2987"/>
        <w:gridCol w:w="2465"/>
      </w:tblGrid>
      <w:tr w:rsidR="00000000" w14:paraId="25A729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402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C24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D4B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</w:t>
            </w:r>
          </w:p>
        </w:tc>
      </w:tr>
      <w:tr w:rsidR="00000000" w14:paraId="7BB758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6FA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parasternslis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1E6C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 край 6-го ребра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F226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 край 6-го ребра</w:t>
            </w:r>
          </w:p>
        </w:tc>
      </w:tr>
      <w:tr w:rsidR="00000000" w14:paraId="26D3C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F4F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medioclavicularis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977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6-го ребра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01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6-го ребра</w:t>
            </w:r>
          </w:p>
        </w:tc>
      </w:tr>
      <w:tr w:rsidR="00000000" w14:paraId="10F598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37D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anterior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078E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7AE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36B970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0958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media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37A8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F4D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 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ай 9-го ребра</w:t>
            </w:r>
          </w:p>
        </w:tc>
      </w:tr>
      <w:tr w:rsidR="00000000" w14:paraId="527711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AEFE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posterior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F9AC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C8E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9-го ребра</w:t>
            </w:r>
          </w:p>
        </w:tc>
      </w:tr>
      <w:tr w:rsidR="00000000" w14:paraId="7286F2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447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sсapularis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9983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171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3D9E09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7983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paravertebralis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FF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уровне остистого  позвонка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9A1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отростка 11 грудного </w:t>
            </w:r>
          </w:p>
        </w:tc>
      </w:tr>
    </w:tbl>
    <w:p w14:paraId="72D7712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1C455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проводится во все отделы, хрипы отсутствуют.</w:t>
      </w:r>
    </w:p>
    <w:p w14:paraId="2D9C538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</w:t>
      </w:r>
      <w:r>
        <w:rPr>
          <w:rFonts w:ascii="Times New Roman CYR" w:hAnsi="Times New Roman CYR" w:cs="Times New Roman CYR"/>
          <w:sz w:val="28"/>
          <w:szCs w:val="28"/>
        </w:rPr>
        <w:t>ма:</w:t>
      </w:r>
    </w:p>
    <w:p w14:paraId="613C20E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сердечных сокращений нормальный. Сосуды при внешнем осмотре не изменены. При пальпации артерии плотные. Патологической пульсации на теле не наблюдается. Капиллярный пульс не определяется. Артериальное давление 1450/90 мм рт.ст. ЧСС 76 ударов в мин</w:t>
      </w:r>
      <w:r>
        <w:rPr>
          <w:rFonts w:ascii="Times New Roman CYR" w:hAnsi="Times New Roman CYR" w:cs="Times New Roman CYR"/>
          <w:sz w:val="28"/>
          <w:szCs w:val="28"/>
        </w:rPr>
        <w:t>.  Грудная клетка в области сердца не изменена. Видимой пульсации в области сердца не наблюдается. Верхушечный толчок определяется в пятом межреберье на два сантиметра кнаружи от среднеключичной линии, локализованный, низкий, не усиленный, не резистентный.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Сердечный толчок отсутствует. Диастолическое, систолическое дрожание не определяются. Надчревной пульсации не обнаружено.</w:t>
      </w:r>
    </w:p>
    <w:p w14:paraId="5AC6273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 сердца. Границы относительной тупости сердца.</w:t>
      </w:r>
    </w:p>
    <w:p w14:paraId="7EDC1E4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Правая - на 1 см кнаружи от правого края грудины в IV-ом межреберье;  Левая -</w:t>
      </w:r>
      <w:r>
        <w:rPr>
          <w:rFonts w:ascii="Times New Roman CYR" w:hAnsi="Times New Roman CYR" w:cs="Times New Roman CYR"/>
          <w:sz w:val="28"/>
          <w:szCs w:val="28"/>
        </w:rPr>
        <w:t xml:space="preserve"> в V-ом межреберье на 1 см кнаружи от среднеключичной линии;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Верхняя - в III межреберье (по линии, проходящей на 1 см кнаружи от левого края грудины). Поперечный размер относительной тупости сердца - 14 см. Конфигурация сердца нормальная. Ширина сосудистог</w:t>
      </w:r>
      <w:r>
        <w:rPr>
          <w:rFonts w:ascii="Times New Roman CYR" w:hAnsi="Times New Roman CYR" w:cs="Times New Roman CYR"/>
          <w:sz w:val="28"/>
          <w:szCs w:val="28"/>
        </w:rPr>
        <w:t xml:space="preserve">о пучка 6 см на уровне второго межреберья.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Границы абсолютной тупости сердца.</w:t>
      </w:r>
    </w:p>
    <w:p w14:paraId="5D82A92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граница по левому краю грудины. Левая граница на 2 сантиметра кнутри от среднеключичной линии в V межреберье. Верхняя граница в 4 межреберье.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Аускультация.</w:t>
      </w:r>
    </w:p>
    <w:p w14:paraId="78A0979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п</w:t>
      </w:r>
      <w:r>
        <w:rPr>
          <w:rFonts w:ascii="Times New Roman CYR" w:hAnsi="Times New Roman CYR" w:cs="Times New Roman CYR"/>
          <w:sz w:val="28"/>
          <w:szCs w:val="28"/>
        </w:rPr>
        <w:t>риглушены. Шумов нет.</w:t>
      </w:r>
    </w:p>
    <w:p w14:paraId="43E41B7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система:</w:t>
      </w:r>
    </w:p>
    <w:p w14:paraId="20FEE3F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Слизистая губ, щек, твердого неба бледно-розовая. Язык обычных размеров, розовый, влажный, обложен белым налетом, сосочки сохранены. </w:t>
      </w:r>
    </w:p>
    <w:p w14:paraId="6D7C9A5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Живот округлый, симметричный. При поверхностной пальпации живот мягкий, бе</w:t>
      </w:r>
      <w:r>
        <w:rPr>
          <w:rFonts w:ascii="Times New Roman CYR" w:hAnsi="Times New Roman CYR" w:cs="Times New Roman CYR"/>
          <w:sz w:val="28"/>
          <w:szCs w:val="28"/>
        </w:rPr>
        <w:t>зболезненный. Стул нормальный.</w:t>
      </w:r>
    </w:p>
    <w:p w14:paraId="60395E4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система:</w:t>
      </w:r>
    </w:p>
    <w:p w14:paraId="13E3D5C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безболезненное. </w:t>
      </w:r>
    </w:p>
    <w:p w14:paraId="268D7F1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1BE5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3FF1A4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F91A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процесс носит распространенный характер с локализацией на разгибательной поверхности локтей, колен, на голенях, бедрах, плечах, предпле</w:t>
      </w:r>
      <w:r>
        <w:rPr>
          <w:rFonts w:ascii="Times New Roman CYR" w:hAnsi="Times New Roman CYR" w:cs="Times New Roman CYR"/>
          <w:sz w:val="28"/>
          <w:szCs w:val="28"/>
        </w:rPr>
        <w:t>чьях, спине, груди, волосистой части головы. Сыпь симметричная, невоспалительного характера, мономорфная, представлена в виде милиарных, лентикулярных и нумулярных папул и бляшек красно-синюшного цвета, размерами от 2 до 15 см в диаметре. Изоморфная реакци</w:t>
      </w:r>
      <w:r>
        <w:rPr>
          <w:rFonts w:ascii="Times New Roman CYR" w:hAnsi="Times New Roman CYR" w:cs="Times New Roman CYR"/>
          <w:sz w:val="28"/>
          <w:szCs w:val="28"/>
        </w:rPr>
        <w:t>я отсутствует. Границы четкие, форма округлая, контур ровный. Поверхность шелушится, покрыта серыми чешуекорками. Чешуекорки не доходят до края папул. Псориатическая триада положительна (при поскабливании недавно появившейся папулы стеклом сначала появилос</w:t>
      </w:r>
      <w:r>
        <w:rPr>
          <w:rFonts w:ascii="Times New Roman CYR" w:hAnsi="Times New Roman CYR" w:cs="Times New Roman CYR"/>
          <w:sz w:val="28"/>
          <w:szCs w:val="28"/>
        </w:rPr>
        <w:t>ь стеариновое пятно, затем терминальная пленка и точечное кровотечение). Ногти не изменены.</w:t>
      </w:r>
    </w:p>
    <w:p w14:paraId="20A44DB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59A2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Данные лабораторных исследований</w:t>
      </w:r>
    </w:p>
    <w:p w14:paraId="3B389B7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2273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ОАК от 15.02.16:</w:t>
      </w:r>
    </w:p>
    <w:p w14:paraId="1E98094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- 5,1х10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49A9CD6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- 163 г/л</w:t>
      </w:r>
    </w:p>
    <w:p w14:paraId="1238C62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Цветной показатель - 0,95</w:t>
      </w:r>
    </w:p>
    <w:p w14:paraId="271582D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- 250х10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7F48EA9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ОАМ от 1</w:t>
      </w:r>
      <w:r>
        <w:rPr>
          <w:rFonts w:ascii="Times New Roman CYR" w:hAnsi="Times New Roman CYR" w:cs="Times New Roman CYR"/>
          <w:sz w:val="28"/>
          <w:szCs w:val="28"/>
        </w:rPr>
        <w:t>5.02.16:</w:t>
      </w:r>
    </w:p>
    <w:p w14:paraId="2B5D5C9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желтая</w:t>
      </w:r>
    </w:p>
    <w:p w14:paraId="37B587F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</w:t>
      </w:r>
    </w:p>
    <w:p w14:paraId="4A2EAFC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 - 1012</w:t>
      </w:r>
    </w:p>
    <w:p w14:paraId="7C1B42D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отр.</w:t>
      </w:r>
    </w:p>
    <w:p w14:paraId="3CDFCCC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отр.</w:t>
      </w:r>
    </w:p>
    <w:p w14:paraId="70BFE19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ИФА на антитела к ВИЧ от 15.02.16:</w:t>
      </w:r>
    </w:p>
    <w:p w14:paraId="0C3EE60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не обнаружены.</w:t>
      </w:r>
    </w:p>
    <w:p w14:paraId="640C6C8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>-антиген от 15.02.16:</w:t>
      </w:r>
    </w:p>
    <w:p w14:paraId="4BACF8F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>-антиген не обнаружен.</w:t>
      </w:r>
    </w:p>
    <w:p w14:paraId="45D73DB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Функциональные </w:t>
      </w:r>
      <w:r>
        <w:rPr>
          <w:rFonts w:ascii="Times New Roman CYR" w:hAnsi="Times New Roman CYR" w:cs="Times New Roman CYR"/>
          <w:sz w:val="28"/>
          <w:szCs w:val="28"/>
        </w:rPr>
        <w:t>пробы печени+сахар от 15.02.16:</w:t>
      </w:r>
    </w:p>
    <w:p w14:paraId="6D66B11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сыворотки - 88 г/л</w:t>
      </w:r>
    </w:p>
    <w:p w14:paraId="17A416D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- 12,0 мкМ/л</w:t>
      </w:r>
    </w:p>
    <w:p w14:paraId="0D0C45F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- 86,4 Ед/л</w:t>
      </w:r>
    </w:p>
    <w:p w14:paraId="2AE3E54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- 63,1 Ед/л</w:t>
      </w:r>
    </w:p>
    <w:p w14:paraId="03DE92A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натощак - 6,61 ммоль/л</w:t>
      </w:r>
    </w:p>
    <w:p w14:paraId="0CACF8A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на ревмопробы от 15.02.16:</w:t>
      </w:r>
    </w:p>
    <w:p w14:paraId="62CC967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&gt; 6 мг/л</w:t>
      </w:r>
    </w:p>
    <w:p w14:paraId="5DB4D44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РФ - отр.</w:t>
      </w:r>
    </w:p>
    <w:p w14:paraId="7D40967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 &gt; 200 МЕ/мл</w:t>
      </w:r>
    </w:p>
    <w:p w14:paraId="31D9119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на РПР</w:t>
      </w:r>
      <w:r>
        <w:rPr>
          <w:rFonts w:ascii="Times New Roman CYR" w:hAnsi="Times New Roman CYR" w:cs="Times New Roman CYR"/>
          <w:sz w:val="28"/>
          <w:szCs w:val="28"/>
        </w:rPr>
        <w:t xml:space="preserve"> от 15.02.16:</w:t>
      </w:r>
    </w:p>
    <w:p w14:paraId="6F83ECA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РПР отрицательная. </w:t>
      </w:r>
    </w:p>
    <w:p w14:paraId="331B6C2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ИФА на суммарные антитела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от 15.02.16:</w:t>
      </w:r>
    </w:p>
    <w:p w14:paraId="3E1032B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Суммарные антитела не обнаружены.</w:t>
      </w:r>
    </w:p>
    <w:p w14:paraId="0E7557B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Морфологическое исследование мазка на грибки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межпальцевого промежутка стопы, с ногтевой пластины стопы от 16.02.16:</w:t>
      </w:r>
    </w:p>
    <w:p w14:paraId="46B2CFC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Гарднереллы, </w:t>
      </w:r>
      <w:r>
        <w:rPr>
          <w:rFonts w:ascii="Times New Roman CYR" w:hAnsi="Times New Roman CYR" w:cs="Times New Roman CYR"/>
          <w:sz w:val="28"/>
          <w:szCs w:val="28"/>
        </w:rPr>
        <w:t>трихомонады не обнаружены.</w:t>
      </w:r>
    </w:p>
    <w:p w14:paraId="54DA36B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- 10-15</w:t>
      </w:r>
    </w:p>
    <w:p w14:paraId="527235D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Флора - отрицательно.</w:t>
      </w:r>
    </w:p>
    <w:p w14:paraId="028862C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Температурный лист:</w:t>
      </w:r>
    </w:p>
    <w:p w14:paraId="4541644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19DD0" w14:textId="0602CB88" w:rsidR="00000000" w:rsidRDefault="005C3A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A4E99" wp14:editId="0BB3A663">
            <wp:extent cx="4295775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1C1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0C435F9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6587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VIII. </w:t>
      </w:r>
      <w:r>
        <w:rPr>
          <w:rFonts w:ascii="Times New Roman CYR" w:hAnsi="Times New Roman CYR" w:cs="Times New Roman CYR"/>
          <w:sz w:val="28"/>
          <w:szCs w:val="28"/>
        </w:rPr>
        <w:t>Диффернциальный диагноз</w:t>
      </w:r>
    </w:p>
    <w:p w14:paraId="616D247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E16B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940"/>
        <w:gridCol w:w="2341"/>
        <w:gridCol w:w="2077"/>
      </w:tblGrid>
      <w:tr w:rsidR="00000000" w14:paraId="71387B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0FB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Признак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026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Псориаз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421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Красный плоский лишай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5A0C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Папулезный сифилид</w:t>
            </w:r>
          </w:p>
        </w:tc>
      </w:tr>
      <w:tr w:rsidR="00000000" w14:paraId="781ECC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12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высыпаний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B07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номорфная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6C0B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мономорфная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BF6F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Полиморфная </w:t>
            </w:r>
          </w:p>
        </w:tc>
      </w:tr>
      <w:tr w:rsidR="00000000" w14:paraId="0C9B97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E0A6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Локализация папул на коже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2096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Разгибательная поверхность локтей и коленей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03FD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Сгибательная поверхность коленей и локтей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F785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Любой участок</w:t>
            </w:r>
          </w:p>
        </w:tc>
      </w:tr>
      <w:tr w:rsidR="00000000" w14:paraId="1915E3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C38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Локализация папул на СОПР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391B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835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 папоротника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C3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61070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81C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B67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Синюшно-розовый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C0C8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Синюшный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926C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Синюшно-р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озовый</w:t>
            </w:r>
          </w:p>
        </w:tc>
      </w:tr>
      <w:tr w:rsidR="00000000" w14:paraId="0C23C6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EBB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Форма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FE0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Округлая, овальная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2A03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Полигональные папулы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95AD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Округлая </w:t>
            </w:r>
          </w:p>
        </w:tc>
      </w:tr>
      <w:tr w:rsidR="00000000" w14:paraId="5968EB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B5E6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поверхности папул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287F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Чешуекорки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783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Пупкообразное вдавление в центре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94EB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Почти нет</w:t>
            </w:r>
          </w:p>
        </w:tc>
      </w:tr>
      <w:tr w:rsidR="00000000" w14:paraId="76EE5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2403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кожи вокруг папул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41E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Ободок Воронова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51AD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F0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3C03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E83D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Псориатическая триада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4627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F6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56A9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DFBE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034E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Сетка Уикхема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B2B6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AEC2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1C9F" w14:textId="77777777" w:rsidR="00000000" w:rsidRDefault="004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13E5C2F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4CAC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К</w:t>
      </w:r>
      <w:r>
        <w:rPr>
          <w:rFonts w:ascii="Times New Roman CYR" w:hAnsi="Times New Roman CYR" w:cs="Times New Roman CYR"/>
          <w:sz w:val="28"/>
          <w:szCs w:val="28"/>
        </w:rPr>
        <w:t>линический диагноз</w:t>
      </w:r>
    </w:p>
    <w:p w14:paraId="4B9420B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7E00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Распространенный экссудативный нумулярно-бляшечный псориаз, прогрессирующая стадия.</w:t>
      </w:r>
    </w:p>
    <w:p w14:paraId="051A345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 заболевания: -</w:t>
      </w:r>
    </w:p>
    <w:p w14:paraId="59562E7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</w:t>
      </w:r>
    </w:p>
    <w:p w14:paraId="5A407A2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Обоснование: распространенный</w:t>
      </w:r>
      <w:r>
        <w:rPr>
          <w:rFonts w:ascii="Times New Roman CYR" w:hAnsi="Times New Roman CYR" w:cs="Times New Roman CYR"/>
          <w:sz w:val="28"/>
          <w:szCs w:val="28"/>
        </w:rPr>
        <w:t>, так как захватывает разные анатомические области; экссудативный, так как покрыт чешуекорками; нумулярно-бляшечный, так как присутствуют нумулярные папулы и бляшки; в прогрессирующей стадии, так как чешуекорки не доходят до края папул.</w:t>
      </w:r>
    </w:p>
    <w:p w14:paraId="769BAAA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E72C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Этиология и пат</w:t>
      </w:r>
      <w:r>
        <w:rPr>
          <w:rFonts w:ascii="Times New Roman CYR" w:hAnsi="Times New Roman CYR" w:cs="Times New Roman CYR"/>
          <w:sz w:val="28"/>
          <w:szCs w:val="28"/>
        </w:rPr>
        <w:t>огенез</w:t>
      </w:r>
    </w:p>
    <w:p w14:paraId="72B6196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A625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данного больного причиной заболевания является высокая психоэмоциональная нагрузка. </w:t>
      </w:r>
    </w:p>
    <w:p w14:paraId="769B3AE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Патогенез: </w:t>
      </w:r>
    </w:p>
    <w:p w14:paraId="3C2FC2E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прогрессирующей стадии психоэмоциональное состояние больных псориазом характеризуется депрессией с напряжением и нервозностью, а клинический регрес</w:t>
      </w:r>
      <w:r>
        <w:rPr>
          <w:rFonts w:ascii="Times New Roman CYR" w:hAnsi="Times New Roman CYR" w:cs="Times New Roman CYR"/>
          <w:sz w:val="28"/>
          <w:szCs w:val="28"/>
        </w:rPr>
        <w:t xml:space="preserve">с псориатических высыпаний не сопровождается улучшением психоэмоционального статуса. </w:t>
      </w:r>
    </w:p>
    <w:p w14:paraId="0F55E6A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событий, развивающихся в коже больных псориазом, сводится к преобладанию анаболических процессов, в основе которых лежит активизация генетического аппарата клеток «п</w:t>
      </w:r>
      <w:r>
        <w:rPr>
          <w:rFonts w:ascii="Times New Roman CYR" w:hAnsi="Times New Roman CYR" w:cs="Times New Roman CYR"/>
          <w:sz w:val="28"/>
          <w:szCs w:val="28"/>
        </w:rPr>
        <w:t>сориатической кожи». Принципиально такой процесс рассматривается как адаптационный, приводящий к увеличению синтеза нуклеиновых кислот и белков, составляющих материальный и структурный базис обеспечения долговременных приспособительных реакций.</w:t>
      </w:r>
    </w:p>
    <w:p w14:paraId="6D7D4A8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7AA05AE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B5B1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Диета: общий стол.</w:t>
      </w:r>
    </w:p>
    <w:p w14:paraId="3872EDE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терапия:</w:t>
      </w:r>
    </w:p>
    <w:p w14:paraId="2C1DA1B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десенсебилизирующая:</w:t>
      </w:r>
    </w:p>
    <w:p w14:paraId="07D0D6E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 thiosulfatis 30 % - 5 ml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1D1EA7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Вводить внутривенно медленно, предварительно растворив в растворе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0,9%-100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D1D6D3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антигистаминная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:.: Sol. Suprastini 2% - 1 ml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F3ACA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внутримышечно 2 раза в сутки в течение 6 дней.</w:t>
      </w:r>
    </w:p>
    <w:p w14:paraId="7B32413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седативная:</w:t>
      </w:r>
    </w:p>
    <w:p w14:paraId="51FC41E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Tinct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Valerianae</w:t>
      </w:r>
      <w:r>
        <w:rPr>
          <w:rFonts w:ascii="Times New Roman CYR" w:hAnsi="Times New Roman CYR" w:cs="Times New Roman CYR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578346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20 капель 3 раза в день в течение 10 дней.</w:t>
      </w:r>
    </w:p>
    <w:p w14:paraId="7F7FEB5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дезинтоксикационная: </w:t>
      </w:r>
    </w:p>
    <w:p w14:paraId="6974A68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Lactosolum</w:t>
      </w:r>
      <w:r>
        <w:rPr>
          <w:rFonts w:ascii="Times New Roman CYR" w:hAnsi="Times New Roman CYR" w:cs="Times New Roman CYR"/>
          <w:sz w:val="28"/>
          <w:szCs w:val="28"/>
        </w:rPr>
        <w:t xml:space="preserve">»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3B26346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внутривенно, капель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14:paraId="43B4602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Местная терапия:</w:t>
      </w:r>
    </w:p>
    <w:p w14:paraId="79DA909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Acridermi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0EAB0F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Наносить на высыпания утром ежедневно.</w:t>
      </w:r>
    </w:p>
    <w:p w14:paraId="569332E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Dermaoli</w:t>
      </w:r>
      <w:r>
        <w:rPr>
          <w:rFonts w:ascii="Times New Roman CYR" w:hAnsi="Times New Roman CYR" w:cs="Times New Roman CYR"/>
          <w:sz w:val="28"/>
          <w:szCs w:val="28"/>
        </w:rPr>
        <w:t xml:space="preserve"> 5%</w:t>
      </w:r>
    </w:p>
    <w:p w14:paraId="681536A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Наносить на высыпания вечером ежедневно.</w:t>
      </w:r>
    </w:p>
    <w:p w14:paraId="10DE002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9ACF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>. Дневник курации</w:t>
      </w:r>
    </w:p>
    <w:p w14:paraId="012C774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90E4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.02.16.</w:t>
      </w:r>
    </w:p>
    <w:p w14:paraId="04D57CB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Температура 36,4. Жалобы на нал</w:t>
      </w:r>
      <w:r>
        <w:rPr>
          <w:rFonts w:ascii="Times New Roman CYR" w:hAnsi="Times New Roman CYR" w:cs="Times New Roman CYR"/>
          <w:sz w:val="28"/>
          <w:szCs w:val="28"/>
        </w:rPr>
        <w:t>ичие сыпи.</w:t>
      </w:r>
    </w:p>
    <w:p w14:paraId="0D1DF29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процесс носит распространенный характер с локализацией на разгибательной поверхности локтей, колен, на голенях, бедрах, плечах, предплечьях, спине, груди, волосистой части головы. Сыпь симметричная, невоспалительного характера, мо</w:t>
      </w:r>
      <w:r>
        <w:rPr>
          <w:rFonts w:ascii="Times New Roman CYR" w:hAnsi="Times New Roman CYR" w:cs="Times New Roman CYR"/>
          <w:sz w:val="28"/>
          <w:szCs w:val="28"/>
        </w:rPr>
        <w:t>номорфная, представлена в виде милиарных, лентикулярных и нумулярных папул и бляшек красно-синюшного цвета, размерами от 2 до 15 см в диаметре. Границы четкие, форма округлая, контур ровный. Поверхность высыпаний шелушится, покрыта серыми чешуекорками. Чеш</w:t>
      </w:r>
      <w:r>
        <w:rPr>
          <w:rFonts w:ascii="Times New Roman CYR" w:hAnsi="Times New Roman CYR" w:cs="Times New Roman CYR"/>
          <w:sz w:val="28"/>
          <w:szCs w:val="28"/>
        </w:rPr>
        <w:t>уекорки не доходят до края папул. Псориатическая триада положительна (при поскабливании недавно появившейся папулы стеклом сначала появилось стеариновое пятно, затем терминальная пленка и точечное кровотечение).</w:t>
      </w:r>
    </w:p>
    <w:p w14:paraId="50F0BAA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.02.16.</w:t>
      </w:r>
    </w:p>
    <w:p w14:paraId="3E364DE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</w:t>
      </w:r>
      <w:r>
        <w:rPr>
          <w:rFonts w:ascii="Times New Roman CYR" w:hAnsi="Times New Roman CYR" w:cs="Times New Roman CYR"/>
          <w:sz w:val="28"/>
          <w:szCs w:val="28"/>
        </w:rPr>
        <w:t>Температура 36,3. Жалобы те же.</w:t>
      </w:r>
    </w:p>
    <w:p w14:paraId="4458AC2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Новых высыпаний нет. Имеющиеся высыпания без изменений.</w:t>
      </w:r>
    </w:p>
    <w:p w14:paraId="18D053D2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.02.16.</w:t>
      </w:r>
    </w:p>
    <w:p w14:paraId="0B2C4D0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Температура 36,3. Жалобы те же.</w:t>
      </w:r>
    </w:p>
    <w:p w14:paraId="3D92A4D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корок уменьшилось. Цвет высыпаний менее яркий. Высыпания становятся уплощенными.</w:t>
      </w:r>
    </w:p>
    <w:p w14:paraId="3DCA632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BD9D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sz w:val="28"/>
          <w:szCs w:val="28"/>
        </w:rPr>
        <w:t>. Прогноз</w:t>
      </w:r>
    </w:p>
    <w:p w14:paraId="30EFF54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264A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заболевание не поддается полному излечению, но не угрожает жизни пациента, не ограничивает трудоспособность, обострения купируются. Прогноз относительно благоприятный.</w:t>
      </w:r>
    </w:p>
    <w:p w14:paraId="70FC917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псориаз кожа</w:t>
      </w:r>
    </w:p>
    <w:p w14:paraId="2466706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31EE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XIV</w:t>
      </w: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71F429B9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1A0C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09.07.1972, в</w:t>
      </w:r>
      <w:r>
        <w:rPr>
          <w:rFonts w:ascii="Times New Roman CYR" w:hAnsi="Times New Roman CYR" w:cs="Times New Roman CYR"/>
          <w:sz w:val="28"/>
          <w:szCs w:val="28"/>
        </w:rPr>
        <w:t>озраст: 43 года.</w:t>
      </w:r>
    </w:p>
    <w:p w14:paraId="56B2EFC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поступления: 12.02.16. </w:t>
      </w:r>
    </w:p>
    <w:p w14:paraId="29A48EB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2902CC0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Распространенный экссудативный нумулярно-бляшечный псориаз, прогрессирующая стадия.</w:t>
      </w:r>
    </w:p>
    <w:p w14:paraId="6B5A1D6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 заболевания: -</w:t>
      </w:r>
    </w:p>
    <w:p w14:paraId="7B27EC9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Гипертоническая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</w:t>
      </w:r>
    </w:p>
    <w:p w14:paraId="45AC186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исследований.</w:t>
      </w:r>
    </w:p>
    <w:p w14:paraId="7631D0A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ОАК от 15.02.16:</w:t>
      </w:r>
    </w:p>
    <w:p w14:paraId="701EACA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- 5,1х10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63D3353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- 163 г/л</w:t>
      </w:r>
    </w:p>
    <w:p w14:paraId="38ACC2F7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Цветной показатель - 0,95</w:t>
      </w:r>
    </w:p>
    <w:p w14:paraId="56C0449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- 250х10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29150E6F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ОАМ от 15.02.16:</w:t>
      </w:r>
    </w:p>
    <w:p w14:paraId="27D7722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желтая</w:t>
      </w:r>
    </w:p>
    <w:p w14:paraId="0F43BE28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</w:t>
      </w:r>
    </w:p>
    <w:p w14:paraId="34E2B28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 - 1012</w:t>
      </w:r>
    </w:p>
    <w:p w14:paraId="77E81FD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елок - отр.</w:t>
      </w:r>
    </w:p>
    <w:p w14:paraId="1F1A4E6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отр.</w:t>
      </w:r>
    </w:p>
    <w:p w14:paraId="4F3F84D6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ИФА на антитела к ВИЧ от 15.02.16:</w:t>
      </w:r>
    </w:p>
    <w:p w14:paraId="52D7EC6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не обнаружены.</w:t>
      </w:r>
    </w:p>
    <w:p w14:paraId="4094B2B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 Исследование 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-антиген от 15.02.16:</w:t>
      </w:r>
    </w:p>
    <w:p w14:paraId="2397D52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>-антиген не обнаружен.</w:t>
      </w:r>
    </w:p>
    <w:p w14:paraId="12D9943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 Функциональные пробы печени+сахар от 15.02.16:</w:t>
      </w:r>
    </w:p>
    <w:p w14:paraId="4016A671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сыворотки - 88 г/л</w:t>
      </w:r>
    </w:p>
    <w:p w14:paraId="3FFC0EF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</w:t>
      </w:r>
      <w:r>
        <w:rPr>
          <w:rFonts w:ascii="Times New Roman CYR" w:hAnsi="Times New Roman CYR" w:cs="Times New Roman CYR"/>
          <w:sz w:val="28"/>
          <w:szCs w:val="28"/>
        </w:rPr>
        <w:t xml:space="preserve"> - 12,0 мкМ/л</w:t>
      </w:r>
    </w:p>
    <w:p w14:paraId="43D6483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- 86,4 Ед/л</w:t>
      </w:r>
    </w:p>
    <w:p w14:paraId="0E9D017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- 63,1 Ед/л</w:t>
      </w:r>
    </w:p>
    <w:p w14:paraId="384E989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натощак - 6,61 ммоль/л</w:t>
      </w:r>
    </w:p>
    <w:p w14:paraId="3A3F8DB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6. Кровь на ревмопробы от 15.02.16:</w:t>
      </w:r>
    </w:p>
    <w:p w14:paraId="332CE200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&gt; 6 мг/л</w:t>
      </w:r>
    </w:p>
    <w:p w14:paraId="5BE6F42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РФ - отр.</w:t>
      </w:r>
    </w:p>
    <w:p w14:paraId="4630D043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 &gt; 200 МЕ/мл</w:t>
      </w:r>
    </w:p>
    <w:p w14:paraId="59B2633E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7. Исследование на РПР от 15.02.16:</w:t>
      </w:r>
    </w:p>
    <w:p w14:paraId="2B96379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РПР отрицательная. </w:t>
      </w:r>
    </w:p>
    <w:p w14:paraId="3CE03FB4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8. ИФА на суммарные антитела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 15.02.16:</w:t>
      </w:r>
    </w:p>
    <w:p w14:paraId="01F8A2A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Суммарные антитела не обнаружены.</w:t>
      </w:r>
    </w:p>
    <w:p w14:paraId="3A8588DC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9. Морфологическое исследование мазка на грибки с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межпальцевого промежутка стопы, с ногтевой пластины стопы от 16.02.16:</w:t>
      </w:r>
    </w:p>
    <w:p w14:paraId="2FE03ABD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Гарднереллы, трихомонады не обнаружены.</w:t>
      </w:r>
    </w:p>
    <w:p w14:paraId="483A34D5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- 10-15</w:t>
      </w:r>
    </w:p>
    <w:p w14:paraId="7C09B6DA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Флора - отрицательно.</w:t>
      </w:r>
    </w:p>
    <w:p w14:paraId="1BB8C37B" w14:textId="77777777" w:rsidR="00000000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е: </w:t>
      </w:r>
    </w:p>
    <w:p w14:paraId="1A3009F2" w14:textId="77777777" w:rsidR="00474E0E" w:rsidRDefault="0047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Тиосульфат натрия, Супрастин, настойка Валерианы, Лактозол, крем Акридерм, дерматоловая мазь.</w:t>
      </w:r>
    </w:p>
    <w:sectPr w:rsidR="00474E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7"/>
    <w:rsid w:val="00474E0E"/>
    <w:rsid w:val="005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64ED1"/>
  <w14:defaultImageDpi w14:val="0"/>
  <w15:docId w15:val="{A957C3B9-6F20-4156-AC94-035DE1F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2024-12-12T11:56:00Z</dcterms:created>
  <dcterms:modified xsi:type="dcterms:W3CDTF">2024-12-12T11:56:00Z</dcterms:modified>
</cp:coreProperties>
</file>