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AF79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413A739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1030FA0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D7B1F67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77087B0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3123989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D362B5E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22A6C85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0920D12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E0C54D1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A1E9158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1BAB861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3405228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59C982D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386F9C6" w14:textId="77777777" w:rsidR="00000000" w:rsidRDefault="007302E3">
      <w:pPr>
        <w:tabs>
          <w:tab w:val="left" w:pos="174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Роль медицинской сестры в профилактике внематочной беременности</w:t>
      </w:r>
    </w:p>
    <w:p w14:paraId="3C28EB7C" w14:textId="77777777" w:rsidR="00000000" w:rsidRDefault="007302E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8DEC3A0" w14:textId="77777777" w:rsidR="00000000" w:rsidRDefault="007302E3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Содержание</w:t>
      </w:r>
    </w:p>
    <w:p w14:paraId="650380DA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2732015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25A2AD42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Теоретические аспекты внематочной беременности</w:t>
      </w:r>
    </w:p>
    <w:p w14:paraId="6CDD7878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.1 </w:t>
      </w:r>
      <w:r>
        <w:rPr>
          <w:sz w:val="28"/>
          <w:szCs w:val="28"/>
        </w:rPr>
        <w:t xml:space="preserve">Понятие </w:t>
      </w:r>
      <w:r>
        <w:t>"</w:t>
      </w:r>
      <w:r>
        <w:rPr>
          <w:sz w:val="28"/>
          <w:szCs w:val="28"/>
        </w:rPr>
        <w:t>внематочная беременность</w:t>
      </w:r>
      <w:r>
        <w:t>"</w:t>
      </w:r>
    </w:p>
    <w:p w14:paraId="076375FA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Этиология внематочной беременности</w:t>
      </w:r>
    </w:p>
    <w:p w14:paraId="0DB1BE55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.3 </w:t>
      </w:r>
      <w:r>
        <w:rPr>
          <w:sz w:val="28"/>
          <w:szCs w:val="28"/>
        </w:rPr>
        <w:t>Патогенез внематочн</w:t>
      </w:r>
      <w:r>
        <w:rPr>
          <w:sz w:val="28"/>
          <w:szCs w:val="28"/>
        </w:rPr>
        <w:t>ой беременности</w:t>
      </w:r>
    </w:p>
    <w:p w14:paraId="76DF736E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Классификация внематочной беременности</w:t>
      </w:r>
    </w:p>
    <w:p w14:paraId="755C37C5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.5 Клиническая картина заболевания</w:t>
      </w:r>
    </w:p>
    <w:p w14:paraId="6DD487A9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.6 </w:t>
      </w:r>
      <w:r>
        <w:rPr>
          <w:sz w:val="28"/>
          <w:szCs w:val="28"/>
        </w:rPr>
        <w:t>Методы диагностики эктопической беременности</w:t>
      </w:r>
    </w:p>
    <w:p w14:paraId="0D654B6B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.7 Основные методы лечения эктопической беременности</w:t>
      </w:r>
    </w:p>
    <w:p w14:paraId="020B0671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.8 Профилактика внематочной беременности</w:t>
      </w:r>
    </w:p>
    <w:p w14:paraId="7C02C3DC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Эксперимента</w:t>
      </w:r>
      <w:r>
        <w:rPr>
          <w:noProof/>
          <w:sz w:val="28"/>
          <w:szCs w:val="28"/>
        </w:rPr>
        <w:t>льное исследование информированности женщин о фактрах риска и профилактике внематочной беременности</w:t>
      </w:r>
    </w:p>
    <w:p w14:paraId="1120D294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Цель и задачи исследования</w:t>
      </w:r>
    </w:p>
    <w:p w14:paraId="333B215A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Материалы и методы исследования</w:t>
      </w:r>
    </w:p>
    <w:p w14:paraId="7E7B4C43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Анализ результатов исследования</w:t>
      </w:r>
    </w:p>
    <w:p w14:paraId="5B29ACFC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Выводы</w:t>
      </w:r>
    </w:p>
    <w:p w14:paraId="68DE291E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2DDC617B" w14:textId="77777777" w:rsidR="00000000" w:rsidRDefault="007302E3">
      <w:pPr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7A946FA4" w14:textId="77777777" w:rsidR="00000000" w:rsidRDefault="007302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2B8BDD1E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AE892A" w14:textId="77777777" w:rsidR="00000000" w:rsidRDefault="007302E3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</w:t>
      </w:r>
      <w:r>
        <w:rPr>
          <w:kern w:val="32"/>
          <w:sz w:val="28"/>
          <w:szCs w:val="28"/>
        </w:rPr>
        <w:t>е</w:t>
      </w:r>
    </w:p>
    <w:p w14:paraId="55D0CBC0" w14:textId="77777777" w:rsidR="00000000" w:rsidRDefault="007302E3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4625672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внематочная беременность занимает второе место в структуре острых гинекологических заболеваний и первое - среди нозологических форм, сопровождающихся внутрибрюшным кровотечением. Каждый девятый случай материнской смертности обуслов</w:t>
      </w:r>
      <w:r>
        <w:rPr>
          <w:sz w:val="28"/>
          <w:szCs w:val="28"/>
        </w:rPr>
        <w:t>лен осложнением внематочной беременности.</w:t>
      </w:r>
    </w:p>
    <w:p w14:paraId="23F249C9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70-ми годами прошлого века, число случаев внематочной беременности увеличилось в 2 раза. Данную тенденцию связывают с ростом воспалительных заболеваний женской половой сферы.</w:t>
      </w:r>
    </w:p>
    <w:p w14:paraId="210573F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Внематочная беременность</w:t>
      </w:r>
      <w:r>
        <w:rPr>
          <w:sz w:val="28"/>
          <w:szCs w:val="28"/>
        </w:rPr>
        <w:t xml:space="preserve"> - это то заболевание, которое требует обязательного и неотложного хирургического вмешательства, вместе с этим это довольно трудно диагностируемая на ранних сроках развития патология.</w:t>
      </w:r>
    </w:p>
    <w:p w14:paraId="693EC3AA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Возвращаясь к диагностике эктопической беременности, следует отметить, ч</w:t>
      </w:r>
      <w:r>
        <w:rPr>
          <w:sz w:val="28"/>
          <w:szCs w:val="28"/>
        </w:rPr>
        <w:t xml:space="preserve">то в современном мировом здравоохранении существует "золотой стандарт". Это исследование сыворотки крови на наличие бета - ХГЧ в сочетании с обнаружением на УЗИ плода, находящегося вне полости матки. Но, несмотря на достижения последних лет, в диагностике </w:t>
      </w:r>
      <w:r>
        <w:rPr>
          <w:sz w:val="28"/>
          <w:szCs w:val="28"/>
        </w:rPr>
        <w:t xml:space="preserve">внематочной беременности, сохраняется высокая частота разрывов маточной трубы внутрибрюшных кровотечений. В этих условиях приходится выполнять радикальные операции - удаление маточной трубы, требуется длительная и дорогостоящая реабилитация. В последующем </w:t>
      </w:r>
      <w:r>
        <w:rPr>
          <w:sz w:val="28"/>
          <w:szCs w:val="28"/>
        </w:rPr>
        <w:t>перенесенные осложнения эктопической беременности оказывают отрицательное влияние на репродуктивную функцию женщин и их качество жизни.</w:t>
      </w:r>
    </w:p>
    <w:p w14:paraId="27E5310B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вышесказанное делает необходимым разработку и внедрение в клиническую практику профилактических мероприятий. Главная</w:t>
      </w:r>
      <w:r>
        <w:rPr>
          <w:sz w:val="28"/>
          <w:szCs w:val="28"/>
        </w:rPr>
        <w:t xml:space="preserve"> роль в этом принадлежит медицинской сестре. Бюллетени, брошюры, буклеты, индивидуальные и групповые беседы с женщинами - все это инструменты в </w:t>
      </w:r>
      <w:r>
        <w:rPr>
          <w:sz w:val="28"/>
          <w:szCs w:val="28"/>
        </w:rPr>
        <w:lastRenderedPageBreak/>
        <w:t>руках медсестер. Выражение "заболевание легче предупредить, чем лечить" в полной мере можно отнести к внематочно</w:t>
      </w:r>
      <w:r>
        <w:rPr>
          <w:sz w:val="28"/>
          <w:szCs w:val="28"/>
        </w:rPr>
        <w:t>й беременности.</w:t>
      </w:r>
    </w:p>
    <w:p w14:paraId="1E973622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работы: изучение внематочной беременности в профилактическом аспекте.</w:t>
      </w:r>
    </w:p>
    <w:p w14:paraId="2A04869A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0AAC8A08" w14:textId="77777777" w:rsidR="00000000" w:rsidRDefault="007302E3">
      <w:pPr>
        <w:tabs>
          <w:tab w:val="left" w:pos="10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Сформулировать понятие "внематочная беременность";</w:t>
      </w:r>
    </w:p>
    <w:p w14:paraId="1837FE5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Раскрыть вопросы этиологии внематочной беременности;</w:t>
      </w:r>
    </w:p>
    <w:p w14:paraId="37253A9B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Раскрыть вопросы патогенеза внематочн</w:t>
      </w:r>
      <w:r>
        <w:rPr>
          <w:sz w:val="28"/>
          <w:szCs w:val="28"/>
        </w:rPr>
        <w:t>ой беременности;</w:t>
      </w:r>
    </w:p>
    <w:p w14:paraId="2A460E79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современную классификацию эктопической беременности;</w:t>
      </w:r>
    </w:p>
    <w:p w14:paraId="5CA5FA5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клиническую картину заболевания;</w:t>
      </w:r>
    </w:p>
    <w:p w14:paraId="6681D942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Осветить вопросы диагностики внематочной беременности;</w:t>
      </w:r>
    </w:p>
    <w:p w14:paraId="1E78AA45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Осветить вопросы лечения заболевания;</w:t>
      </w:r>
    </w:p>
    <w:p w14:paraId="1628E51F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вопросы профил</w:t>
      </w:r>
      <w:r>
        <w:rPr>
          <w:sz w:val="28"/>
          <w:szCs w:val="28"/>
        </w:rPr>
        <w:t>актики внематочной беременности.</w:t>
      </w:r>
    </w:p>
    <w:p w14:paraId="39EA97C0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CC7125" w14:textId="77777777" w:rsidR="00000000" w:rsidRDefault="007302E3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kern w:val="32"/>
          <w:sz w:val="28"/>
          <w:szCs w:val="28"/>
        </w:rPr>
        <w:lastRenderedPageBreak/>
        <w:t>Глава 1. Теоретические аспекты внематочной беременности</w:t>
      </w:r>
    </w:p>
    <w:p w14:paraId="791D94D2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E32A35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"внематочная беременность"</w:t>
      </w:r>
    </w:p>
    <w:p w14:paraId="6BD71F13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6D0046E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Внематочная беременность - это одно из самых серьезных заболеваний женской репродуктивной сферы, поскольку требует обязательн</w:t>
      </w:r>
      <w:r>
        <w:rPr>
          <w:sz w:val="28"/>
          <w:szCs w:val="28"/>
        </w:rPr>
        <w:t>ого и неотложного хирургического вмешательства, которое осуществляется по экстренным, а иногда и по жизненно важным показаниям.</w:t>
      </w:r>
    </w:p>
    <w:p w14:paraId="6546B26C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Внематочная (эктопическая) беременность - это беременность, при которой оплодотворенная яйцеклетка (плодное яйцо) имплантируется</w:t>
      </w:r>
      <w:r>
        <w:rPr>
          <w:sz w:val="28"/>
          <w:szCs w:val="28"/>
        </w:rPr>
        <w:t xml:space="preserve"> и развивается вне полости матки, а в фаллопиевой трубе, яичнике, шейке матки или брюшной полости.</w:t>
      </w:r>
    </w:p>
    <w:p w14:paraId="6437B77E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88749F2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Этиология внематочной беременности</w:t>
      </w:r>
    </w:p>
    <w:p w14:paraId="092C955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6A0EF0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до настоящего времени различные исследователи так и не пришли к единому мнению относительно эти</w:t>
      </w:r>
      <w:r>
        <w:rPr>
          <w:sz w:val="28"/>
          <w:szCs w:val="28"/>
        </w:rPr>
        <w:t>ологии внематочной беременности.</w:t>
      </w:r>
    </w:p>
    <w:p w14:paraId="15CBC8FC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три группы причин, приводящих к эктопической беременности: изменения со стороны организма матери, изменения со стороны плодного яйца и спорные причины.. Изменения со стороны материнского организма:</w:t>
      </w:r>
    </w:p>
    <w:p w14:paraId="45EA1D13" w14:textId="77777777" w:rsidR="00000000" w:rsidRDefault="007302E3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Органическая</w:t>
      </w:r>
      <w:r>
        <w:rPr>
          <w:sz w:val="28"/>
          <w:szCs w:val="28"/>
        </w:rPr>
        <w:t xml:space="preserve"> патология маточных труб;</w:t>
      </w:r>
    </w:p>
    <w:p w14:paraId="416A3E37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Эндокринные нарушения;. Изменения со стороны плодного яйца:</w:t>
      </w:r>
    </w:p>
    <w:p w14:paraId="23E1956E" w14:textId="77777777" w:rsidR="00000000" w:rsidRDefault="007302E3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Повышенная биологическая активность зиготы;</w:t>
      </w:r>
    </w:p>
    <w:p w14:paraId="202E6173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 Спорные причины:</w:t>
      </w:r>
    </w:p>
    <w:p w14:paraId="2E5D2D01" w14:textId="77777777" w:rsidR="00000000" w:rsidRDefault="007302E3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Урбанизация;</w:t>
      </w:r>
    </w:p>
    <w:p w14:paraId="479449FE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Курение;</w:t>
      </w:r>
    </w:p>
    <w:p w14:paraId="1EE76BD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Качество спермы.</w:t>
      </w:r>
    </w:p>
    <w:p w14:paraId="2F2002E6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Органическая патология маточных труб. Как известно, оп</w:t>
      </w:r>
      <w:r>
        <w:rPr>
          <w:sz w:val="28"/>
          <w:szCs w:val="28"/>
        </w:rPr>
        <w:t>лодотворение происходит в ампулярном отделе маточной трубы. Далее зигота должна попасть в полость матки и там имплантироваться, но рубцово-воспалительные изменения фаллопиевых труб препятствуют этому. Такое воспалительное заболевание, как хронический сальп</w:t>
      </w:r>
      <w:r>
        <w:rPr>
          <w:sz w:val="28"/>
          <w:szCs w:val="28"/>
        </w:rPr>
        <w:t>ингит, вызванный в том числе и хламидийной инфекцией, приводит к образованию пери- и интратубарных спаек, создающих механическое препятствие движению плодного яйца в матку. Кроме того, данное заболевание способствует фиброзу и уменьшению складок труб, сниж</w:t>
      </w:r>
      <w:r>
        <w:rPr>
          <w:sz w:val="28"/>
          <w:szCs w:val="28"/>
        </w:rPr>
        <w:t>ается секреция интубарной жидкости, повреждается нервно-мышечный аппарат яйцеводов. Все это препятствует внутриматочной имплантации зиготы. Исследователи утверждают, что 47-55% пациенток с эктопической беременностью в прошлом перенесли воспалительные забол</w:t>
      </w:r>
      <w:r>
        <w:rPr>
          <w:sz w:val="28"/>
          <w:szCs w:val="28"/>
        </w:rPr>
        <w:t>евания матки и ее придатков.</w:t>
      </w:r>
    </w:p>
    <w:p w14:paraId="7A1C0073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Органическая патология маточных труб не исчерпывается только лишь воспалительными заболеваниями. К этой группе мы также отнесли внутриматочную контрацепцию. Внутриматочная спираль способствует обострению хронических инфекций и </w:t>
      </w:r>
      <w:r>
        <w:rPr>
          <w:sz w:val="28"/>
          <w:szCs w:val="28"/>
        </w:rPr>
        <w:t>возникновению новых. Одни ученые утверждают, что частота возникновения эктопической беременности у женщин с внутриматочной или трубной спиралью выше в 20 раз. Другие же, напротив, отвергают подобное утверждение. [6]</w:t>
      </w:r>
    </w:p>
    <w:p w14:paraId="1F4A463F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Реконструктивно-пластические операции на</w:t>
      </w:r>
      <w:r>
        <w:rPr>
          <w:sz w:val="28"/>
          <w:szCs w:val="28"/>
        </w:rPr>
        <w:t xml:space="preserve"> маточных трубах - это еще одна причина изменения нормального анатомического строения яйцеводов. Имеется зависимость между возникновением внематочной беременности и типом операции: сальпинго-овариолизис, фимбриопластика, сальпинготомия.</w:t>
      </w:r>
    </w:p>
    <w:p w14:paraId="7F75AC22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Эндокринные нарушен</w:t>
      </w:r>
      <w:r>
        <w:rPr>
          <w:sz w:val="28"/>
          <w:szCs w:val="28"/>
        </w:rPr>
        <w:t xml:space="preserve">ия в организме матери. Постоянные или эпизодически развивающиеся функциональные дисгормональные изменения в гипоталамо-гипофизарной системе оказывают влияние на яичники, что </w:t>
      </w:r>
      <w:r>
        <w:rPr>
          <w:sz w:val="28"/>
          <w:szCs w:val="28"/>
        </w:rPr>
        <w:lastRenderedPageBreak/>
        <w:t>приводит к неадекватной секреции эстрогенов и прогестерона и, соответственно, иска</w:t>
      </w:r>
      <w:r>
        <w:rPr>
          <w:sz w:val="28"/>
          <w:szCs w:val="28"/>
        </w:rPr>
        <w:t>жению сократительной работы фаллопиевых труб, что неизменно ведет к преждевременной имплантации плодного яйца не в матке, а в яйцеводе.</w:t>
      </w:r>
    </w:p>
    <w:p w14:paraId="60599EF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простагландины контролируют пассаж яйцеклетки по трубе, поэтому нарушение синтеза этих биологически активн</w:t>
      </w:r>
      <w:r>
        <w:rPr>
          <w:sz w:val="28"/>
          <w:szCs w:val="28"/>
        </w:rPr>
        <w:t>ых веществ может способствовать возникновению внематочной беременности. [5]</w:t>
      </w:r>
    </w:p>
    <w:p w14:paraId="69346B6E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гормональных препаратов также повышает риск возникновения эктопической беременности. Выделяют две группы средств: индукторы овуляции и оральные контрацептивы. Первые из них ш</w:t>
      </w:r>
      <w:r>
        <w:rPr>
          <w:sz w:val="28"/>
          <w:szCs w:val="28"/>
        </w:rPr>
        <w:t>ироко используются для лечения различных форм эндокринного бесплодия, в том числе и методом ЭКО. Под влиянием индукторов овуляции нарушается перистальтика маточных труб, возможно развитие синдрома гиперстимуляции яичников, а также повышается тонус миометри</w:t>
      </w:r>
      <w:r>
        <w:rPr>
          <w:sz w:val="28"/>
          <w:szCs w:val="28"/>
        </w:rPr>
        <w:t>я, в результате чего плодное яйцо, уже находящееся в матке может рефлюксом переместиться обратно в трубу. Следующая группа препаратов - это гормональные контрацептивы. Здесь мнения различных исследователей разделились. Так, одни из них полагают, что соврем</w:t>
      </w:r>
      <w:r>
        <w:rPr>
          <w:sz w:val="28"/>
          <w:szCs w:val="28"/>
        </w:rPr>
        <w:t>енные комбинированные препараты не оказывают влияния на частоту внематочной беременности, а напротив, предотвращают возможность патологической имплантации. Другие ученые утверждают, что прогестагены оказывают ингибирующее влияние на слизистую оболочку матк</w:t>
      </w:r>
      <w:r>
        <w:rPr>
          <w:sz w:val="28"/>
          <w:szCs w:val="28"/>
        </w:rPr>
        <w:t>и и изменяют сократительную активность маточных труб.</w:t>
      </w:r>
    </w:p>
    <w:p w14:paraId="1B0A44EA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биологическая активность зиготы. Быстрый рост зиготы приводит к ускоренному появлению трофобласта и, следовательно, увеличению риска имплантации зародыша в трубе.</w:t>
      </w:r>
    </w:p>
    <w:p w14:paraId="74027256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группа причин, привод</w:t>
      </w:r>
      <w:r>
        <w:rPr>
          <w:sz w:val="28"/>
          <w:szCs w:val="28"/>
        </w:rPr>
        <w:t>ящих к внематочной беременности - это спорные факторы, то есть те, которые еще не подкреплены вескими статистическими, клиническими и экспериментальными данными.</w:t>
      </w:r>
    </w:p>
    <w:p w14:paraId="1CE94953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Урбанизация. Факт неблагоприятного влияния городской инфраструктуры на репродуктивную сферу же</w:t>
      </w:r>
      <w:r>
        <w:rPr>
          <w:sz w:val="28"/>
          <w:szCs w:val="28"/>
        </w:rPr>
        <w:t>нщины доказан уже давно. В Северной Америке и Западной Европе отмечается самая высокая частота внематочной беременности, а ведь это экономически развитые страны, где процесс урбанизации распространился и на сельские районы.</w:t>
      </w:r>
    </w:p>
    <w:p w14:paraId="3CAEC733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Курение. Курение оказывает небла</w:t>
      </w:r>
      <w:r>
        <w:rPr>
          <w:sz w:val="28"/>
          <w:szCs w:val="28"/>
        </w:rPr>
        <w:t>гоприятное действие на многие системы организма человека. Предполагается, что никотин может влиять на реснитчатые клетки слизистой оболочки маточных труб и их моторику.</w:t>
      </w:r>
    </w:p>
    <w:p w14:paraId="181CC566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рассмотрели различные этиологические факторы, способные привести к ра</w:t>
      </w:r>
      <w:r>
        <w:rPr>
          <w:sz w:val="28"/>
          <w:szCs w:val="28"/>
        </w:rPr>
        <w:t>звитию внематочной беременности. Одни из них уже давно подтверждены клиническими, статистическими и экспериментальными данными, другие еще только рассматриваются. Можно сделать вывод, что эктопическая беременность - это полиэтиологическое заболевание.</w:t>
      </w:r>
    </w:p>
    <w:p w14:paraId="22CD93AD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A72179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.3 </w:t>
      </w:r>
      <w:r>
        <w:rPr>
          <w:sz w:val="28"/>
          <w:szCs w:val="28"/>
        </w:rPr>
        <w:t>Патогенез внематочной беременности</w:t>
      </w:r>
    </w:p>
    <w:p w14:paraId="7DBBFFB0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4CEFE2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патогенезе эктопической беременности выделяют несколько фаз:</w:t>
      </w:r>
    </w:p>
    <w:p w14:paraId="129B8F24" w14:textId="77777777" w:rsidR="00000000" w:rsidRDefault="007302E3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Патологическая имплантация зиготы;</w:t>
      </w:r>
    </w:p>
    <w:p w14:paraId="74CF09FA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Прогрессирование внематочной беременности;</w:t>
      </w:r>
    </w:p>
    <w:p w14:paraId="45BEBAF9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Прерывание беременности.</w:t>
      </w:r>
    </w:p>
    <w:p w14:paraId="4117C5BD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имплантация зиготы. Выше уже был</w:t>
      </w:r>
      <w:r>
        <w:rPr>
          <w:sz w:val="28"/>
          <w:szCs w:val="28"/>
        </w:rPr>
        <w:t>и рассмотрены факторы, способствующие развитию внематочной беременности. Но не нужно забывать, что человек - это величайшее творение природы, а поэтому существуют механизмы, которые препятствуют развитию эктопической беременности. Во-первых, зигота не може</w:t>
      </w:r>
      <w:r>
        <w:rPr>
          <w:sz w:val="28"/>
          <w:szCs w:val="28"/>
        </w:rPr>
        <w:t>т сразу имплантироваться, если это было бы возможно, то ни одна бы оплодотворенная яйцеклетка не достигла бы матки.</w:t>
      </w:r>
    </w:p>
    <w:p w14:paraId="4809B0FC" w14:textId="77777777" w:rsidR="00000000" w:rsidRDefault="007302E3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Только в возрасте 4-6 дней бластоциста способна к имплантации. Это </w:t>
      </w:r>
      <w:r>
        <w:rPr>
          <w:sz w:val="28"/>
          <w:szCs w:val="28"/>
        </w:rPr>
        <w:lastRenderedPageBreak/>
        <w:t xml:space="preserve">обусловлено развитием трофобласта, который обладает высокой инвазивной и </w:t>
      </w:r>
      <w:r>
        <w:rPr>
          <w:sz w:val="28"/>
          <w:szCs w:val="28"/>
        </w:rPr>
        <w:t>ферментативной активностью. Еще один защитный механизм - это иммунологическая несовместимость трофобласта плода и материнского эндосальпингса. В результате этого иммунологического конфликта более 70% зародышей, достигших уровня бластоцисты, погибают и отто</w:t>
      </w:r>
      <w:r>
        <w:rPr>
          <w:sz w:val="28"/>
          <w:szCs w:val="28"/>
        </w:rPr>
        <w:t xml:space="preserve">ргаются. Таким образом, патологическая имплантация бластоцисты возможна при недостаточности защитных механизмов и преобладании факторов, ведущих к изменению маточных труб, гормонального фона женщины и активности зародыша. </w:t>
      </w:r>
      <w:r>
        <w:rPr>
          <w:color w:val="FFFFFF"/>
          <w:sz w:val="28"/>
          <w:szCs w:val="28"/>
        </w:rPr>
        <w:t>внематочный беременность медицинск</w:t>
      </w:r>
      <w:r>
        <w:rPr>
          <w:color w:val="FFFFFF"/>
          <w:sz w:val="28"/>
          <w:szCs w:val="28"/>
        </w:rPr>
        <w:t>ий сестра</w:t>
      </w:r>
    </w:p>
    <w:p w14:paraId="36D79EC5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фаза патогенеза внематочной беременности - это ее прогрессирование. В отличие от полости матки, фаллопиева труба не предназначена для развития беременности. В яйцеводе нет того объема слизистой оболочки, который имеется в матке, не набл</w:t>
      </w:r>
      <w:r>
        <w:rPr>
          <w:sz w:val="28"/>
          <w:szCs w:val="28"/>
        </w:rPr>
        <w:t>юдается децидуальной трансформации эндосальпингса, слабо выражена фиброзная подслизистая пластинка между эндо- и миосальпингсом, тонкий мышечный слой не может быть существенным препятствием для проникающего роста ворсинчатого хориона. Однако эктопическая б</w:t>
      </w:r>
      <w:r>
        <w:rPr>
          <w:sz w:val="28"/>
          <w:szCs w:val="28"/>
        </w:rPr>
        <w:t>еременность может протекать спокойно, без серьезных повреждений окружающих тканей до 3,5 недель. Начальная стадия развития беременности длится 3-4 дня. За это время формируется плодовместилище из оболочек трубы. Следующий этап - стадия атравматического раз</w:t>
      </w:r>
      <w:r>
        <w:rPr>
          <w:sz w:val="28"/>
          <w:szCs w:val="28"/>
        </w:rPr>
        <w:t>вития эмбриона. Происходит инвазия ворсинчатого хориона в окружающие ткани трубы. Процесс по-прежнему протекает бессимптомно.</w:t>
      </w:r>
    </w:p>
    <w:p w14:paraId="08F2C2A3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Внематочная беременность неминуемо заканчивается ее прерыванием либо по типу трубного аборта, либо по типу разрыва трубы.</w:t>
      </w:r>
    </w:p>
    <w:p w14:paraId="64219D3C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Прерыван</w:t>
      </w:r>
      <w:r>
        <w:rPr>
          <w:sz w:val="28"/>
          <w:szCs w:val="28"/>
        </w:rPr>
        <w:t xml:space="preserve">ие эктопической беременности по типу трубного аборта. Прерывание беременности происходит на 4-6 неделе. Происходит разрыв связи между плодным яйцом и стенкой яйцевода, начинается кровотечение в полость </w:t>
      </w:r>
      <w:r>
        <w:rPr>
          <w:sz w:val="28"/>
          <w:szCs w:val="28"/>
        </w:rPr>
        <w:lastRenderedPageBreak/>
        <w:t>трубы. Кровь пропитывает ткани плодного яйца, затем по</w:t>
      </w:r>
      <w:r>
        <w:rPr>
          <w:sz w:val="28"/>
          <w:szCs w:val="28"/>
        </w:rPr>
        <w:t>падает в брюшную полость , скапливается в прямокишечно - маточном пространстве.</w:t>
      </w:r>
    </w:p>
    <w:p w14:paraId="789A0593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Прерывание эктопической беременности по типу разрыва трубы. Это самый неблагоприятный исход беременности. Разрыв фаллопиевой трубы сопровождается сильным внутрибрюшным кровотеч</w:t>
      </w:r>
      <w:r>
        <w:rPr>
          <w:sz w:val="28"/>
          <w:szCs w:val="28"/>
        </w:rPr>
        <w:t>ением с развитием острой постгеморрагической анемии и шока. [3]</w:t>
      </w:r>
    </w:p>
    <w:p w14:paraId="47D4BF21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1.4 Классификация внематочной беременности</w:t>
      </w:r>
    </w:p>
    <w:p w14:paraId="47B53007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анатомическому расположению:</w:t>
      </w:r>
    </w:p>
    <w:p w14:paraId="0D004A9F" w14:textId="77777777" w:rsidR="00000000" w:rsidRDefault="007302E3">
      <w:pPr>
        <w:tabs>
          <w:tab w:val="left" w:pos="14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Трубная:</w:t>
      </w:r>
    </w:p>
    <w:p w14:paraId="5F3B7393" w14:textId="77777777" w:rsidR="00000000" w:rsidRDefault="007302E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Интерстициальная;</w:t>
      </w:r>
    </w:p>
    <w:p w14:paraId="06CDC8FD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Истмическая;</w:t>
      </w:r>
    </w:p>
    <w:p w14:paraId="1FA44BAF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Ампулярная;</w:t>
      </w:r>
    </w:p>
    <w:p w14:paraId="7CF82DC5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Фимбриальная;</w:t>
      </w:r>
    </w:p>
    <w:p w14:paraId="5800DD6B" w14:textId="77777777" w:rsidR="00000000" w:rsidRDefault="007302E3">
      <w:pPr>
        <w:tabs>
          <w:tab w:val="left" w:pos="14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Яичниковая;</w:t>
      </w:r>
    </w:p>
    <w:p w14:paraId="343B3FA4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Шеечная;</w:t>
      </w:r>
    </w:p>
    <w:p w14:paraId="60055463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Брюшная;</w:t>
      </w:r>
    </w:p>
    <w:p w14:paraId="478343B0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Гетеротопическая (сочетание маточной локализации одного плодного яйца и внематочной локализации другого) .. По клинической картине:</w:t>
      </w:r>
    </w:p>
    <w:p w14:paraId="11C89C18" w14:textId="77777777" w:rsidR="00000000" w:rsidRDefault="007302E3">
      <w:pPr>
        <w:tabs>
          <w:tab w:val="left" w:pos="15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Прогрессирующая;</w:t>
      </w:r>
    </w:p>
    <w:p w14:paraId="5819006F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Прервавшаяся по типу разрыва внутреннего плодовместилища (трубный аборт);</w:t>
      </w:r>
    </w:p>
    <w:p w14:paraId="5232999C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Прервавшаяся по типу разрыв</w:t>
      </w:r>
      <w:r>
        <w:rPr>
          <w:sz w:val="28"/>
          <w:szCs w:val="28"/>
        </w:rPr>
        <w:t>а трубы.</w:t>
      </w:r>
    </w:p>
    <w:p w14:paraId="7A3BD61A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представлена схема, наглядно демонстрирующая различные уровни локализации внематочной беременности [1] (Рис. 1).</w:t>
      </w:r>
    </w:p>
    <w:p w14:paraId="64919AE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EF9842" w14:textId="72386B4E" w:rsidR="00000000" w:rsidRDefault="00B134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B7322F" wp14:editId="00FC82F4">
            <wp:extent cx="3352800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F2BE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Анатомическая локализация внематочной беременности</w:t>
      </w:r>
    </w:p>
    <w:p w14:paraId="195D49E7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Самая частая локализация эктопической беременности - фаллопиева труба. Графически продемонстрируем частоту встречаемости той или иной анатомической локализации </w:t>
      </w:r>
      <w:r>
        <w:rPr>
          <w:sz w:val="28"/>
          <w:szCs w:val="28"/>
        </w:rPr>
        <w:t>внематочной беременности (Рис. 2).</w:t>
      </w:r>
    </w:p>
    <w:p w14:paraId="2AE8E575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B7785E" w14:textId="792EE1D9" w:rsidR="00000000" w:rsidRDefault="00B1345B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0D015A" wp14:editId="770E430B">
            <wp:extent cx="4010025" cy="2028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19732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2. Частота встречаемости различных анатомических локализаций эктопической беременности</w:t>
      </w:r>
    </w:p>
    <w:p w14:paraId="1C624C55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2171367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Клиническая картина заболевания</w:t>
      </w:r>
    </w:p>
    <w:p w14:paraId="4A500493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CC510B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эктопической беременности зависит о</w:t>
      </w:r>
      <w:r>
        <w:rPr>
          <w:sz w:val="28"/>
          <w:szCs w:val="28"/>
        </w:rPr>
        <w:t>т стадии ее развития. Так, прогрессирующая (развивающаяся) беременность может протекать бессимптомно или малосимптомно. Поскольку беременность развивается, то в организме женщины возникают все те же изменения, характерные для внутриматочной беременности. П</w:t>
      </w:r>
      <w:r>
        <w:rPr>
          <w:sz w:val="28"/>
          <w:szCs w:val="28"/>
        </w:rPr>
        <w:t>роисходит задержка менструации, нагрубание молочных желез, цианоз слизистой влагалища и шейки матки, симптомы раннего токсикоза. Однако размеры матки не соответствуют предполагаемому сроку беременности, а в области придатков матки с одной стороны пальпируе</w:t>
      </w:r>
      <w:r>
        <w:rPr>
          <w:sz w:val="28"/>
          <w:szCs w:val="28"/>
        </w:rPr>
        <w:t>тся опухолевидное образование тестоватой консистенции.</w:t>
      </w:r>
    </w:p>
    <w:p w14:paraId="0B4E1B72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трубного аборта: задержка менструации, боли в животе, которые могут быть приступообразными, схваткообразными с иррадиацией в прямую кишку, плечо, лопатку, ключицу, приступ болей мож</w:t>
      </w:r>
      <w:r>
        <w:rPr>
          <w:sz w:val="28"/>
          <w:szCs w:val="28"/>
        </w:rPr>
        <w:t xml:space="preserve">ет сопровождаться слабостью, головокружением, тошнотой и рвотой, обмороками, длительные кровянистые выделения темного цвета из половых путей, продолжающиеся долгое время. Эти симптомы неспецифичны для внематочной беременности, то есть могут присутствовать </w:t>
      </w:r>
      <w:r>
        <w:rPr>
          <w:sz w:val="28"/>
          <w:szCs w:val="28"/>
        </w:rPr>
        <w:t xml:space="preserve">и при других гинекологических заболеваниях. </w:t>
      </w:r>
    </w:p>
    <w:p w14:paraId="4E7F8F0C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прервавшейся беременности по типу разрыва трубы: среди полного благополучия, без всякого внешнего воздействия появляется острая сильная боль в животе. Развивается слабость, кратковременная по</w:t>
      </w:r>
      <w:r>
        <w:rPr>
          <w:sz w:val="28"/>
          <w:szCs w:val="28"/>
        </w:rPr>
        <w:t>теря сознания. Кожные покровы бледные, покрываются холодным потом. Пульс учащен, артериальное давление снижено. Мочеиспускание затруднено, появляются позывы на дефекацию. При своевременном неоказании помощи развивается геморрагический шок. [4]</w:t>
      </w:r>
    </w:p>
    <w:p w14:paraId="0E9FA6C4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CD53CB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 Методы д</w:t>
      </w:r>
      <w:r>
        <w:rPr>
          <w:sz w:val="28"/>
          <w:szCs w:val="28"/>
        </w:rPr>
        <w:t>иагностики эктопической беременности</w:t>
      </w:r>
    </w:p>
    <w:p w14:paraId="69145B20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CF8C64C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прогрессирующей беременности. Общеизвестно, что трофобласт зародыша секретирует необходимый для поддержания беременности хорионический гонадотропин, который обнаруживается в крови на 4-6 день, а в моче на 6</w:t>
      </w:r>
      <w:r>
        <w:rPr>
          <w:sz w:val="28"/>
          <w:szCs w:val="28"/>
        </w:rPr>
        <w:t>-8 сутки. Содержание этого гормона при внематочной беременности ниже, чем при маточной, этот факт может служить диагностическим критерием. Еще один незаменимый диагностический метод - это УЗИ. Названные исследования являются "золотым стандартом" в диагност</w:t>
      </w:r>
      <w:r>
        <w:rPr>
          <w:sz w:val="28"/>
          <w:szCs w:val="28"/>
        </w:rPr>
        <w:t>ике внематочной беременности.</w:t>
      </w:r>
    </w:p>
    <w:p w14:paraId="7EDC2C1F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трубного аборта. На данном этапе развития эктопической беременности самыми информативными методами диагностики считаются пункция брюшной полости через задний свод влагалища и лапароскопия. При пункции получают темн</w:t>
      </w:r>
      <w:r>
        <w:rPr>
          <w:sz w:val="28"/>
          <w:szCs w:val="28"/>
        </w:rPr>
        <w:t>ую несворачивающуюся кровь. При лапароскопии устанавливают точную локализацию патологического процесса. Кроме того, диагностическая лапароскопия переходит в лечебную.</w:t>
      </w:r>
    </w:p>
    <w:p w14:paraId="5F958B49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прервавшейся беременности по типу разрыва трубы обычно не вызывает больших за</w:t>
      </w:r>
      <w:r>
        <w:rPr>
          <w:sz w:val="28"/>
          <w:szCs w:val="28"/>
        </w:rPr>
        <w:t>труднений. Как правило, клиническая картина заболевания настолько ясна, а состояние больной настолько тяжелое, что нет необходимости и времени для применения дополнительных методов исследования.</w:t>
      </w:r>
    </w:p>
    <w:p w14:paraId="070D4A43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3E69E8B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 Основные методы лечения эктопической беременности</w:t>
      </w:r>
    </w:p>
    <w:p w14:paraId="615D08CB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274CD4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Консе</w:t>
      </w:r>
      <w:r>
        <w:rPr>
          <w:sz w:val="28"/>
          <w:szCs w:val="28"/>
        </w:rPr>
        <w:t>рвативные методы лечения внематочной беременности. Хотя основным методом лечения является хирургический, существуют также консервативные методы. Показания: прогрессирующая трубная беременность, размер плодного яйца 2-4 см. Необходимо отметить, что подобные</w:t>
      </w:r>
      <w:r>
        <w:rPr>
          <w:sz w:val="28"/>
          <w:szCs w:val="28"/>
        </w:rPr>
        <w:t xml:space="preserve"> ситуации в практике диагностируются довольно редко. Это связано с бессимптомным течением беременности на ранних стадиях. В большинстве случаев для консервативного ведения больных с внематочной беременностью используют метотрексат, реже: хлорид калия, гипе</w:t>
      </w:r>
      <w:r>
        <w:rPr>
          <w:sz w:val="28"/>
          <w:szCs w:val="28"/>
        </w:rPr>
        <w:t>ртонический раствор декстрозы, препараты простагландинов, мифепристон. Лекарственные средства применяют парентерально и местно (вводят в фаллопиеву трубу через боковой свод влагалища под контролем УЗИ, при лапароскопии или трансцервикальной катетеризации м</w:t>
      </w:r>
      <w:r>
        <w:rPr>
          <w:sz w:val="28"/>
          <w:szCs w:val="28"/>
        </w:rPr>
        <w:t>аточной трубы). Метотрексат - это цитостатик, он действует на быстро делящиеся клетки, в данном случае - это эмбрион.</w:t>
      </w:r>
    </w:p>
    <w:p w14:paraId="03BB4F3D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лечение эктопической беременности. Как уже было сказано выше, это основной и приоритетный метод лечения данной патологии. Ра</w:t>
      </w:r>
      <w:r>
        <w:rPr>
          <w:sz w:val="28"/>
          <w:szCs w:val="28"/>
        </w:rPr>
        <w:t>зличают два оперативных доступа: срединная лапаротомия и лапароскопия. Первый доступ более древний и травматичный. Второй - появился сравнительно недавно, менее травматичный, и что очень важно, оставляет после себя хороший косметический эффект.</w:t>
      </w:r>
    </w:p>
    <w:p w14:paraId="43DB920E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</w:t>
      </w:r>
      <w:r>
        <w:rPr>
          <w:sz w:val="28"/>
          <w:szCs w:val="28"/>
        </w:rPr>
        <w:t>ет рассмотреть объем оперативного вмешательства: туботомия или тубэктомия. При решении вопроса о возможности проведения органосохраняющей операции необходимо учитывать следующие факторы:</w:t>
      </w:r>
    </w:p>
    <w:p w14:paraId="597EF415" w14:textId="77777777" w:rsidR="00000000" w:rsidRDefault="007302E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Желание пациентки иметь беременность в будущем;</w:t>
      </w:r>
    </w:p>
    <w:p w14:paraId="7666B107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Морфологические </w:t>
      </w:r>
      <w:r>
        <w:rPr>
          <w:sz w:val="28"/>
          <w:szCs w:val="28"/>
        </w:rPr>
        <w:t>изменения в стенке трубы ("старая" внематочная беременность, истончение стенки трубы на всем протяжении плодовместилища);</w:t>
      </w:r>
    </w:p>
    <w:p w14:paraId="5CA24CDB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Повторная беременность в трубе, ранее подвергнутой органосохраняющей операции;</w:t>
      </w:r>
    </w:p>
    <w:p w14:paraId="596B5C60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Эктопическая беременность после реконструктивно-пла</w:t>
      </w:r>
      <w:r>
        <w:rPr>
          <w:sz w:val="28"/>
          <w:szCs w:val="28"/>
        </w:rPr>
        <w:t>стических операций на маточных трубах по поводу трубно-перитонеального фактора бесплодия;</w:t>
      </w:r>
    </w:p>
    <w:p w14:paraId="06C3C185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Локализация плодного яйца в интерстициальном отделе маточной трубы;</w:t>
      </w:r>
    </w:p>
    <w:p w14:paraId="1EE3BB59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Выраженный спаечный процесс органов малого таза.</w:t>
      </w:r>
    </w:p>
    <w:p w14:paraId="2197095E" w14:textId="77777777" w:rsidR="00000000" w:rsidRDefault="007302E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обговорить с пациенткой объем опер</w:t>
      </w:r>
      <w:r>
        <w:rPr>
          <w:sz w:val="28"/>
          <w:szCs w:val="28"/>
        </w:rPr>
        <w:t>ативного вмешательства, получить от нее письменное согласие. [2]</w:t>
      </w:r>
    </w:p>
    <w:p w14:paraId="3A4F324A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49243E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.8 Профилактика внематочной беременности</w:t>
      </w:r>
    </w:p>
    <w:p w14:paraId="10000C75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EAA53D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 профилактика бывает первичная, вторичная и третичная.</w:t>
      </w:r>
    </w:p>
    <w:p w14:paraId="00D212F8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направлена на укрепление и сохранение здоровья челове</w:t>
      </w:r>
      <w:r>
        <w:rPr>
          <w:sz w:val="28"/>
          <w:szCs w:val="28"/>
        </w:rPr>
        <w:t>ка. Поскольку основные причины внематочной беременности - это патология маточных труб и эндокринные нарушения, то женщины должны знать, что здоровый образ жизни: отказ от курения и алкоголя, правильный режим труда и отдыха, здоровое питание укрепляют иммун</w:t>
      </w:r>
      <w:r>
        <w:rPr>
          <w:sz w:val="28"/>
          <w:szCs w:val="28"/>
        </w:rPr>
        <w:t>итет и препятствуют развитию воспалительных заболеваний женской репродуктивной сферы. Кроме того, очень важно соблюдение правил личной гигиены, культуры половых отношений, рациональное использование современных контрацептивов, обследование и лечение полово</w:t>
      </w:r>
      <w:r>
        <w:rPr>
          <w:sz w:val="28"/>
          <w:szCs w:val="28"/>
        </w:rPr>
        <w:t>го партнера. Все это необходимо донести до населения методами печатной пропаганды - лозунги, листовки, памятки, брошюры, буклеты, а также методами устной пропаганды - лекция, выступление, беседа. Первичная профилактика самая результативная, поскольку напра</w:t>
      </w:r>
      <w:r>
        <w:rPr>
          <w:sz w:val="28"/>
          <w:szCs w:val="28"/>
        </w:rPr>
        <w:t>влена на здоровое население.</w:t>
      </w:r>
    </w:p>
    <w:p w14:paraId="162E66AC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заболевания направлена на сохранение здоровья у людей из группы риска. В данном случае это женщины с хроническими воспалительными заболеваниями придатков матки, с дисфункцией яичников, с трубно-перитонеал</w:t>
      </w:r>
      <w:r>
        <w:rPr>
          <w:sz w:val="28"/>
          <w:szCs w:val="28"/>
        </w:rPr>
        <w:t>ьным бесплодием, с абортами в анамнезе, с внематочной беременностью в анамнезе, перенесшие ранее реконструктивные операции на маточных трубах. Цель вторичной профилактики: сформировать группу риска и наблюдать за такими пациентками. Их нужно своевременно о</w:t>
      </w:r>
      <w:r>
        <w:rPr>
          <w:sz w:val="28"/>
          <w:szCs w:val="28"/>
        </w:rPr>
        <w:t>бследовать, лечить рецидивы воспалительных заболеваний, устранять болевой синдром, нормализовать менструальную и репродуктивную функцию.</w:t>
      </w:r>
    </w:p>
    <w:p w14:paraId="0D259F44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Третичная профилактика направлена на пациенток у которых уже возникла эктопическая беременность. Целью третичной профил</w:t>
      </w:r>
      <w:r>
        <w:rPr>
          <w:sz w:val="28"/>
          <w:szCs w:val="28"/>
        </w:rPr>
        <w:t>актики является достижение длительной и стойкой ремиссии, то есть предотвращение ухудшения течения или осложнения заболевания. Не следует забывать, что внематочная беременность может осложняться массивным кровотечением, угрожающим жизни больной, возможна п</w:t>
      </w:r>
      <w:r>
        <w:rPr>
          <w:sz w:val="28"/>
          <w:szCs w:val="28"/>
        </w:rPr>
        <w:t>отеря органа. Из отдаленных осложнений это: переход заболевания в хроническую стадию, развитие спаечного процесса в брюшной полости, нарушение менструального цикла, развитие новой внематочной беременности, невынашивания беременности и бесплодия. Роль медиц</w:t>
      </w:r>
      <w:r>
        <w:rPr>
          <w:sz w:val="28"/>
          <w:szCs w:val="28"/>
        </w:rPr>
        <w:t>инской сестры в реализации третичной профилактики: уход и наблюдение за больным, сообщение лечащему врачу о внезапном ухудшении состояния больного, выполнение врачебных назначений.</w:t>
      </w:r>
    </w:p>
    <w:p w14:paraId="775BBD51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57ACB2B" w14:textId="77777777" w:rsidR="00000000" w:rsidRDefault="007302E3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kern w:val="32"/>
          <w:sz w:val="28"/>
          <w:szCs w:val="28"/>
        </w:rPr>
        <w:t>Глава 2. Экспериментальное исследование информированности женщин о фактра</w:t>
      </w:r>
      <w:r>
        <w:rPr>
          <w:noProof/>
          <w:kern w:val="32"/>
          <w:sz w:val="28"/>
          <w:szCs w:val="28"/>
        </w:rPr>
        <w:t>х риска и профилактике внематочной беременности</w:t>
      </w:r>
    </w:p>
    <w:p w14:paraId="22D100B9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15735A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Цель и задачи исследования</w:t>
      </w:r>
    </w:p>
    <w:p w14:paraId="1CF71BBD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EFE58B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Провести экспериментальное исследование информированности женщин о факторах риска и профилактике внематочной беременности.</w:t>
      </w:r>
    </w:p>
    <w:p w14:paraId="6445F510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14:paraId="6AD7526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Составить анкету с соо</w:t>
      </w:r>
      <w:r>
        <w:rPr>
          <w:sz w:val="28"/>
          <w:szCs w:val="28"/>
        </w:rPr>
        <w:t>тветствующими вопросами;</w:t>
      </w:r>
    </w:p>
    <w:p w14:paraId="618159B0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Подобрать группу женщин детородного возраста;</w:t>
      </w:r>
    </w:p>
    <w:p w14:paraId="3A5AA32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анкетирование;</w:t>
      </w:r>
    </w:p>
    <w:p w14:paraId="423216CA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результаты;</w:t>
      </w:r>
    </w:p>
    <w:p w14:paraId="16A11462" w14:textId="77777777" w:rsidR="00000000" w:rsidRDefault="007302E3">
      <w:pPr>
        <w:tabs>
          <w:tab w:val="left" w:pos="810"/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Сделать соответствующие выводы.</w:t>
      </w:r>
    </w:p>
    <w:p w14:paraId="3C97B4A4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F9C488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Материалы и методы исследования</w:t>
      </w:r>
    </w:p>
    <w:p w14:paraId="62F55DC9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1BD3B0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исследования: исследование проводилось на ба</w:t>
      </w:r>
      <w:r>
        <w:rPr>
          <w:sz w:val="28"/>
          <w:szCs w:val="28"/>
        </w:rPr>
        <w:t>зе…, было опрошено 50 пациентов.</w:t>
      </w:r>
    </w:p>
    <w:p w14:paraId="189507D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анализ литературных источников, анкетирование, интервьюирование, методы статистической обработки данных.</w:t>
      </w:r>
    </w:p>
    <w:p w14:paraId="2859A096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727529" w14:textId="77777777" w:rsidR="00000000" w:rsidRDefault="007302E3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Анализ результатов исследования</w:t>
      </w:r>
    </w:p>
    <w:p w14:paraId="6F055120" w14:textId="77777777" w:rsidR="00000000" w:rsidRDefault="007302E3">
      <w:pPr>
        <w:tabs>
          <w:tab w:val="left" w:pos="810"/>
          <w:tab w:val="left" w:pos="3210"/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063169" w14:textId="77777777" w:rsidR="00000000" w:rsidRDefault="007302E3">
      <w:pPr>
        <w:tabs>
          <w:tab w:val="left" w:pos="810"/>
          <w:tab w:val="left" w:pos="3210"/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было проведено анкетирование 50 женщин детородного возр</w:t>
      </w:r>
      <w:r>
        <w:rPr>
          <w:sz w:val="28"/>
          <w:szCs w:val="28"/>
        </w:rPr>
        <w:t>аста. Проанализируем ответы пациентов на каждый вопрос анкеты.</w:t>
      </w:r>
    </w:p>
    <w:p w14:paraId="1AA25B7E" w14:textId="77777777" w:rsidR="00000000" w:rsidRDefault="007302E3">
      <w:pPr>
        <w:tabs>
          <w:tab w:val="left" w:pos="810"/>
          <w:tab w:val="left" w:pos="3210"/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вопрос анкеты звучит следующим образом: "Как вы считаете, предшествующие воспалительные заболевания придатков матки могут в дальнейшем привести к внематочной беременности?" 40% пациенток</w:t>
      </w:r>
      <w:r>
        <w:rPr>
          <w:sz w:val="28"/>
          <w:szCs w:val="28"/>
        </w:rPr>
        <w:t xml:space="preserve"> ответили утвердительно, 20% - отрицательно, еще 40% - не смогли ответить на вопрос. Данные результаты свидетельствуют о том, что большинство женщин не знает о влиянии воспалительных заболеваний придатков на возникновение внематочной беременности. (Рис. 3.</w:t>
      </w:r>
      <w:r>
        <w:rPr>
          <w:sz w:val="28"/>
          <w:szCs w:val="28"/>
        </w:rPr>
        <w:t>)</w:t>
      </w:r>
    </w:p>
    <w:p w14:paraId="619CBC26" w14:textId="77777777" w:rsidR="00000000" w:rsidRDefault="007302E3">
      <w:pPr>
        <w:tabs>
          <w:tab w:val="left" w:pos="810"/>
          <w:tab w:val="left" w:pos="3210"/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EAF3AA" w14:textId="5DA9A29B" w:rsidR="00000000" w:rsidRDefault="00B1345B">
      <w:pPr>
        <w:tabs>
          <w:tab w:val="left" w:pos="810"/>
          <w:tab w:val="left" w:pos="3210"/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F9B017" wp14:editId="55EC19E1">
            <wp:extent cx="3609975" cy="2638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2B63F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Показатель, характеризующий знания женщин о влиянии воспалительных заболеваний придатков на развитие внематочной беременности</w:t>
      </w:r>
    </w:p>
    <w:p w14:paraId="1B666189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B885A8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вопрос звучит так: "Как вы считаете, внутриматочная или внутритрубная спираль </w:t>
      </w:r>
      <w:r>
        <w:rPr>
          <w:sz w:val="28"/>
          <w:szCs w:val="28"/>
        </w:rPr>
        <w:t>может способствовать развитию внематочной беременности?" Данный вопрос мы считает актуальным, поскольку более 70 млн. женщин во всем мире используют именно этот метод контрацепции. Получились следующие результаты: 30% женщин ответили утвердительно, ровно с</w:t>
      </w:r>
      <w:r>
        <w:rPr>
          <w:sz w:val="28"/>
          <w:szCs w:val="28"/>
        </w:rPr>
        <w:t>только же ответили отрицательно, 40% - не смогли ответить на вопрос. (Рис. 4).</w:t>
      </w:r>
    </w:p>
    <w:p w14:paraId="5EEC6368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DAE83C5" w14:textId="32F0D55A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34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E52665" wp14:editId="04FE82E9">
            <wp:extent cx="3381375" cy="2333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1E121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4. Показатель, характеризующий знания женщин о влиянии внутриматочной спирали на частоту возникновения внематочной беременности</w:t>
      </w:r>
    </w:p>
    <w:p w14:paraId="32266A2F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C45396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</w:t>
      </w:r>
      <w:r>
        <w:rPr>
          <w:sz w:val="28"/>
          <w:szCs w:val="28"/>
        </w:rPr>
        <w:t>й вопрос: "Как вы считаете, гормональные контрацептивы способны привести к внематочной беременности?" Данный вопрос актуален, поскольку многие женщины детородного возраста используют данный метод контрацепции. 10% женщин ответили утвердительно, 70% - отриц</w:t>
      </w:r>
      <w:r>
        <w:rPr>
          <w:sz w:val="28"/>
          <w:szCs w:val="28"/>
        </w:rPr>
        <w:t>ательно, 20% - не ответили на вопрос. (Рис. 5) Следует отметить, что ответ на данный вопрос остается спорным до настоящего времени. Мнения исследователей противоречивы.</w:t>
      </w:r>
    </w:p>
    <w:p w14:paraId="34C7520C" w14:textId="77777777" w:rsidR="00000000" w:rsidRDefault="007302E3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A364CF" w14:textId="2B02B89D" w:rsidR="00000000" w:rsidRDefault="00B1345B">
      <w:pPr>
        <w:tabs>
          <w:tab w:val="left" w:pos="3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FEA178" wp14:editId="0F682FE9">
            <wp:extent cx="3209925" cy="2276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39DB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5. Показатель, характеризующий знания женщин о</w:t>
      </w:r>
      <w:r>
        <w:rPr>
          <w:sz w:val="28"/>
          <w:szCs w:val="28"/>
        </w:rPr>
        <w:t xml:space="preserve"> влиянии гормональных контрацептивов на развитие внематочной беременности</w:t>
      </w:r>
    </w:p>
    <w:p w14:paraId="403B6C89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Четвертый вопрос: "Как вы считаете, выполнение таких простых правил, как личная гигиена женщины, один половой партнер, использование барьерных методов контрацепции, обследование и л</w:t>
      </w:r>
      <w:r>
        <w:rPr>
          <w:sz w:val="28"/>
          <w:szCs w:val="28"/>
        </w:rPr>
        <w:t>ечение полового партнера может профилактировать внематочную беременность?" 60% женщин ответили утвердительно, 6% - отрицательно, 34% - не смогли ответить на вопрос (Рис. 6).</w:t>
      </w:r>
    </w:p>
    <w:p w14:paraId="42BFA5C7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478D3F" w14:textId="75C8D7A8" w:rsidR="00000000" w:rsidRDefault="00B134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855BF4" wp14:editId="029052E5">
            <wp:extent cx="3638550" cy="2571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28E7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6. Показатель, характеризующий знания же</w:t>
      </w:r>
      <w:r>
        <w:rPr>
          <w:sz w:val="28"/>
          <w:szCs w:val="28"/>
        </w:rPr>
        <w:t>нщин о профилактическом влиянии личной гигиены, культуры половых отношений, барьерных методов контрацепции на частоту возникновения внематочной беременности</w:t>
      </w:r>
    </w:p>
    <w:p w14:paraId="761F55BF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29724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вопрос анкеты звучит следующим образом "Выражение "заболевание легче предотвратить, чем лечи</w:t>
      </w:r>
      <w:r>
        <w:rPr>
          <w:sz w:val="28"/>
          <w:szCs w:val="28"/>
        </w:rPr>
        <w:t>ть" применимо ли к внематочной беременности?" 80% женщин ответили положительно, 4% - отрицательно, 16% - не ответили на вопрос (Рис. 7).</w:t>
      </w:r>
    </w:p>
    <w:p w14:paraId="7011EB3A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79FD50" w14:textId="630F25B3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345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256494" wp14:editId="2934A0F2">
            <wp:extent cx="3600450" cy="2533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7DFF9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7. Показатель, характеризующий знания женщин о том, что внематочную беременн</w:t>
      </w:r>
      <w:r>
        <w:rPr>
          <w:sz w:val="28"/>
          <w:szCs w:val="28"/>
        </w:rPr>
        <w:t>ость можно профилактировать</w:t>
      </w:r>
    </w:p>
    <w:p w14:paraId="24581B5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31CAD5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5E31F3C9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624D6C" w14:textId="77777777" w:rsidR="00000000" w:rsidRDefault="007302E3">
      <w:pPr>
        <w:tabs>
          <w:tab w:val="left" w:pos="10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Проведенное нами исследование показало, что более половины женщин не знает о том, что воспалительные заболевания женской репродуктивной системы способны в дальнейшем привести к внематочной беременности. В данном сл</w:t>
      </w:r>
      <w:r>
        <w:rPr>
          <w:sz w:val="28"/>
          <w:szCs w:val="28"/>
        </w:rPr>
        <w:t>учае медицинская сестра должна провести беседу с женщинами, рассказать, что своевременно вылеченные воспалительные заболевания снижают риск возникновения эктопической беременности.</w:t>
      </w:r>
    </w:p>
    <w:p w14:paraId="7F40F52F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До настоящего времени внутриматочная спираль остается довольно популярны</w:t>
      </w:r>
      <w:r>
        <w:rPr>
          <w:sz w:val="28"/>
          <w:szCs w:val="28"/>
        </w:rPr>
        <w:t>м методом контрацепции. Однако не многие женщины знают, что спираль - это риск возникновения внематочной беременности.</w:t>
      </w:r>
    </w:p>
    <w:p w14:paraId="7A0AFAD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 влиянии оральных контрацептивов на частоту возникновения внематочной беременности в настоящее время говорят многие ученые. Однако выв</w:t>
      </w:r>
      <w:r>
        <w:rPr>
          <w:sz w:val="28"/>
          <w:szCs w:val="28"/>
        </w:rPr>
        <w:t>оды их противоречивы. Большинство опрошенных нами женщин считают, что данный вид контрацепции безопасен в отношении возникновения эктопической беременности.</w:t>
      </w:r>
    </w:p>
    <w:p w14:paraId="12450FC0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Соблюдение правил личной гигиены женщины, культура половых отношений (один постоянный партнер), и</w:t>
      </w:r>
      <w:r>
        <w:rPr>
          <w:sz w:val="28"/>
          <w:szCs w:val="28"/>
        </w:rPr>
        <w:t xml:space="preserve">спользование барьерных методов контрацепции, обследование и лечение полового партнера - все эти простые правила способны предотвратить развитие внематочной беременности с ее грозными осложнениями. Более половины из опрошенных нами женщин знают об этом. На </w:t>
      </w:r>
      <w:r>
        <w:rPr>
          <w:sz w:val="28"/>
          <w:szCs w:val="28"/>
        </w:rPr>
        <w:t>данную темы мы разработали памятку. (Приложение А).</w:t>
      </w:r>
    </w:p>
    <w:p w14:paraId="7E79FAE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Любое заболевание можно профилактировать, в том числе и эктопическую беременность. С данным утверждением согласились 80% из опрошенных нами женщин.</w:t>
      </w:r>
    </w:p>
    <w:p w14:paraId="289BA565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24EB21" w14:textId="77777777" w:rsidR="00000000" w:rsidRDefault="007302E3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14:paraId="015D503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DB384D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различных литературных источников </w:t>
      </w:r>
      <w:r>
        <w:rPr>
          <w:sz w:val="28"/>
          <w:szCs w:val="28"/>
        </w:rPr>
        <w:t>показал, что внематочная беременность - это беременность, при которой плодное яйцо имплантируется и развивается вне полости матки, а в фаллопиевой трубе, яичнике, шейке матки или брюшной полости.</w:t>
      </w:r>
    </w:p>
    <w:p w14:paraId="3C0BD883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этиологии данного заболевания выделяют группы факторов: из</w:t>
      </w:r>
      <w:r>
        <w:rPr>
          <w:sz w:val="28"/>
          <w:szCs w:val="28"/>
        </w:rPr>
        <w:t>менения со стороны матери - органическая патология фаллопиевых труб, эндокринные нарушения; изменения со стороны плода - повышенная биологическая активность плодного яйца спорные факторы - урбанизация, курение, качество спермы.</w:t>
      </w:r>
    </w:p>
    <w:p w14:paraId="2D7DE63E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эктопической берем</w:t>
      </w:r>
      <w:r>
        <w:rPr>
          <w:sz w:val="28"/>
          <w:szCs w:val="28"/>
        </w:rPr>
        <w:t>енности складывается из трех последовательных фаз: патологическая имплантация зиготы, прогрессирование беременности и прерывание.</w:t>
      </w:r>
    </w:p>
    <w:p w14:paraId="51F6AB65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анатомической классификацией выделяют: трубную, яичниковую, шеечную, брюшную и гетеротопическую беременности.</w:t>
      </w:r>
    </w:p>
    <w:p w14:paraId="7F1A177B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заболевания полностью зависит от стадии развития внематочной беременности.</w:t>
      </w:r>
    </w:p>
    <w:p w14:paraId="2703C910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"Золотой стандарт" диагностики эктопической беременности: бета-ХГЧ в сыворотке крови и при УЗИ исследовании - наличие плодного яйца вне полости матки.</w:t>
      </w:r>
    </w:p>
    <w:p w14:paraId="57453C8F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д</w:t>
      </w:r>
      <w:r>
        <w:rPr>
          <w:sz w:val="28"/>
          <w:szCs w:val="28"/>
        </w:rPr>
        <w:t>анного вида патологии в подавляющем большинстве случаев хирургическое. Имеет значение объем оперативного вмешательства: радикальное - удаление трубы вместе с имплантировавшимся зародышем, либо органосохраняющая операция - рассечение трубы с вылущиванием пл</w:t>
      </w:r>
      <w:r>
        <w:rPr>
          <w:sz w:val="28"/>
          <w:szCs w:val="28"/>
        </w:rPr>
        <w:t>одного яйца.</w:t>
      </w:r>
    </w:p>
    <w:p w14:paraId="16311A4F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в профилактике внематочной беременности принадлежит медицинской сестре.</w:t>
      </w:r>
    </w:p>
    <w:p w14:paraId="74CB12CD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D9D34F7" w14:textId="77777777" w:rsidR="00000000" w:rsidRDefault="007302E3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sz w:val="28"/>
          <w:szCs w:val="28"/>
        </w:rPr>
        <w:t>Список литературы</w:t>
      </w:r>
    </w:p>
    <w:p w14:paraId="0305B03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44EDB8" w14:textId="77777777" w:rsidR="00000000" w:rsidRDefault="007302E3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Гаспаров А.С. Общероссийской научно - практический семинар "Репродуктивный потенциал России: версии и контраверсии" / А.С. Гаспаров, В.И. Радз</w:t>
      </w:r>
      <w:r>
        <w:rPr>
          <w:sz w:val="28"/>
          <w:szCs w:val="28"/>
        </w:rPr>
        <w:t>инский, Е.Д. Дубинская, Тотчиев Г.Ф, Барабанова О.Э., Тер-Овакимян А.Э. - Сочи, 2011. - с. 13.</w:t>
      </w:r>
    </w:p>
    <w:p w14:paraId="4B605BE0" w14:textId="77777777" w:rsidR="00000000" w:rsidRDefault="007302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Кулаков В.И. Клинические рекомендации. Акушерство и гинекология. Выпуск 2 / В.И. Кулаков. - М.: ГЭОТАР-Медиа, 2009. - 543 с</w:t>
      </w:r>
    </w:p>
    <w:p w14:paraId="4AB17B67" w14:textId="77777777" w:rsidR="00000000" w:rsidRDefault="007302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Макаров О.В. Гинекология. Клини</w:t>
      </w:r>
      <w:r>
        <w:rPr>
          <w:sz w:val="28"/>
          <w:szCs w:val="28"/>
        </w:rPr>
        <w:t>ческие лекции: учебное пособие / О.В. Макаров. - М.: ГЭОТАР-Медиа, 2010. - 352 с</w:t>
      </w:r>
    </w:p>
    <w:p w14:paraId="15D80393" w14:textId="77777777" w:rsidR="00000000" w:rsidRDefault="007302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Радзинский В.Е. Акушерство: учебник / В.Е. Радзинский. - М.: ГЭОТАР-Медиа, 2008. - 904 с.</w:t>
      </w:r>
    </w:p>
    <w:p w14:paraId="1B0DDA1F" w14:textId="77777777" w:rsidR="00000000" w:rsidRDefault="007302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Стрижаков А.Н. Акушерство. Курс лекций: учебное пособие/А.Н. Стрижаков, А.И. - М.</w:t>
      </w:r>
      <w:r>
        <w:rPr>
          <w:sz w:val="28"/>
          <w:szCs w:val="28"/>
        </w:rPr>
        <w:t>: ГЭОТАР-Медиа, 2009. - 456 с.</w:t>
      </w:r>
    </w:p>
    <w:p w14:paraId="7D75A82E" w14:textId="77777777" w:rsidR="00000000" w:rsidRDefault="007302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Хачкурузов С.Г. Ультразвуковая диагностика внематочной беременности / С.Г. Хачкурузов. - М.: Медпресс-информ, 2009. - 30 с.</w:t>
      </w:r>
    </w:p>
    <w:p w14:paraId="25C1F382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CA79360" w14:textId="77777777" w:rsidR="00000000" w:rsidRDefault="007302E3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Приложения</w:t>
      </w:r>
    </w:p>
    <w:p w14:paraId="63CD98D9" w14:textId="77777777" w:rsidR="00000000" w:rsidRDefault="007302E3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616DA7E7" w14:textId="77777777" w:rsidR="00000000" w:rsidRDefault="007302E3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Приложение А</w:t>
      </w:r>
    </w:p>
    <w:p w14:paraId="46CF3869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B3F8C7" w14:textId="429189B9" w:rsidR="00000000" w:rsidRDefault="00B1345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903970" wp14:editId="22DAE50B">
            <wp:extent cx="5200650" cy="396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9B99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26D03FE" w14:textId="77777777" w:rsidR="00000000" w:rsidRDefault="007302E3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Приложение Б</w:t>
      </w:r>
    </w:p>
    <w:p w14:paraId="2B3EDEB9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F32292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для пациент</w:t>
      </w:r>
      <w:r>
        <w:rPr>
          <w:sz w:val="28"/>
          <w:szCs w:val="28"/>
        </w:rPr>
        <w:t>ов</w:t>
      </w:r>
    </w:p>
    <w:p w14:paraId="7B8210D4" w14:textId="77777777" w:rsidR="00000000" w:rsidRDefault="007302E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пациенты!</w:t>
      </w:r>
    </w:p>
    <w:p w14:paraId="47CC9465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……. проводит исследование по изучению информированности женщин детородного возраста о факторах риска и профилактике внематочной беременности. Просим Вас принять участие в проведении данного исследования и ответить на вопросы </w:t>
      </w:r>
      <w:r>
        <w:rPr>
          <w:sz w:val="28"/>
          <w:szCs w:val="28"/>
        </w:rPr>
        <w:t>анкеты, выделив их цветом. Исследование анонимное. Результаты будут использоваться только в научных целях.</w:t>
      </w:r>
    </w:p>
    <w:p w14:paraId="0E65B87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считаете, предшествующие воспалительные заболевания придатков матки могут в дальнейшем привести к внематочной беременности?</w:t>
      </w:r>
    </w:p>
    <w:p w14:paraId="6F61810B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14:paraId="0AA0737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Нет;</w:t>
      </w:r>
    </w:p>
    <w:p w14:paraId="487A686F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) Затрудняюсь ответить.</w:t>
      </w:r>
    </w:p>
    <w:p w14:paraId="1B0539C0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считаете, внутриматочная или внутритрубная спираль может способствовать развитию внематочной беременности?</w:t>
      </w:r>
    </w:p>
    <w:p w14:paraId="328542E8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14:paraId="3D64950C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Нет;</w:t>
      </w:r>
    </w:p>
    <w:p w14:paraId="56B6D43C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Затрудняюсь ответить.</w:t>
      </w:r>
    </w:p>
    <w:p w14:paraId="3EF8EAB2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считаете, гормональные контрацептивы способны привести к внематочн</w:t>
      </w:r>
      <w:r>
        <w:rPr>
          <w:sz w:val="28"/>
          <w:szCs w:val="28"/>
        </w:rPr>
        <w:t>ой беременности?</w:t>
      </w:r>
    </w:p>
    <w:p w14:paraId="6E5093E4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14:paraId="24467AE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Нет;</w:t>
      </w:r>
    </w:p>
    <w:p w14:paraId="3EE4D6B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Затрудняюсь ответить.</w:t>
      </w:r>
    </w:p>
    <w:p w14:paraId="6C0D0CAE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считаете, выполнение таких простых правил, как личная гигиена женщины, один половой партнер, использование барьерных методов контрацепции, обследование и лечение полового партнера может проф</w:t>
      </w:r>
      <w:r>
        <w:rPr>
          <w:sz w:val="28"/>
          <w:szCs w:val="28"/>
        </w:rPr>
        <w:t>илактировать внематочную беременность?</w:t>
      </w:r>
    </w:p>
    <w:p w14:paraId="4BAC5AE2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14:paraId="2E276AB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Нет;</w:t>
      </w:r>
    </w:p>
    <w:p w14:paraId="3934D2EE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Затрудняюсь ответить.</w:t>
      </w:r>
    </w:p>
    <w:p w14:paraId="3A8CCB01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Выражение "заболевание легче предотвратить, чем лечить" применимо ли к внематочной беременности?</w:t>
      </w:r>
    </w:p>
    <w:p w14:paraId="4654B756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14:paraId="3B0A2D24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Нет;</w:t>
      </w:r>
    </w:p>
    <w:p w14:paraId="1072A230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Затрудняюсь ответить.</w:t>
      </w:r>
    </w:p>
    <w:p w14:paraId="18C4B254" w14:textId="77777777" w:rsidR="00000000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CF9FE68" w14:textId="77777777" w:rsidR="00000000" w:rsidRDefault="007302E3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Приложение В</w:t>
      </w:r>
    </w:p>
    <w:p w14:paraId="2DA1B6F8" w14:textId="77777777" w:rsidR="00000000" w:rsidRDefault="007302E3">
      <w:pPr>
        <w:suppressAutoHyphens/>
        <w:spacing w:line="360" w:lineRule="auto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5265"/>
        <w:gridCol w:w="2126"/>
        <w:gridCol w:w="1276"/>
      </w:tblGrid>
      <w:tr w:rsidR="00000000" w14:paraId="541BB326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241B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7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BBE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вопроса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A35A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Ответ, количество чел.</w:t>
            </w:r>
          </w:p>
        </w:tc>
      </w:tr>
      <w:tr w:rsidR="00000000" w14:paraId="7214A363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9198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576D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 считаете, предшествующие воспалительные заболевания придатков матки могут в дальнейшем привести к внематочной беременности?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B6F4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9DFC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 w14:paraId="15989EA0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FAD0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BC20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0B29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27B2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20172902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1421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EBB6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8806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1F07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 w14:paraId="2DCDEE33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06EC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535E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 считаете, внутриматочная или внутритрубная</w:t>
            </w:r>
            <w:r>
              <w:rPr>
                <w:sz w:val="20"/>
                <w:szCs w:val="20"/>
              </w:rPr>
              <w:t xml:space="preserve"> спираль может способствовать развитию внематочной беременности?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0980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50DD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 w14:paraId="5E9A8D13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F20B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6FD5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FE11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B27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 w14:paraId="37DAF6BE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FDCC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6A87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9AB4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C72F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 w14:paraId="3555AE0C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B85B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5E7D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 считаете, гормональные контрацептивы способны привести к внематочной беременности?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BCAC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F576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46701F32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D7B4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E9F6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4679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946F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 w14:paraId="592F350D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95D5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EFF6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7335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6CA0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1CF8A666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288A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F06E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вы </w:t>
            </w:r>
            <w:r>
              <w:rPr>
                <w:sz w:val="20"/>
                <w:szCs w:val="20"/>
              </w:rPr>
              <w:t>считаете, выполнение таких простых правил, как личная гигиена женщины, один половой партнер, использование барьерных методов контрацепции, обследование и лечение полового партнера может профилактировать внематочную беременность?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6B94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DF69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 w14:paraId="56A36E8E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5613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C129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2CD1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2F7C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1A587A4C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1480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6750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48B9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</w:t>
            </w:r>
            <w:r>
              <w:rPr>
                <w:sz w:val="20"/>
                <w:szCs w:val="20"/>
              </w:rPr>
              <w:t>юсь ответить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A0D2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 w14:paraId="7C06565B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7F90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9BDF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"заболевание легче предотвратить, чем лечить" применимо ли к внематочной беременности?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6458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75DB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 w14:paraId="34A17A9D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CE62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39AE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84E8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70B4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5A6E9854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AEFB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93C5" w14:textId="77777777" w:rsidR="00000000" w:rsidRDefault="007302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DC6E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6F82" w14:textId="77777777" w:rsidR="00000000" w:rsidRDefault="00730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14:paraId="5FD6C101" w14:textId="77777777" w:rsidR="007302E3" w:rsidRDefault="007302E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7302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5B"/>
    <w:rsid w:val="007302E3"/>
    <w:rsid w:val="00B1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64A6E"/>
  <w14:defaultImageDpi w14:val="0"/>
  <w15:docId w15:val="{3AFA14CD-5EF2-4140-ABEE-3509B0B6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4394</Words>
  <Characters>25048</Characters>
  <Application>Microsoft Office Word</Application>
  <DocSecurity>0</DocSecurity>
  <Lines>208</Lines>
  <Paragraphs>58</Paragraphs>
  <ScaleCrop>false</ScaleCrop>
  <Company/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2024-12-12T05:47:00Z</dcterms:created>
  <dcterms:modified xsi:type="dcterms:W3CDTF">2024-12-12T05:47:00Z</dcterms:modified>
</cp:coreProperties>
</file>