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790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образования и молодежной политики</w:t>
      </w:r>
    </w:p>
    <w:p w14:paraId="05C3600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учреждение профессионального образования Ханты-Мансийского автономного округа - Югры</w:t>
      </w:r>
    </w:p>
    <w:p w14:paraId="3348A52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Сургутский медицинский колледж</w:t>
      </w:r>
    </w:p>
    <w:p w14:paraId="04F44EC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«Сестринское дело»</w:t>
      </w:r>
    </w:p>
    <w:p w14:paraId="2B7F66C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196165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5E3D6B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0B1969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7EA930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D16E5D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27BED0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674003E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14:paraId="1DE3564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участковой медицинской сестры в профилактике рахита у детей раннего возраста</w:t>
      </w:r>
    </w:p>
    <w:p w14:paraId="357258C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EC3D85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A4EDDC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E9F6F1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576987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студентка группы 302</w:t>
      </w:r>
    </w:p>
    <w:p w14:paraId="71C484B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Махмутова Яна Маннуровна,</w:t>
      </w:r>
    </w:p>
    <w:p w14:paraId="1B245F1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Е.А. Беляева</w:t>
      </w:r>
    </w:p>
    <w:p w14:paraId="5D618E1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295B95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4F3168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CB49C3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7DA43B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B64E43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8936A3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Сургут - 2015</w:t>
      </w:r>
    </w:p>
    <w:p w14:paraId="0A5DC8B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E927E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DACE7E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9E6C8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37275A5A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1. Литературный обзор</w:t>
      </w:r>
    </w:p>
    <w:p w14:paraId="7BC20469" w14:textId="77777777" w:rsidR="00000000" w:rsidRDefault="00EF572C">
      <w:pPr>
        <w:widowControl w:val="0"/>
        <w:tabs>
          <w:tab w:val="left" w:pos="880"/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1.2 Эти</w:t>
      </w:r>
      <w:r>
        <w:rPr>
          <w:rFonts w:ascii="Times New Roman CYR" w:hAnsi="Times New Roman CYR" w:cs="Times New Roman CYR"/>
          <w:noProof/>
          <w:sz w:val="28"/>
          <w:szCs w:val="28"/>
        </w:rPr>
        <w:t>ология и патогенез рахита</w:t>
      </w:r>
    </w:p>
    <w:p w14:paraId="5D30288E" w14:textId="77777777" w:rsidR="00000000" w:rsidRDefault="00EF572C">
      <w:pPr>
        <w:widowControl w:val="0"/>
        <w:tabs>
          <w:tab w:val="left" w:pos="880"/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1.3 Патоморфология рахита</w:t>
      </w:r>
    </w:p>
    <w:p w14:paraId="1B90A588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1.4 Роль участковой медицинской сестры в профилактика рахита</w:t>
      </w:r>
    </w:p>
    <w:p w14:paraId="172B12FF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2. Материалы и методы исследования</w:t>
      </w:r>
    </w:p>
    <w:p w14:paraId="6A848A24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2.1 Методы исследования</w:t>
      </w:r>
    </w:p>
    <w:p w14:paraId="79B4682F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2.2 Организация исследования</w:t>
      </w:r>
    </w:p>
    <w:p w14:paraId="190DBC80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3. Анализ и обсуждение результатов исследов</w:t>
      </w:r>
      <w:r>
        <w:rPr>
          <w:rFonts w:ascii="Times New Roman CYR" w:hAnsi="Times New Roman CYR" w:cs="Times New Roman CYR"/>
          <w:noProof/>
          <w:sz w:val="28"/>
          <w:szCs w:val="28"/>
        </w:rPr>
        <w:t>ания</w:t>
      </w:r>
    </w:p>
    <w:p w14:paraId="3F0543DB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3.1 Анализ результатов работы с амбулаторными картами детей</w:t>
      </w:r>
    </w:p>
    <w:p w14:paraId="4808FBBB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3.2 Обсуждение результатов</w:t>
      </w:r>
    </w:p>
    <w:p w14:paraId="1BAE003D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14:paraId="7D4BECB0" w14:textId="77777777" w:rsidR="00000000" w:rsidRDefault="00EF572C">
      <w:pPr>
        <w:widowControl w:val="0"/>
        <w:tabs>
          <w:tab w:val="left" w:pos="993"/>
          <w:tab w:val="right" w:leader="dot" w:pos="96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14:paraId="64C4158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517B6E3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FB2A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4C05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440BD1" w14:textId="77777777" w:rsidR="00000000" w:rsidRDefault="00EF572C">
      <w:pPr>
        <w:widowControl w:val="0"/>
        <w:tabs>
          <w:tab w:val="left" w:pos="993"/>
          <w:tab w:val="left" w:pos="2806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38649F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F3D2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- заболевание у детей первых двух лет жизни обусловленное недостаточностью в организме витамина D и про</w:t>
      </w:r>
      <w:r>
        <w:rPr>
          <w:rFonts w:ascii="Times New Roman CYR" w:hAnsi="Times New Roman CYR" w:cs="Times New Roman CYR"/>
          <w:sz w:val="28"/>
          <w:szCs w:val="28"/>
        </w:rPr>
        <w:t xml:space="preserve">текающее с нарушениями обмена веществ (преимущественно минерального). Одним из основных симптомов заболевания является так называемый «рахитический горб», что и определило название болезни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6-7]. Рахит развивается при недостаточном употреблении ребе</w:t>
      </w:r>
      <w:r>
        <w:rPr>
          <w:rFonts w:ascii="Times New Roman CYR" w:hAnsi="Times New Roman CYR" w:cs="Times New Roman CYR"/>
          <w:sz w:val="28"/>
          <w:szCs w:val="28"/>
        </w:rPr>
        <w:t>нком витамина D с пищей или при нарушении естественного образования этого витамина в организме, а именно в коже (недостаточное ультрафиолетовое облучение). Над клинической симптомалогией работали С.Ф. Хотовицкий, А.А. Киселёв, Г.Н. Сперанский, М.С. Маслов,</w:t>
      </w:r>
      <w:r>
        <w:rPr>
          <w:rFonts w:ascii="Times New Roman CYR" w:hAnsi="Times New Roman CYR" w:cs="Times New Roman CYR"/>
          <w:sz w:val="28"/>
          <w:szCs w:val="28"/>
        </w:rPr>
        <w:t xml:space="preserve"> Е.М. Лепский, П.С. Медовиков, А.Ф. Тур.</w:t>
      </w:r>
    </w:p>
    <w:p w14:paraId="2669C72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20-го века наш соотечественник И. Шабад обнаружил, что рыбий жир трески - эффективное средство для профилактики и лечения рахита. В 1920 году американский исследователь Мелланби установил, что активным дейс</w:t>
      </w:r>
      <w:r>
        <w:rPr>
          <w:rFonts w:ascii="Times New Roman CYR" w:hAnsi="Times New Roman CYR" w:cs="Times New Roman CYR"/>
          <w:sz w:val="28"/>
          <w:szCs w:val="28"/>
        </w:rPr>
        <w:t>твующим веществом в рыбьем жире является жирорастворимый витамин.</w:t>
      </w:r>
    </w:p>
    <w:p w14:paraId="4309EFA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встречается повсеместно, но особенно часто - у жителей северных стран, где отмечается нехватка солнечного света. Дети, рожденные зимой, болеют рахитом чаще и тяжелее. По данным В. Осле</w:t>
      </w:r>
      <w:r>
        <w:rPr>
          <w:rFonts w:ascii="Times New Roman CYR" w:hAnsi="Times New Roman CYR" w:cs="Times New Roman CYR"/>
          <w:sz w:val="28"/>
          <w:szCs w:val="28"/>
        </w:rPr>
        <w:t>ра (1928), рахит в начале 20-го века встречался приблизительно у 50-80% детей Австрии и Англии. В первой половине 20-го века в России рахит выявлялся у 46-68% детей первых двух лет жизни (М.С. Маслов, 1946). В Болгарии, где много солнечных дней в году, рас</w:t>
      </w:r>
      <w:r>
        <w:rPr>
          <w:rFonts w:ascii="Times New Roman CYR" w:hAnsi="Times New Roman CYR" w:cs="Times New Roman CYR"/>
          <w:sz w:val="28"/>
          <w:szCs w:val="28"/>
        </w:rPr>
        <w:t>пространенность рахита среди детей до года около 20%. Частота Рахита в последние годы в России среди детей раннего возраста колеблется от 54 до 66%.</w:t>
      </w:r>
    </w:p>
    <w:p w14:paraId="6F3C5E6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работы</w:t>
      </w:r>
    </w:p>
    <w:p w14:paraId="79FF0CE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Рахит - это не просто заболевание, а медико-социальная проблема. Данная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патология актуа</w:t>
      </w:r>
      <w:r>
        <w:rPr>
          <w:rFonts w:ascii="Times New Roman CYR" w:hAnsi="Times New Roman CYR" w:cs="Times New Roman CYR"/>
          <w:sz w:val="28"/>
          <w:szCs w:val="28"/>
        </w:rPr>
        <w:t>льна в виду высокой распространенности (55-66% детей), отсутствием должной профилактики в связи с недостаточной образованностью молодых родителей по воспитанию и обучению ребенка здоровому образу жизни.</w:t>
      </w:r>
    </w:p>
    <w:p w14:paraId="489EF89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заболеваемость детей напрямую связана с ка</w:t>
      </w:r>
      <w:r>
        <w:rPr>
          <w:rFonts w:ascii="Times New Roman CYR" w:hAnsi="Times New Roman CYR" w:cs="Times New Roman CYR"/>
          <w:sz w:val="28"/>
          <w:szCs w:val="28"/>
        </w:rPr>
        <w:t>чеством жизни семьи.</w:t>
      </w:r>
    </w:p>
    <w:p w14:paraId="15B4CB9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рахит остается одной из важнейших форм патологии детей раннего возраста, так, как и среднетяжелые и легкие формы заболевания значительно изменяют реактивность детского организма. У детей, больных рахитом, отмечается склоннос</w:t>
      </w:r>
      <w:r>
        <w:rPr>
          <w:rFonts w:ascii="Times New Roman CYR" w:hAnsi="Times New Roman CYR" w:cs="Times New Roman CYR"/>
          <w:sz w:val="28"/>
          <w:szCs w:val="28"/>
        </w:rPr>
        <w:t>ть к более тяжелому, часто осложненному течению инфекционных процессов, нередко переходящих в хронические формы. При среднетяжелом и тяжелом течении рахита дети отстают в развитии: поздно начинают сидеть, стоять, задерживается развитие психики.</w:t>
      </w:r>
    </w:p>
    <w:p w14:paraId="53F36C4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являе</w:t>
      </w:r>
      <w:r>
        <w:rPr>
          <w:rFonts w:ascii="Times New Roman CYR" w:hAnsi="Times New Roman CYR" w:cs="Times New Roman CYR"/>
          <w:sz w:val="28"/>
          <w:szCs w:val="28"/>
        </w:rPr>
        <w:t>тся обменным заболеванием, которому подвержены маленькие дети. Главной причиной этого состояния считается недостаток витамина D в организме.</w:t>
      </w:r>
    </w:p>
    <w:p w14:paraId="3C8D7C0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рахите поражаются опорно-двигательный аппарат, внутренние органы, нервная, эндокринная система. Многие последст</w:t>
      </w:r>
      <w:r>
        <w:rPr>
          <w:rFonts w:ascii="Times New Roman CYR" w:hAnsi="Times New Roman CYR" w:cs="Times New Roman CYR"/>
          <w:sz w:val="28"/>
          <w:szCs w:val="28"/>
        </w:rPr>
        <w:t>вия рахита, такие как деформация грудной клетки, черепа, конечностей, могут оставаться в течение всей жизни и даже привести к инвалидности.</w:t>
      </w:r>
    </w:p>
    <w:p w14:paraId="1ADC77D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виду всего вышесказанного возникает острая необходимость в профилактике рахита, так же в грамотном обучении родите</w:t>
      </w:r>
      <w:r>
        <w:rPr>
          <w:rFonts w:ascii="Times New Roman CYR" w:hAnsi="Times New Roman CYR" w:cs="Times New Roman CYR"/>
          <w:sz w:val="28"/>
          <w:szCs w:val="28"/>
        </w:rPr>
        <w:t>лей, и медицинского персонала профилактическим мерам.</w:t>
      </w:r>
    </w:p>
    <w:p w14:paraId="16EDE4F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дипломной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роль медицинской сестры в структуре профилактических мер заболеваемости рахитом у детей раннего возраста в г. Сургуте, теоретически обосновать и документально проверить уч</w:t>
      </w:r>
      <w:r>
        <w:rPr>
          <w:rFonts w:ascii="Times New Roman CYR" w:hAnsi="Times New Roman CYR" w:cs="Times New Roman CYR"/>
          <w:sz w:val="28"/>
          <w:szCs w:val="28"/>
        </w:rPr>
        <w:t>астие медицинской сестры в профилактике рахита у детей раннего возраста.</w:t>
      </w:r>
    </w:p>
    <w:p w14:paraId="3F74E51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028580A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 Изучить и систематизировать научно - медицинскую литературу:</w:t>
      </w:r>
    </w:p>
    <w:p w14:paraId="56A4F2E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этиологии и патогенезу рахита;</w:t>
      </w:r>
    </w:p>
    <w:p w14:paraId="1106CA1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правилам проведения дородовых патронажей и патронажей к новорожденному;</w:t>
      </w:r>
    </w:p>
    <w:p w14:paraId="4C843DE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значению ультрафиолетового облучения и витамина D -рационального питания кормящей женщины и правилах введения прикормов и пищевых добавок на первом году жизни.</w:t>
      </w:r>
    </w:p>
    <w:p w14:paraId="0847CDC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профилактические мероприятия участковой службы детской поликлиники.</w:t>
      </w:r>
    </w:p>
    <w:p w14:paraId="45AE966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анали</w:t>
      </w:r>
      <w:r>
        <w:rPr>
          <w:rFonts w:ascii="Times New Roman CYR" w:hAnsi="Times New Roman CYR" w:cs="Times New Roman CYR"/>
          <w:sz w:val="28"/>
          <w:szCs w:val="28"/>
        </w:rPr>
        <w:t>з формы 112 на предмет соблюдения профилактических мероприятий и состояния здоровья ребенка.</w:t>
      </w:r>
    </w:p>
    <w:p w14:paraId="55CD977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дети в возрастной группе до года на базе БУ «Сургутская городская клиническая поликлиника №2 Детская поликлиника».</w:t>
      </w:r>
    </w:p>
    <w:p w14:paraId="4B39394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роль </w:t>
      </w:r>
      <w:r>
        <w:rPr>
          <w:rFonts w:ascii="Times New Roman CYR" w:hAnsi="Times New Roman CYR" w:cs="Times New Roman CYR"/>
          <w:sz w:val="28"/>
          <w:szCs w:val="28"/>
        </w:rPr>
        <w:t>участковой медицинской сестры в профилактике рахита у детей раннего возраста по данным методической и медицинской документации форма 112/у «История развития ребенка».</w:t>
      </w:r>
    </w:p>
    <w:p w14:paraId="6D5637D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Гипотеза: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 участие медицинской сестры в профилактике, проведении консультативных </w:t>
      </w:r>
      <w:r>
        <w:rPr>
          <w:rFonts w:ascii="Times New Roman CYR" w:hAnsi="Times New Roman CYR" w:cs="Times New Roman CYR"/>
          <w:sz w:val="28"/>
          <w:szCs w:val="28"/>
        </w:rPr>
        <w:t>мероприятий с родителями предрасполагает к активному снижению заболеваемости рахитом.</w:t>
      </w:r>
    </w:p>
    <w:p w14:paraId="1FA9536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Теоретическая значимость: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литературных данных по профилактике рахита педиатрической участковой службы</w:t>
      </w:r>
    </w:p>
    <w:p w14:paraId="3DF0781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значимость</w:t>
      </w:r>
      <w:r>
        <w:rPr>
          <w:rFonts w:ascii="Times New Roman CYR" w:hAnsi="Times New Roman CYR" w:cs="Times New Roman CYR"/>
          <w:sz w:val="28"/>
          <w:szCs w:val="28"/>
        </w:rPr>
        <w:t>: элементы дипломной работы можно испо</w:t>
      </w:r>
      <w:r>
        <w:rPr>
          <w:rFonts w:ascii="Times New Roman CYR" w:hAnsi="Times New Roman CYR" w:cs="Times New Roman CYR"/>
          <w:sz w:val="28"/>
          <w:szCs w:val="28"/>
        </w:rPr>
        <w:t>льзовать на дисциплине «Педиатрия», «Здоровый человек и его окружение».</w:t>
      </w:r>
    </w:p>
    <w:p w14:paraId="4D3C11F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Научная новизна: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дополнении сведений о профилактике рахита у детей раннего возраста города Сургута.</w:t>
      </w:r>
    </w:p>
    <w:p w14:paraId="148A74D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05D5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92C7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82BBFF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Литературный обзор</w:t>
      </w:r>
    </w:p>
    <w:p w14:paraId="71709F4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9B4F3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сведения о рахите</w:t>
      </w:r>
    </w:p>
    <w:p w14:paraId="493BDF7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F84E7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</w:t>
      </w:r>
      <w:r>
        <w:rPr>
          <w:rFonts w:ascii="Times New Roman CYR" w:hAnsi="Times New Roman CYR" w:cs="Times New Roman CYR"/>
          <w:sz w:val="28"/>
          <w:szCs w:val="28"/>
        </w:rPr>
        <w:t>ящее время общепринято определение рахита, предложенное Спиричевым В.Б. (1980), согласно которому рахит - заболевание, обусловленное временным несоответствием между потребностями растущего организма в кальции и фосфоре и недостаточностью систем, обеспечива</w:t>
      </w:r>
      <w:r>
        <w:rPr>
          <w:rFonts w:ascii="Times New Roman CYR" w:hAnsi="Times New Roman CYR" w:cs="Times New Roman CYR"/>
          <w:sz w:val="28"/>
          <w:szCs w:val="28"/>
        </w:rPr>
        <w:t xml:space="preserve">ющих их доставку в организм ребенка. Основанием для данной трактовки послужили полученные научные данные, согласно которым специфическое действие кальциферола осуществляется не получаемым с пищей или синтезируемым в коже витамином, а продуктами его обмена </w:t>
      </w:r>
      <w:r>
        <w:rPr>
          <w:rFonts w:ascii="Times New Roman CYR" w:hAnsi="Times New Roman CYR" w:cs="Times New Roman CYR"/>
          <w:sz w:val="28"/>
          <w:szCs w:val="28"/>
        </w:rPr>
        <w:t xml:space="preserve">- активными метаболитами. Для рахита характерны изменения процессов свободного радикального перекисного окисления липидов (ПОЛ), обмена белков, микроэлементов (медь, железо)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.250].</w:t>
      </w:r>
    </w:p>
    <w:p w14:paraId="08E7FA1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рахите витамин D3 (холекальциферол) поступает в организм с пищей </w:t>
      </w:r>
      <w:r>
        <w:rPr>
          <w:rFonts w:ascii="Times New Roman CYR" w:hAnsi="Times New Roman CYR" w:cs="Times New Roman CYR"/>
          <w:sz w:val="28"/>
          <w:szCs w:val="28"/>
        </w:rPr>
        <w:t>в недостаточных количествах, нарушается образование его в коже, происходит сбой фосфорно-кальциевого обмена в печени, почках. Витамин D3 образуется в коже под воздействием ультрафиолетовых лучей, именно поэтому заболеваемость рахитом выше в осеннее и зимне</w:t>
      </w:r>
      <w:r>
        <w:rPr>
          <w:rFonts w:ascii="Times New Roman CYR" w:hAnsi="Times New Roman CYR" w:cs="Times New Roman CYR"/>
          <w:sz w:val="28"/>
          <w:szCs w:val="28"/>
        </w:rPr>
        <w:t>е время года, особенно у детей, проживающих в регионах с недостаточной инсоляцией, повышенной облачностью, частыми туманами и в городах, где атмосферный воздух задымлен. Особенно важны для предотвращения рахита ультрафиолетовые лучи с длиной волны между 29</w:t>
      </w:r>
      <w:r>
        <w:rPr>
          <w:rFonts w:ascii="Times New Roman CYR" w:hAnsi="Times New Roman CYR" w:cs="Times New Roman CYR"/>
          <w:sz w:val="28"/>
          <w:szCs w:val="28"/>
        </w:rPr>
        <w:t>0-310 ммк - так называемые лучи Дорно.</w:t>
      </w:r>
    </w:p>
    <w:p w14:paraId="4671EE5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рахит развивается у детей, родившихся либо от юных (моложе 17 лет) матерей, либо от женщин старше 35 лет. Огромное значение имеет несбалансированное питание беременной, при котором возникает дефицит белка, </w:t>
      </w:r>
      <w:r>
        <w:rPr>
          <w:rFonts w:ascii="Times New Roman CYR" w:hAnsi="Times New Roman CYR" w:cs="Times New Roman CYR"/>
          <w:sz w:val="28"/>
          <w:szCs w:val="28"/>
        </w:rPr>
        <w:t>кальция, фосфора, витаминов D и группы В-В1, В2, В6. Рахит чаще развивается у детей, матери которых во время беременности недостаточно пребывали на солнце, вели малоподвижный образ жизни, страдали экстрагенитальными заболеваниями, а также у детей из малооб</w:t>
      </w:r>
      <w:r>
        <w:rPr>
          <w:rFonts w:ascii="Times New Roman CYR" w:hAnsi="Times New Roman CYR" w:cs="Times New Roman CYR"/>
          <w:sz w:val="28"/>
          <w:szCs w:val="28"/>
        </w:rPr>
        <w:t>еспеченных семей.</w:t>
      </w:r>
    </w:p>
    <w:p w14:paraId="1BD0687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Рахитом чаще заболевают дети, родившиеся с признаками морфофункциональной незрелости, дети из двоен, недоношенные или, наоборот, с большой массой тела при рождении. Часто рахит возникает у детей с резкой прибавкой массы тела в первые мес</w:t>
      </w:r>
      <w:r>
        <w:rPr>
          <w:rFonts w:ascii="Times New Roman CYR" w:hAnsi="Times New Roman CYR" w:cs="Times New Roman CYR"/>
          <w:sz w:val="28"/>
          <w:szCs w:val="28"/>
        </w:rPr>
        <w:t>яцы жизни. Значительно чаще заболевают рахитом дети, находящиеся на раннем искусственном вскармливании неадаптированными молочными смесями (кефир, коровье молоко и др.). Развитию рахита способствует недостаточный двигательный режим. К рахиту предрасполагаю</w:t>
      </w:r>
      <w:r>
        <w:rPr>
          <w:rFonts w:ascii="Times New Roman CYR" w:hAnsi="Times New Roman CYR" w:cs="Times New Roman CYR"/>
          <w:sz w:val="28"/>
          <w:szCs w:val="28"/>
        </w:rPr>
        <w:t>т заболевания кожи, при которых нарушается синтез холекальциферола; синдром нарушенного переваривания и всасывания, следствием которого является нарушение абсорбции кальция, фосфора, витамина D в кишечнике; болезни печени и почек, при которых нарушается об</w:t>
      </w:r>
      <w:r>
        <w:rPr>
          <w:rFonts w:ascii="Times New Roman CYR" w:hAnsi="Times New Roman CYR" w:cs="Times New Roman CYR"/>
          <w:sz w:val="28"/>
          <w:szCs w:val="28"/>
        </w:rPr>
        <w:t>разование активных метаболитов витамина D. При рецидивирующих острых респираторных вирусных и кишечных инфекциях, приеме глюкокортикоидов, противосудорожных средств, тироидных гормонов, антибиотиков тетрациклинового ряда, при терапии гепарином более 3 меся</w:t>
      </w:r>
      <w:r>
        <w:rPr>
          <w:rFonts w:ascii="Times New Roman CYR" w:hAnsi="Times New Roman CYR" w:cs="Times New Roman CYR"/>
          <w:sz w:val="28"/>
          <w:szCs w:val="28"/>
        </w:rPr>
        <w:t xml:space="preserve">цев, длительном использовании антацидов и других препаратов может также наблюдаться нарушение фосфорно-кальциевого обмена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.567].</w:t>
      </w:r>
    </w:p>
    <w:p w14:paraId="2544DC0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8B10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Этиология и патогенез рахита</w:t>
      </w:r>
    </w:p>
    <w:p w14:paraId="116B7EB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9A01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алиментарной теории, кальциферол поступает в организм с пищей (эргокальциферо</w:t>
      </w:r>
      <w:r>
        <w:rPr>
          <w:rFonts w:ascii="Times New Roman CYR" w:hAnsi="Times New Roman CYR" w:cs="Times New Roman CYR"/>
          <w:sz w:val="28"/>
          <w:szCs w:val="28"/>
        </w:rPr>
        <w:t>л), согласно световой теории, - синтезируется в коже ребенка (холекальциферол). В природе существует несколько форм кальциферола. Наиболее активными являются эрго- (витамин D2) и холекальциферол (витамин D3). Холекальциферол синтезируется в коже ребенка по</w:t>
      </w:r>
      <w:r>
        <w:rPr>
          <w:rFonts w:ascii="Times New Roman CYR" w:hAnsi="Times New Roman CYR" w:cs="Times New Roman CYR"/>
          <w:sz w:val="28"/>
          <w:szCs w:val="28"/>
        </w:rPr>
        <w:t xml:space="preserve">д влиянием ультрафиолетовых лучей из его провитамина дегидрохолестерина, который имеется в крови капилляров кожи и эпидермиса. Эргокальциферол - синтетический препарат, получаемый путем облучения эргостерина ультрафиолетовыми лучами [29,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.29].</w:t>
      </w:r>
    </w:p>
    <w:p w14:paraId="14AEF86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Всасывание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кальциферола происходит в тонкой кишке в виде омолатахолекальциферол, а всасыванию способствует желчь. В печень кальциферол поступает в связанном виде с белком-носителем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-глобулином. Под влиянием 25-гидроксилазы эргокальциферол в микросомах печени превращ</w:t>
      </w:r>
      <w:r>
        <w:rPr>
          <w:rFonts w:ascii="Times New Roman CYR" w:hAnsi="Times New Roman CYR" w:cs="Times New Roman CYR"/>
          <w:sz w:val="28"/>
          <w:szCs w:val="28"/>
        </w:rPr>
        <w:t>ается в 25-оксиэргокальциферол (25-OH-D2), а холекальциферол - в 25-оксихолекальциферол (25-OH-D3).</w:t>
      </w:r>
    </w:p>
    <w:p w14:paraId="177D73A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транспортные формы кальциферола. Они переносятся плазмой крови с помощью специального 25-ОН-03-связывающего белка, относящегося к фракции 7-глобулинов, </w:t>
      </w:r>
      <w:r>
        <w:rPr>
          <w:rFonts w:ascii="Times New Roman CYR" w:hAnsi="Times New Roman CYR" w:cs="Times New Roman CYR"/>
          <w:sz w:val="28"/>
          <w:szCs w:val="28"/>
        </w:rPr>
        <w:t>и являются первыми метаболитами кальциферола, активнее его в 1,5-2 раза. В митохондриях эпителиальных клеток почечных канальцев под влиянием фермента 1-а-гидроксилазы происходит окисление 25-гидроксихолекальциферола в 1,25-дигидроксихолекальциферол, которы</w:t>
      </w:r>
      <w:r>
        <w:rPr>
          <w:rFonts w:ascii="Times New Roman CYR" w:hAnsi="Times New Roman CYR" w:cs="Times New Roman CYR"/>
          <w:sz w:val="28"/>
          <w:szCs w:val="28"/>
        </w:rPr>
        <w:t>й активнее кальциферола в 5-10 раз и 25-ОН-оксихолекальциферола в 3-5 раз. Депонирование кальциферола в большей степени происходит в жировой и мышечной ткани, чем в печени.</w:t>
      </w:r>
    </w:p>
    <w:p w14:paraId="42CA590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Холекальциферол и его метаболит 25-OH-D3 в организме лишены биологической активност</w:t>
      </w:r>
      <w:r>
        <w:rPr>
          <w:rFonts w:ascii="Times New Roman CYR" w:hAnsi="Times New Roman CYR" w:cs="Times New Roman CYR"/>
          <w:sz w:val="28"/>
          <w:szCs w:val="28"/>
        </w:rPr>
        <w:t>и. l,25-OH-D3 и D2 являются основной формой, обладающей громоподобным действием. Они влияют на всасывание кальция путем синтеза специфического кальций связывающего белка (КСБ), его точка приложения - щеточная кайма клеток слизистой оболочки тонкой кишки. Д</w:t>
      </w:r>
      <w:r>
        <w:rPr>
          <w:rFonts w:ascii="Times New Roman CYR" w:hAnsi="Times New Roman CYR" w:cs="Times New Roman CYR"/>
          <w:sz w:val="28"/>
          <w:szCs w:val="28"/>
        </w:rPr>
        <w:t>ля поддержания нормального обмена кальция и фосфора у детей достаточно образования 0,5-1 мкг 1,25-диоксикальциферола в день, что обеспечивается 200-400 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эргокальциферола. Метаболический цикл, в результате которого усиливается всасывание кальция, длится 8</w:t>
      </w:r>
      <w:r>
        <w:rPr>
          <w:rFonts w:ascii="Times New Roman CYR" w:hAnsi="Times New Roman CYR" w:cs="Times New Roman CYR"/>
          <w:sz w:val="28"/>
          <w:szCs w:val="28"/>
        </w:rPr>
        <w:t xml:space="preserve">-10 ч [28,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50-60].</w:t>
      </w:r>
    </w:p>
    <w:p w14:paraId="67C75F4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</w:t>
      </w:r>
    </w:p>
    <w:p w14:paraId="669FF86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2% массы тела - человека-это кальций, а 99% всего кальция находится в костях. Кальций регулирует нервно - мышечную возбудимость, свертываемость крови, рост костной ткани, проницаемости клеточных мембран, энергетический обм</w:t>
      </w:r>
      <w:r>
        <w:rPr>
          <w:rFonts w:ascii="Times New Roman CYR" w:hAnsi="Times New Roman CYR" w:cs="Times New Roman CYR"/>
          <w:sz w:val="28"/>
          <w:szCs w:val="28"/>
        </w:rPr>
        <w:t>ен. Снижение уровня кальция в крови приводит к резкому повышению возбудимости мышц, и это может проявляться судорогами и спазмом мышц. Причины такого снижения - недостаточность паращитовидных желёз, тяжелые формы рахита(спазмофилия), хронические воспалител</w:t>
      </w:r>
      <w:r>
        <w:rPr>
          <w:rFonts w:ascii="Times New Roman CYR" w:hAnsi="Times New Roman CYR" w:cs="Times New Roman CYR"/>
          <w:sz w:val="28"/>
          <w:szCs w:val="28"/>
        </w:rPr>
        <w:t>ьные болезни почек, поносы.</w:t>
      </w:r>
    </w:p>
    <w:p w14:paraId="220A0CD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нормы: в сыворотке крови-3,4-3,5 ммоль\л. [10, С.115]</w:t>
      </w:r>
    </w:p>
    <w:p w14:paraId="769B8A7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1,25-OH-D строго регулируется и зависит от содержания в крови 1,25-OH-D, кальция, фосфора и паратгормона. Первые три фактора тормозят, а последний стимулирует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 1,25-OH-D. Как образование активных форм кальциферола, так и их функция по поддержанию нормального обмена кальция зависят от многих ферментов, транспортных и структурных белковых систем, в функционировании которых активные формы кальциферола выполн</w:t>
      </w:r>
      <w:r>
        <w:rPr>
          <w:rFonts w:ascii="Times New Roman CYR" w:hAnsi="Times New Roman CYR" w:cs="Times New Roman CYR"/>
          <w:sz w:val="28"/>
          <w:szCs w:val="28"/>
        </w:rPr>
        <w:t>яют роль важных компонентов. Рахит можно рассматривать не только как дефицит кальциферола, но и как несоответствие между высокой потребностью кальция и фосфора и недостаточным поступлением их в организм.</w:t>
      </w:r>
    </w:p>
    <w:p w14:paraId="481CDD5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Давно было отмечено, что зимой и осенью рахит прогре</w:t>
      </w:r>
      <w:r>
        <w:rPr>
          <w:rFonts w:ascii="Times New Roman CYR" w:hAnsi="Times New Roman CYR" w:cs="Times New Roman CYR"/>
          <w:sz w:val="28"/>
          <w:szCs w:val="28"/>
        </w:rPr>
        <w:t>ссирует, летом и весной наступает спонтанное выздоровление. Городские дети болеют рахитом чаще, так как насыщенный пылью воздух городов задерживает ультрафиолетовые лучи. Наибольшей антирахитической активностью обладают ультрафиолетовые лучи солнечного спе</w:t>
      </w:r>
      <w:r>
        <w:rPr>
          <w:rFonts w:ascii="Times New Roman CYR" w:hAnsi="Times New Roman CYR" w:cs="Times New Roman CYR"/>
          <w:sz w:val="28"/>
          <w:szCs w:val="28"/>
        </w:rPr>
        <w:t>ктра с длиной волны 150-213 нм. Однако большая часть этих лучей поглощается атмосферой [14С.95-98].</w:t>
      </w:r>
    </w:p>
    <w:p w14:paraId="1663224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в средней полосе поверхности земли достигают лучи с длиной волны не короче 290 нм. Зимой из-за низкого стояния солнца - 305 нм. Лучи с длиной волны ме</w:t>
      </w:r>
      <w:r>
        <w:rPr>
          <w:rFonts w:ascii="Times New Roman CYR" w:hAnsi="Times New Roman CYR" w:cs="Times New Roman CYR"/>
          <w:sz w:val="28"/>
          <w:szCs w:val="28"/>
        </w:rPr>
        <w:t>нее 253 нм не достигают поверхности земли в естественных условиях и воспроизводятся только ртутно-кварцевой лампой. С этой точки зрения большое значение для профилактики рахита имеет планировка городов (достаточные интервалы между домами, чередование домов</w:t>
      </w:r>
      <w:r>
        <w:rPr>
          <w:rFonts w:ascii="Times New Roman CYR" w:hAnsi="Times New Roman CYR" w:cs="Times New Roman CYR"/>
          <w:sz w:val="28"/>
          <w:szCs w:val="28"/>
        </w:rPr>
        <w:t xml:space="preserve"> и озелененных участков), обеспечивающая большую инсоляцию. Провитамин холекальциферола - дегидрокальциферол содержится в клетках эпидермиса и в крови капилляров кожи. Ультрафиолетовые лучи проникают на глубину в 1 мм и, воздействуя на клетки эпидермиса и </w:t>
      </w:r>
      <w:r>
        <w:rPr>
          <w:rFonts w:ascii="Times New Roman CYR" w:hAnsi="Times New Roman CYR" w:cs="Times New Roman CYR"/>
          <w:sz w:val="28"/>
          <w:szCs w:val="28"/>
        </w:rPr>
        <w:t>кровь капилляров кожи, переводят провитамин в холекальциферол. В 1919 г. врач. К. Huldschinsky показал возможность излечения больных рахитом облучением ультрафиолетовыми лучами ртутно-кварцевой лампы. В дальнейшем было доказано, что облучение пищевых проду</w:t>
      </w:r>
      <w:r>
        <w:rPr>
          <w:rFonts w:ascii="Times New Roman CYR" w:hAnsi="Times New Roman CYR" w:cs="Times New Roman CYR"/>
          <w:sz w:val="28"/>
          <w:szCs w:val="28"/>
        </w:rPr>
        <w:t xml:space="preserve">ктов, содержащих стерины, придает им антирахитическую активность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.489-493].</w:t>
      </w:r>
    </w:p>
    <w:p w14:paraId="7427AE7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искусственном вскармливании дети чаще болеют рахитом, что в определенной мере связано с недостаточным усвоением минеральных веществ из коровьего молока. Несмотря на то, чт</w:t>
      </w:r>
      <w:r>
        <w:rPr>
          <w:rFonts w:ascii="Times New Roman CYR" w:hAnsi="Times New Roman CYR" w:cs="Times New Roman CYR"/>
          <w:sz w:val="28"/>
          <w:szCs w:val="28"/>
        </w:rPr>
        <w:t>о в коровьем молоке в 3-4 раза больше солей фосфора и кальция, чем в женском, усваиваются они хуже. Так, из женского молока усваивается 70% кальция, из коровьего - 30%, фосфора из женского молока - 50%, из коровьего - 20-30%. В женском молоке фосфор и каль</w:t>
      </w:r>
      <w:r>
        <w:rPr>
          <w:rFonts w:ascii="Times New Roman CYR" w:hAnsi="Times New Roman CYR" w:cs="Times New Roman CYR"/>
          <w:sz w:val="28"/>
          <w:szCs w:val="28"/>
        </w:rPr>
        <w:t>ций содержатся в оптимальных для усвоения соотношениях. Назначение коровьего молока увеличивает потребность в эргокальцифероле.</w:t>
      </w:r>
    </w:p>
    <w:p w14:paraId="315C60B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чаще развивается у детей, находящихся преимущественно на мучном питании. Это объясняется тем, что содержащаяся в злаках фи</w:t>
      </w:r>
      <w:r>
        <w:rPr>
          <w:rFonts w:ascii="Times New Roman CYR" w:hAnsi="Times New Roman CYR" w:cs="Times New Roman CYR"/>
          <w:sz w:val="28"/>
          <w:szCs w:val="28"/>
        </w:rPr>
        <w:t>тиновая кислота с кальцием образует нерастворимую соль - фитинат кальция. В дрожжевом хлебе содержание фитиновой кислоты меньше в 2-3 раза благодаря жизнедеятельности дрожжевых грибов.</w:t>
      </w:r>
    </w:p>
    <w:p w14:paraId="3FF859A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Естественными источниками кальциферола являются такие продукты: жир тре</w:t>
      </w:r>
      <w:r>
        <w:rPr>
          <w:rFonts w:ascii="Times New Roman CYR" w:hAnsi="Times New Roman CYR" w:cs="Times New Roman CYR"/>
          <w:sz w:val="28"/>
          <w:szCs w:val="28"/>
        </w:rPr>
        <w:t xml:space="preserve">ски, яичный желток, печень рыб и птиц, икра, сливочное масло и др. Кальциферол относится к жирорастворимым витаминам, содержание его выше в жире внутренних органов, чем в подкожной клетчатке. Кальциферолом богаты также омуль, лосось, иваси, морские окуни, </w:t>
      </w:r>
      <w:r>
        <w:rPr>
          <w:rFonts w:ascii="Times New Roman CYR" w:hAnsi="Times New Roman CYR" w:cs="Times New Roman CYR"/>
          <w:sz w:val="28"/>
          <w:szCs w:val="28"/>
        </w:rPr>
        <w:t>скумбрия. Особенно богата витамином икра рыб. Естественное вскармливание не предотвращает возможности заболевания ребенка рахитом. В женском молоке кальциферола мало. Меньшая заболеваемость рахитом детей на естественном вскармливании объясняется, по-видимо</w:t>
      </w:r>
      <w:r>
        <w:rPr>
          <w:rFonts w:ascii="Times New Roman CYR" w:hAnsi="Times New Roman CYR" w:cs="Times New Roman CYR"/>
          <w:sz w:val="28"/>
          <w:szCs w:val="28"/>
        </w:rPr>
        <w:t>му, тем, что электролиты в грудном молоке находятся в оптимальных коррелятивных соотношениях, что уменьшает потребность в кальцифероле. Обогащение женского молока кальциферолом достигается облучением кормящей женщины ультрафиолетовыми лучами или назначение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м ей препаратов кальциферола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.35-38].</w:t>
      </w:r>
    </w:p>
    <w:p w14:paraId="359516F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развития рахита эндогенного порядка:</w:t>
      </w:r>
    </w:p>
    <w:p w14:paraId="339EE8C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недоношенные дети почти в 100% случаев заболевают рахитом, что, очевидно, связано с недостаточной активностью ферментных и транспортных систем и накоплением минераль</w:t>
      </w:r>
      <w:r>
        <w:rPr>
          <w:rFonts w:ascii="Times New Roman CYR" w:hAnsi="Times New Roman CYR" w:cs="Times New Roman CYR"/>
          <w:sz w:val="28"/>
          <w:szCs w:val="28"/>
        </w:rPr>
        <w:t>ных солей и кальциферола в период внутриутробной жизни. В дальнейшем в связи с усиленным ростом недоношенные дети испытывают повышенную потребность в кальцифероле;</w:t>
      </w:r>
    </w:p>
    <w:p w14:paraId="72542AF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заболевания, при которых отмечается ацидоз (острые респираторные заболевания, пневмония, д</w:t>
      </w:r>
      <w:r>
        <w:rPr>
          <w:rFonts w:ascii="Times New Roman CYR" w:hAnsi="Times New Roman CYR" w:cs="Times New Roman CYR"/>
          <w:sz w:val="28"/>
          <w:szCs w:val="28"/>
        </w:rPr>
        <w:t>испепсия), способствуют развитию рахита;</w:t>
      </w:r>
    </w:p>
    <w:p w14:paraId="2200894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рахитом чаще заболевают дети, родившиеся с признаками морфофункциональной незрелости;</w:t>
      </w:r>
    </w:p>
    <w:p w14:paraId="099EB93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дети с большой массой тела;</w:t>
      </w:r>
    </w:p>
    <w:p w14:paraId="29343FB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детей с резкой прибавкой в массе теле;</w:t>
      </w:r>
    </w:p>
    <w:p w14:paraId="547CDC9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детей, чьи матери моложе 17, либо старше 35лет;</w:t>
      </w:r>
    </w:p>
    <w:p w14:paraId="552784E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дети, находящиеся на раннем искусственном вскармливании;</w:t>
      </w:r>
    </w:p>
    <w:p w14:paraId="6821F83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синдром нарушенного переваривания и всасывания, вследствие которого является нарушение абсорбции кальция, фосфора 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A3C4A9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болезни печени и почек, при которых нарушается образование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ых метаболитов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058EC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экзогенных причин гиповитаминоза D могут выступать следующие факторы:</w:t>
      </w:r>
    </w:p>
    <w:p w14:paraId="4E43CDC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недостаточное поступление витамина D с пищей, в частности отсутствие в рационе ребенка продуктов, богатых витамином D. Это такие продукты, как яич</w:t>
      </w:r>
      <w:r>
        <w:rPr>
          <w:rFonts w:ascii="Times New Roman CYR" w:hAnsi="Times New Roman CYR" w:cs="Times New Roman CYR"/>
          <w:sz w:val="28"/>
          <w:szCs w:val="28"/>
        </w:rPr>
        <w:t>ный желток, тресковый жир, печень рыб и птиц, икра, молоко, сливочное масло и др.;</w:t>
      </w:r>
    </w:p>
    <w:p w14:paraId="1A3AF30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недостаточное поступление извне фосфатов и кальция в организм ребенка;</w:t>
      </w:r>
    </w:p>
    <w:p w14:paraId="628A77A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недостаточное пребывание ребенка на свежем воздухе и недостаточная инсоляция, что приводит к наруш</w:t>
      </w:r>
      <w:r>
        <w:rPr>
          <w:rFonts w:ascii="Times New Roman CYR" w:hAnsi="Times New Roman CYR" w:cs="Times New Roman CYR"/>
          <w:sz w:val="28"/>
          <w:szCs w:val="28"/>
        </w:rPr>
        <w:t>ению образования витамина D3 из 7-дегидрохолестерина в эпидермисе под влиянием ультрафиолетовых лучей, имеющих длину волны 280-310 нм;</w:t>
      </w:r>
    </w:p>
    <w:p w14:paraId="751C7A1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плохой уход и непригодные жилищно-бытовые условия, влияющие на жизнь ребенка.</w:t>
      </w:r>
    </w:p>
    <w:p w14:paraId="6085727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рахита имеет значение т</w:t>
      </w:r>
      <w:r>
        <w:rPr>
          <w:rFonts w:ascii="Times New Roman CYR" w:hAnsi="Times New Roman CYR" w:cs="Times New Roman CYR"/>
          <w:sz w:val="28"/>
          <w:szCs w:val="28"/>
        </w:rPr>
        <w:t>акже дефицит ионизированного кальция. Это связано с высокой потребностью в нем растущего организма при относительно низком содержании его в пище и недостаточном усвоении. В течение первых двух лет жизни в организме ребенка откладывается до 140 г кальция, а</w:t>
      </w:r>
      <w:r>
        <w:rPr>
          <w:rFonts w:ascii="Times New Roman CYR" w:hAnsi="Times New Roman CYR" w:cs="Times New Roman CYR"/>
          <w:sz w:val="28"/>
          <w:szCs w:val="28"/>
        </w:rPr>
        <w:t xml:space="preserve"> суточная потребность в нем составляет около 30 мг на 1 кг массы тела. Особенно высока эта потребность у недоношенных, рождающихся с недостаточными запасами кальция и у быстро растущих детей.</w:t>
      </w:r>
    </w:p>
    <w:p w14:paraId="7A85277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также соотношение кальция и фосфора в пище. Кром</w:t>
      </w:r>
      <w:r>
        <w:rPr>
          <w:rFonts w:ascii="Times New Roman CYR" w:hAnsi="Times New Roman CYR" w:cs="Times New Roman CYR"/>
          <w:sz w:val="28"/>
          <w:szCs w:val="28"/>
        </w:rPr>
        <w:t>е того, причиной рахита может быть дефицит микроэлементов (Мg, Zn), полноценного белка, витаминов А и группы В, так как все они участвуют в остеогенезе. Известен и «АТФ-дефицитный» рахит, обусловленный энергетическим истощением клеток.</w:t>
      </w:r>
    </w:p>
    <w:p w14:paraId="6147806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возникающий де</w:t>
      </w:r>
      <w:r>
        <w:rPr>
          <w:rFonts w:ascii="Times New Roman CYR" w:hAnsi="Times New Roman CYR" w:cs="Times New Roman CYR"/>
          <w:sz w:val="28"/>
          <w:szCs w:val="28"/>
        </w:rPr>
        <w:t xml:space="preserve">фицит перечисленных факторов при интенсивном росте ребенка - результат активно протекающих процессов формирования и перестройки костной ткани, а также неустойчивости эндокринной регуляции этих процессов. Наряду с этим нарушение регуляции остеогенеза может </w:t>
      </w:r>
      <w:r>
        <w:rPr>
          <w:rFonts w:ascii="Times New Roman CYR" w:hAnsi="Times New Roman CYR" w:cs="Times New Roman CYR"/>
          <w:sz w:val="28"/>
          <w:szCs w:val="28"/>
        </w:rPr>
        <w:t>быть обусловлено вынужденной гипокинезией ребенка первых месяцев жизни (гипокинетическая остеопатия).</w:t>
      </w:r>
    </w:p>
    <w:p w14:paraId="0F14F12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понимания сущности патогенеза рахита, прежде всего, необходимо знать физиологическую роль витамина D в организме и его метаболизм.</w:t>
      </w:r>
    </w:p>
    <w:p w14:paraId="3174AFA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</w:t>
      </w:r>
      <w:r>
        <w:rPr>
          <w:rFonts w:ascii="Times New Roman CYR" w:hAnsi="Times New Roman CYR" w:cs="Times New Roman CYR"/>
          <w:sz w:val="28"/>
          <w:szCs w:val="28"/>
        </w:rPr>
        <w:t>пути метаболизма витамина D в организме и его физиологическое значение.</w:t>
      </w:r>
    </w:p>
    <w:p w14:paraId="64825F0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ультрафиолетовых лучей, в основном имеющих длину волны 290-310 нм, из 7-дегидрохолестерина в мальпигиевом и базальных слоях кожи образуется провитамин D3, который подверга</w:t>
      </w:r>
      <w:r>
        <w:rPr>
          <w:rFonts w:ascii="Times New Roman CYR" w:hAnsi="Times New Roman CYR" w:cs="Times New Roman CYR"/>
          <w:sz w:val="28"/>
          <w:szCs w:val="28"/>
        </w:rPr>
        <w:t>ется в коже не ферментативному превращению в витамин D3 (холекальциферол). Частично он подвергается распаду с образованием неактивных метаболитов (например, люмистерол, тахистерол), а основная часть витамина D3 связывается с сывороточным альфа-2-глобулином</w:t>
      </w:r>
      <w:r>
        <w:rPr>
          <w:rFonts w:ascii="Times New Roman CYR" w:hAnsi="Times New Roman CYR" w:cs="Times New Roman CYR"/>
          <w:sz w:val="28"/>
          <w:szCs w:val="28"/>
        </w:rPr>
        <w:t>, так называемым витамин-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-связывающим глобулином (ДСГ), образуя транспортную форму витамина D3. После чего циркулирующий в крови витамин D3 захватывается купферовскими клетками печени, где он подвергается дальнейшему метаболизму, а другая его часть фиксир</w:t>
      </w:r>
      <w:r>
        <w:rPr>
          <w:rFonts w:ascii="Times New Roman CYR" w:hAnsi="Times New Roman CYR" w:cs="Times New Roman CYR"/>
          <w:sz w:val="28"/>
          <w:szCs w:val="28"/>
        </w:rPr>
        <w:t>уется в жировых тканях и в мышцах, представляя собой резервную форму.</w:t>
      </w:r>
    </w:p>
    <w:p w14:paraId="7884311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метаболизма витамина D</w:t>
      </w:r>
    </w:p>
    <w:p w14:paraId="025CE76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витамина в коже достаточно активный и составляет 18 МЕ/см/ч. Это количество способно полностью обеспечить потребность организма в витамине.</w:t>
      </w:r>
    </w:p>
    <w:p w14:paraId="4126010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растител</w:t>
      </w:r>
      <w:r>
        <w:rPr>
          <w:rFonts w:ascii="Times New Roman CYR" w:hAnsi="Times New Roman CYR" w:cs="Times New Roman CYR"/>
          <w:sz w:val="28"/>
          <w:szCs w:val="28"/>
        </w:rPr>
        <w:t>ьной пищей витамин D поступает в виде эргокальциферола (D2), а с пищей животного происхождения - в виде холекальциферола (D3). Витамин D, поступающий с пищей, всасывается преимущественно в двенадцатиперстной кишке и тонком кишечнике в присутствии солей жел</w:t>
      </w:r>
      <w:r>
        <w:rPr>
          <w:rFonts w:ascii="Times New Roman CYR" w:hAnsi="Times New Roman CYR" w:cs="Times New Roman CYR"/>
          <w:sz w:val="28"/>
          <w:szCs w:val="28"/>
        </w:rPr>
        <w:t>чных кислот. Он всасывается в лимфу в виде хиломикроновомолата холекальциферола, который образуется при взаимодействии витамина D3 с таурохолевой кислотой. Всосавшийся витамин D3 связывается с ДСГ и циркулирует в крови в виде комплекса с белком, который им</w:t>
      </w:r>
      <w:r>
        <w:rPr>
          <w:rFonts w:ascii="Times New Roman CYR" w:hAnsi="Times New Roman CYR" w:cs="Times New Roman CYR"/>
          <w:sz w:val="28"/>
          <w:szCs w:val="28"/>
        </w:rPr>
        <w:t>еет молекулярную массу 53 000 D и относится к альфа-2-глобулинам. Этот комплекс витамин D3-белок также захватывается купферовскими клетками печени и резервируется в жировой ткани и мышцах.</w:t>
      </w:r>
    </w:p>
    <w:p w14:paraId="6A01721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печени витамин D3 (холекальциферол) подвергается гидроксилировани</w:t>
      </w:r>
      <w:r>
        <w:rPr>
          <w:rFonts w:ascii="Times New Roman CYR" w:hAnsi="Times New Roman CYR" w:cs="Times New Roman CYR"/>
          <w:sz w:val="28"/>
          <w:szCs w:val="28"/>
        </w:rPr>
        <w:t>ю, которое осуществляется печеночным ферментом микросомальной монооксигеназой 25-гидроксилазой и требует присутствия молекулярного кислорода, флавопротеина и цитохрома Р-450. При этом образуется 25-гидроксихолекальциферол или кальцидиол (25-ОH-D3),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 1,5 раза активнее витамина D3.</w:t>
      </w:r>
    </w:p>
    <w:p w14:paraId="5483787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током крови кальцидиол (25-гидроксихолекальциферол) поступает в почки, где подвергается дальнейшему гидроксилированию. Прежде всего это происходит в митохондриях проксимальных канальцев почек под воздействием фермента 1-</w:t>
      </w:r>
      <w:r>
        <w:rPr>
          <w:rFonts w:ascii="Times New Roman CYR" w:hAnsi="Times New Roman CYR" w:cs="Times New Roman CYR"/>
          <w:sz w:val="28"/>
          <w:szCs w:val="28"/>
        </w:rPr>
        <w:t>альфа-гидроксилазы. В результате этого образуется 1,25-дигидроксихолекальииферол или кальцитриол (1,25- (ОH)2-D3), которые в 3 раза активнее витамина D3.</w:t>
      </w:r>
    </w:p>
    <w:p w14:paraId="52B1FE7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проксимальных извитых и прямых канальцах почек под воздействием митохондриальной 24-гидр</w:t>
      </w:r>
      <w:r>
        <w:rPr>
          <w:rFonts w:ascii="Times New Roman CYR" w:hAnsi="Times New Roman CYR" w:cs="Times New Roman CYR"/>
          <w:sz w:val="28"/>
          <w:szCs w:val="28"/>
        </w:rPr>
        <w:t>оксилазы образуется 24,25-дигидроксихолекальциферол (24,25-(ОH)2-D3).</w:t>
      </w:r>
    </w:p>
    <w:p w14:paraId="117D12A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образуется более 60 метаболитов витамина D3, большинство из которых являются неактивными, например, такие, как кальцитроевая и холакальциевая кислота.</w:t>
      </w:r>
    </w:p>
    <w:p w14:paraId="0640385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</w:t>
      </w:r>
      <w:r>
        <w:rPr>
          <w:rFonts w:ascii="Times New Roman CYR" w:hAnsi="Times New Roman CYR" w:cs="Times New Roman CYR"/>
          <w:sz w:val="28"/>
          <w:szCs w:val="28"/>
        </w:rPr>
        <w:t>истика витамина D и его метаболитов представлена в таблице 1.1</w:t>
      </w:r>
    </w:p>
    <w:p w14:paraId="68BE9F5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метаболизма витамина D находятся под регулирующим влиянием паратиреоидного гормона (ПТГ), а также концентраций кальция и фосфора. Таким образом, метаболиты витамина D3 - 1,25-дигидрокс</w:t>
      </w:r>
      <w:r>
        <w:rPr>
          <w:rFonts w:ascii="Times New Roman CYR" w:hAnsi="Times New Roman CYR" w:cs="Times New Roman CYR"/>
          <w:sz w:val="28"/>
          <w:szCs w:val="28"/>
        </w:rPr>
        <w:t>ихолекальциферол и 24,25-дигидроксихолекальциферол - являются наиболее активными метаболитами, которые участвуют в многочисленных биохимических реакциях и физиологических процессах. Реализация биологического действия 1,25-(ОH)Т-D3 осуществляется посредство</w:t>
      </w:r>
      <w:r>
        <w:rPr>
          <w:rFonts w:ascii="Times New Roman CYR" w:hAnsi="Times New Roman CYR" w:cs="Times New Roman CYR"/>
          <w:sz w:val="28"/>
          <w:szCs w:val="28"/>
        </w:rPr>
        <w:t>м взаимодействия со специфическими рецепторами, обладающими высоким сродством к 1,25-(ОH)2-D3. Эти рецепторы обнаружены в тонком кишечнике, костях, почках и некоторых других органах.</w:t>
      </w:r>
    </w:p>
    <w:p w14:paraId="73F309B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метаболиты витамина D3 производят следующие биологические эффект</w:t>
      </w:r>
      <w:r>
        <w:rPr>
          <w:rFonts w:ascii="Times New Roman CYR" w:hAnsi="Times New Roman CYR" w:cs="Times New Roman CYR"/>
          <w:sz w:val="28"/>
          <w:szCs w:val="28"/>
        </w:rPr>
        <w:t>ы:</w:t>
      </w:r>
    </w:p>
    <w:p w14:paraId="4DC7C3A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1,25-дигидроксихолекальциферол усиливает синтез специфического кальций-связывавшего белка (СаСБ), который переносит кальций от апикального к базальному полюсу клетки и тем самым обеспечивает активное всасывание кальция из кишечника, поддерживая его ур</w:t>
      </w:r>
      <w:r>
        <w:rPr>
          <w:rFonts w:ascii="Times New Roman CYR" w:hAnsi="Times New Roman CYR" w:cs="Times New Roman CYR"/>
          <w:sz w:val="28"/>
          <w:szCs w:val="28"/>
        </w:rPr>
        <w:t>овень в крови;</w:t>
      </w:r>
    </w:p>
    <w:p w14:paraId="03A9134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1,25-дигидроксихолекальциферол усиливает также всасывание неорганического фосфата в тонком кишечнике (зависимое от концентрации натрия);</w:t>
      </w:r>
    </w:p>
    <w:p w14:paraId="0854E36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1,25-дигидроксихолекальциферол усиливает реабсорбцию фосфатов в канальцах почек с последующим образ</w:t>
      </w:r>
      <w:r>
        <w:rPr>
          <w:rFonts w:ascii="Times New Roman CYR" w:hAnsi="Times New Roman CYR" w:cs="Times New Roman CYR"/>
          <w:sz w:val="28"/>
          <w:szCs w:val="28"/>
        </w:rPr>
        <w:t>ованием фосфорно-кальциевой соли (СаНРО4), которая необходима для минерализации костной ткани;</w:t>
      </w:r>
    </w:p>
    <w:p w14:paraId="3BA3EB9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1,25-дигидрохолекальциферол активирует фермент цитратсинтетазу, который участвует в усилении синтеза лимонной кислоты (цитрата) из пировиноградной кислоты. Лим</w:t>
      </w:r>
      <w:r>
        <w:rPr>
          <w:rFonts w:ascii="Times New Roman CYR" w:hAnsi="Times New Roman CYR" w:cs="Times New Roman CYR"/>
          <w:sz w:val="28"/>
          <w:szCs w:val="28"/>
        </w:rPr>
        <w:t>онная кислота в виде соли - цитрата кальция - принимает участие в минерализации костной ткани, облегчая транспорт кальция в кость; (Са), фосфором (Р), паратиреоидным гормоном (ПТГ) и 1,25-дигидроксихолекальциферолом</w:t>
      </w:r>
    </w:p>
    <w:p w14:paraId="1A92A4A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1,25-дигидрохолекальциферол активирует</w:t>
      </w:r>
      <w:r>
        <w:rPr>
          <w:rFonts w:ascii="Times New Roman CYR" w:hAnsi="Times New Roman CYR" w:cs="Times New Roman CYR"/>
          <w:sz w:val="28"/>
          <w:szCs w:val="28"/>
        </w:rPr>
        <w:t xml:space="preserve"> остеокласты и запускает в костных клетках биохимический механизм, приводящий к резорбции кальция из костной ткани;</w:t>
      </w:r>
    </w:p>
    <w:p w14:paraId="06C454F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)1,25-дигидрохолекальциферол и особенно 24,25-дигидрохолекальциферол тормозят секрецию паратиреоидного гормона, который образуется околощито</w:t>
      </w:r>
      <w:r>
        <w:rPr>
          <w:rFonts w:ascii="Times New Roman CYR" w:hAnsi="Times New Roman CYR" w:cs="Times New Roman CYR"/>
          <w:sz w:val="28"/>
          <w:szCs w:val="28"/>
        </w:rPr>
        <w:t>видными железами и стимулирует синтез кальцитонина в щитовидной железе;</w:t>
      </w:r>
    </w:p>
    <w:p w14:paraId="34FD6D7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1,25-дигидрохолекальциферол усиливает пролиферацию остеобластов, стимулирует пролиферацию быстрорастущих хондроцитов, синтез ДНК и гликозаминогликанов в клетках растущего костного хр</w:t>
      </w:r>
      <w:r>
        <w:rPr>
          <w:rFonts w:ascii="Times New Roman CYR" w:hAnsi="Times New Roman CYR" w:cs="Times New Roman CYR"/>
          <w:sz w:val="28"/>
          <w:szCs w:val="28"/>
        </w:rPr>
        <w:t>яща;</w:t>
      </w:r>
    </w:p>
    <w:p w14:paraId="795C415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24,25-дигидрохолекальциферол стимулирует активность завершивших рост хондроцитов;</w:t>
      </w:r>
    </w:p>
    <w:p w14:paraId="6344B1A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1,25-дигидрохолекальциферол индуцирует синтез коллагена в эпифизах трубчатых костей;</w:t>
      </w:r>
    </w:p>
    <w:p w14:paraId="5D5F385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1,25-дигидрохолекальциферол изменяет липидный состав мембран щеточной каемки п</w:t>
      </w:r>
      <w:r>
        <w:rPr>
          <w:rFonts w:ascii="Times New Roman CYR" w:hAnsi="Times New Roman CYR" w:cs="Times New Roman CYR"/>
          <w:sz w:val="28"/>
          <w:szCs w:val="28"/>
        </w:rPr>
        <w:t>утем увеличения содержания фосфатидилхолина и количества ненасыщенных жирных кислот, увеличивает текучесть фосфолипидов мембраны и ее проницаемость.</w:t>
      </w:r>
    </w:p>
    <w:p w14:paraId="29014D0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патогенеза витамин-D-дефицитного рахита</w:t>
      </w:r>
    </w:p>
    <w:p w14:paraId="31F5D7B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классическом рахите дефицит витамина D в организме возник</w:t>
      </w:r>
      <w:r>
        <w:rPr>
          <w:rFonts w:ascii="Times New Roman CYR" w:hAnsi="Times New Roman CYR" w:cs="Times New Roman CYR"/>
          <w:sz w:val="28"/>
          <w:szCs w:val="28"/>
        </w:rPr>
        <w:t>ает в результате недостаточного его поступления с пищей или при недостаточном его образовании в коже. Кроме того, D-гиповитаминоз может возникать при потреблении с пищей больших количеств зерновых продуктов, содержащих фитат, что может увеличивать потерю в</w:t>
      </w:r>
      <w:r>
        <w:rPr>
          <w:rFonts w:ascii="Times New Roman CYR" w:hAnsi="Times New Roman CYR" w:cs="Times New Roman CYR"/>
          <w:sz w:val="28"/>
          <w:szCs w:val="28"/>
        </w:rPr>
        <w:t>итамина D с калом и затруднять всасывание кальция в кишечнике. При этом в организме ребенка происходят следующие изменения:</w:t>
      </w:r>
    </w:p>
    <w:p w14:paraId="3F6097B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наблюдается уменьшение реабсорбции фосфатов в канальцах почек и увеличивается их выделение из организма с возникновением гипофосфа</w:t>
      </w:r>
      <w:r>
        <w:rPr>
          <w:rFonts w:ascii="Times New Roman CYR" w:hAnsi="Times New Roman CYR" w:cs="Times New Roman CYR"/>
          <w:sz w:val="28"/>
          <w:szCs w:val="28"/>
        </w:rPr>
        <w:t>темии, что приводит к нарушению образования и отложения СаНРО в костях. Гипофосфатемия (в качестве компенсаторной реакции) приводит к усиленному отщеплению фосфора от органических соединений. Прежде всего, это касается фосфатидов миелиновых оболочек нервны</w:t>
      </w:r>
      <w:r>
        <w:rPr>
          <w:rFonts w:ascii="Times New Roman CYR" w:hAnsi="Times New Roman CYR" w:cs="Times New Roman CYR"/>
          <w:sz w:val="28"/>
          <w:szCs w:val="28"/>
        </w:rPr>
        <w:t>х стволов и клеток, а также аденозинфосфорных кислот мышечной ткани. Демиелинизация обуславливает преобладание процессов возбуждения, в последующем сменяющихся выраженными реакциями торможения. В мышечной ткани нарушается энергетический обмен и снижается т</w:t>
      </w:r>
      <w:r>
        <w:rPr>
          <w:rFonts w:ascii="Times New Roman CYR" w:hAnsi="Times New Roman CYR" w:cs="Times New Roman CYR"/>
          <w:sz w:val="28"/>
          <w:szCs w:val="28"/>
        </w:rPr>
        <w:t>онус;</w:t>
      </w:r>
    </w:p>
    <w:p w14:paraId="77A8147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уменьшается синтез кальций связывающего белка и снижается всасывание кальция из кишечника с последующей гипокалыциемией и вымыванием кальция из костей для поддержания его нормального уровня. Возникшая в результате этого гипокальциемия является перв</w:t>
      </w:r>
      <w:r>
        <w:rPr>
          <w:rFonts w:ascii="Times New Roman CYR" w:hAnsi="Times New Roman CYR" w:cs="Times New Roman CYR"/>
          <w:sz w:val="28"/>
          <w:szCs w:val="28"/>
        </w:rPr>
        <w:t>ым звеном в механизме развития сложных патофизиологических процессов, формирующих клиническую картину рахита. Гипокальциемия активизирует деятельность паращитовидных желез и вызывает гиперпродукцию паратгормона (ПТГ). Воздействие последнего направлено на п</w:t>
      </w:r>
      <w:r>
        <w:rPr>
          <w:rFonts w:ascii="Times New Roman CYR" w:hAnsi="Times New Roman CYR" w:cs="Times New Roman CYR"/>
          <w:sz w:val="28"/>
          <w:szCs w:val="28"/>
        </w:rPr>
        <w:t>од держание одной из основных констант организма - гомеостаза кальция. При этом ПТГ мобилизует выведение неорганического кальция из костей. Местом его приложения являются также желудочно-кишечный тракт и почки. В частности, в тонком кишечнике нарушается вс</w:t>
      </w:r>
      <w:r>
        <w:rPr>
          <w:rFonts w:ascii="Times New Roman CYR" w:hAnsi="Times New Roman CYR" w:cs="Times New Roman CYR"/>
          <w:sz w:val="28"/>
          <w:szCs w:val="28"/>
        </w:rPr>
        <w:t>асывание солей фосфора и кальция, снижается реабсорбцию фосфатов и аминокислот в почечных канальцах. В результате усугубляется гипофосфатемия и сравнительно быстро возникает гипопротеинемия, обусловливающие снижение щелочного резерва крови и развитие ацидо</w:t>
      </w:r>
      <w:r>
        <w:rPr>
          <w:rFonts w:ascii="Times New Roman CYR" w:hAnsi="Times New Roman CYR" w:cs="Times New Roman CYR"/>
          <w:sz w:val="28"/>
          <w:szCs w:val="28"/>
        </w:rPr>
        <w:t>за;</w:t>
      </w:r>
    </w:p>
    <w:p w14:paraId="0626687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ацидоз нарастает также за счет угнетения активности фермента цитратсинтетазы и уменьшения образования цитратов. Ацидоз вызывает универсальные расстройства микроциркуляции, вследствие чего возникают патологические реакции центральной нервной системы и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внутренних органов, особенно тех, которые в силу своего строения могут служить дополнительными органами выделения. Повышается порозность сосудистой стенки, секреция слизеобразующих желез желудочно-кишечного тракта и легких, которые выделяют недоокисленные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продукты обмена. При ацидозе развивается также дистония вегетативной нервной системы, обычно с преобладанием ваготонии. Выраженные нарушения обмена приводят вначале к функциональным, а затем и к морфологическим изменениям внутренних органов, в первую очер</w:t>
      </w:r>
      <w:r>
        <w:rPr>
          <w:rFonts w:ascii="Times New Roman CYR" w:hAnsi="Times New Roman CYR" w:cs="Times New Roman CYR"/>
          <w:sz w:val="28"/>
          <w:szCs w:val="28"/>
        </w:rPr>
        <w:t>едь - систем дыхания и пищеварения. Снижается иммунологическая защита, и создается своеобразный преморбидный фон, способствующий более частым заболеваниям и более затяжному их течению.</w:t>
      </w:r>
    </w:p>
    <w:p w14:paraId="0A8320B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Остеогенез нарушается вследствие извращения обмена кальция, фосфора, ци</w:t>
      </w:r>
      <w:r>
        <w:rPr>
          <w:rFonts w:ascii="Times New Roman CYR" w:hAnsi="Times New Roman CYR" w:cs="Times New Roman CYR"/>
          <w:sz w:val="28"/>
          <w:szCs w:val="28"/>
        </w:rPr>
        <w:t>тратов и дефицита активного метаболита витамина D, регулирующего отложение извести в костях. Вымывание солей кальция из костей приводит к остеопорозу. Кости постепенно размягчаются и легко искривляются под действием неравномерной мышечной тяги и тяжести те</w:t>
      </w:r>
      <w:r>
        <w:rPr>
          <w:rFonts w:ascii="Times New Roman CYR" w:hAnsi="Times New Roman CYR" w:cs="Times New Roman CYR"/>
          <w:sz w:val="28"/>
          <w:szCs w:val="28"/>
        </w:rPr>
        <w:t xml:space="preserve">ла (рахитическая остеомаляция). Замедляются процессы обызвествления костей, соли кальция и фосфора не откладываются в остеоидной ткани, не происходит нормальной резорбции хряща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.40-48].</w:t>
      </w:r>
    </w:p>
    <w:p w14:paraId="638A9A6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зонах роста беспорядочно размножаются хрящевые и остеоидные кл</w:t>
      </w:r>
      <w:r>
        <w:rPr>
          <w:rFonts w:ascii="Times New Roman CYR" w:hAnsi="Times New Roman CYR" w:cs="Times New Roman CYR"/>
          <w:sz w:val="28"/>
          <w:szCs w:val="28"/>
        </w:rPr>
        <w:t>етки. Эпифизы трубчатых костей и костная ткань в точках роста утолщаются (гиперплазия остеоидной ткани). Одновременно замедляется рост костей в длину и развивается гипоплазия костной ткани.</w:t>
      </w:r>
    </w:p>
    <w:p w14:paraId="5752CC7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процессом при рахите является нарушение фосфорно-кальциев</w:t>
      </w:r>
      <w:r>
        <w:rPr>
          <w:rFonts w:ascii="Times New Roman CYR" w:hAnsi="Times New Roman CYR" w:cs="Times New Roman CYR"/>
          <w:sz w:val="28"/>
          <w:szCs w:val="28"/>
        </w:rPr>
        <w:t xml:space="preserve">ого обмена вследствие диспропорции содержания их в пище, нарушения всасывания, недостаточности кальциферола и нарушения его обмена в организме, нарушения ряда регуляторных систем, гормональных сдвигов в активности паращитовидных (паратгормон) и щитовидной </w:t>
      </w:r>
      <w:r>
        <w:rPr>
          <w:rFonts w:ascii="Times New Roman CYR" w:hAnsi="Times New Roman CYR" w:cs="Times New Roman CYR"/>
          <w:sz w:val="28"/>
          <w:szCs w:val="28"/>
        </w:rPr>
        <w:t>(тиреокальцитонин) желез, нарушения обменных процессов.</w:t>
      </w:r>
    </w:p>
    <w:p w14:paraId="1E7AEA0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кальциферола на организм ребенка многогранно. Кальциферол активизирует функцию остеобластов, усиливает всасывание фосфора и кальция в кишках, реабсорбцию фосфатов в канальцах почек. Дефицит ка</w:t>
      </w:r>
      <w:r>
        <w:rPr>
          <w:rFonts w:ascii="Times New Roman CYR" w:hAnsi="Times New Roman CYR" w:cs="Times New Roman CYR"/>
          <w:sz w:val="28"/>
          <w:szCs w:val="28"/>
        </w:rPr>
        <w:t>льциферола приводит к нарушению фосфорно-кальциевого обмена, снижению уровня фосфора и кальция в крови, нарушению костеобразования и обызвествления костей.</w:t>
      </w:r>
    </w:p>
    <w:p w14:paraId="6C706DC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Недостаточность кальция является пусковым механизмом развития последующих патологических изменений. </w:t>
      </w:r>
      <w:r>
        <w:rPr>
          <w:rFonts w:ascii="Times New Roman CYR" w:hAnsi="Times New Roman CYR" w:cs="Times New Roman CYR"/>
          <w:sz w:val="28"/>
          <w:szCs w:val="28"/>
        </w:rPr>
        <w:t>Причины гипокальциемии и, следовательно, факторы, предрасполагающие к рахиту, следующие: недостаточное поступление кальция с пищей, связывание кальция в кишках, потеря кальция при стеаторее (целиакия, муковисцидоз), потеря кальция при идиопатической гиперк</w:t>
      </w:r>
      <w:r>
        <w:rPr>
          <w:rFonts w:ascii="Times New Roman CYR" w:hAnsi="Times New Roman CYR" w:cs="Times New Roman CYR"/>
          <w:sz w:val="28"/>
          <w:szCs w:val="28"/>
        </w:rPr>
        <w:t>альциурии и т.д. Гидроксилированные производные (метаболиты) кальциферола входят в многокомпонентную систему, обеспечивающую оптимальный уровень кальция в крови. Кроме метаболитов в систему входят ферментные и транспортные кальций связывающие белки, а такж</w:t>
      </w:r>
      <w:r>
        <w:rPr>
          <w:rFonts w:ascii="Times New Roman CYR" w:hAnsi="Times New Roman CYR" w:cs="Times New Roman CYR"/>
          <w:sz w:val="28"/>
          <w:szCs w:val="28"/>
        </w:rPr>
        <w:t xml:space="preserve">е два гормона - тиреокальцитонин и паратгормон, АТФ, ионы натрия и фосфора, лимонная кислота. Основной функцией паратгормона является регуляция содержания кальция в крови [22,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.26-32].</w:t>
      </w:r>
    </w:p>
    <w:p w14:paraId="30311CD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Гипокальциемия и ацидоз стимулируют функцию паращитовидных желез. Повы</w:t>
      </w:r>
      <w:r>
        <w:rPr>
          <w:rFonts w:ascii="Times New Roman CYR" w:hAnsi="Times New Roman CYR" w:cs="Times New Roman CYR"/>
          <w:sz w:val="28"/>
          <w:szCs w:val="28"/>
        </w:rPr>
        <w:t>шенное количество паратгормона способствует вымыванию кальция из костей и выведению кальция и фосфора с мочой.</w:t>
      </w:r>
    </w:p>
    <w:p w14:paraId="672CA6D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Паратгормон стимулирует функцию остеокластов, разрушающих старую кость, способствует вымыванию кальция из костей и повышению его уровня в крови.</w:t>
      </w:r>
    </w:p>
    <w:p w14:paraId="3709898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Кальциферол и паратгормон действуют на фосфорно-кальциевый обмен как антагонисты. Кальциферол уменьшает инкрецию паратгормона, ацидоз и гиповитаминоз способствуют усилению ее. Повышение содержания кальция в плазме крови стимулирует выработку тиреокальцитон</w:t>
      </w:r>
      <w:r>
        <w:rPr>
          <w:rFonts w:ascii="Times New Roman CYR" w:hAnsi="Times New Roman CYR" w:cs="Times New Roman CYR"/>
          <w:sz w:val="28"/>
          <w:szCs w:val="28"/>
        </w:rPr>
        <w:t>ина, который снижает уровень кальция в крови за счет блокады резорбции кости и усиления минерализации скелета. При этом уменьшается всасывание кальция в кишках и выделение его с мочой. Тиреокальцитонин является в определенной степени антагонистом паратгорм</w:t>
      </w:r>
      <w:r>
        <w:rPr>
          <w:rFonts w:ascii="Times New Roman CYR" w:hAnsi="Times New Roman CYR" w:cs="Times New Roman CYR"/>
          <w:sz w:val="28"/>
          <w:szCs w:val="28"/>
        </w:rPr>
        <w:t>она.</w:t>
      </w:r>
    </w:p>
    <w:p w14:paraId="03EDF0D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кальция в крови угнетает синтез 1,25-OH-D в почках, ингибитором которого является также тиреокальцитонин, стимулятором - паратгормон и аденозинмонофосфат (АМФ). Возникающая под влиянием тиреокальцитонина гипокальциемия стимулирует выработку</w:t>
      </w:r>
      <w:r>
        <w:rPr>
          <w:rFonts w:ascii="Times New Roman CYR" w:hAnsi="Times New Roman CYR" w:cs="Times New Roman CYR"/>
          <w:sz w:val="28"/>
          <w:szCs w:val="28"/>
        </w:rPr>
        <w:t xml:space="preserve"> паратгормона, который усиливает резорбцию кости и повышение уровня кальция в плазме крови. Тиреокальцитонин влияет на синтез циклического 3,5-аденозинмонофосфата (3,5-АМФ), который активирует синтез белка и рассматривается в настоящее время как транспортн</w:t>
      </w:r>
      <w:r>
        <w:rPr>
          <w:rFonts w:ascii="Times New Roman CYR" w:hAnsi="Times New Roman CYR" w:cs="Times New Roman CYR"/>
          <w:sz w:val="28"/>
          <w:szCs w:val="28"/>
        </w:rPr>
        <w:t>ая субстанция клетки для катионов (в том числе кальция). В регуляции обмена фосфора и кальция определенную роль играет лимонная кислота, влияя на действие кальциферола и функцию паращитовидных желез: улучшает реабсорбцию фосфатов в почечных канальцах, тран</w:t>
      </w:r>
      <w:r>
        <w:rPr>
          <w:rFonts w:ascii="Times New Roman CYR" w:hAnsi="Times New Roman CYR" w:cs="Times New Roman CYR"/>
          <w:sz w:val="28"/>
          <w:szCs w:val="28"/>
        </w:rPr>
        <w:t>спорт и депонирование кальция в костях, образуя растворимые соединения с кальцием. Содержание лимонной кислоты в крови при рахите обычно снижено до 52-104 мкмоль/л, или 0,01-0,02 г/л (у здоровых 156-208 мкмоль/л, или 0,03-0,04 г/л), при гипервитаминозе D -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повышено до 312 мкмоль/л (0,06 г/л).</w:t>
      </w:r>
    </w:p>
    <w:p w14:paraId="5A3C1D3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рахита повышается активность фосфатазы, которая играет определенную роль в процессах кристаллизации в костной ткани, обеспечивая фосфатным группам, акцептор в матрице кости (костную матрицу, которая с</w:t>
      </w:r>
      <w:r>
        <w:rPr>
          <w:rFonts w:ascii="Times New Roman CYR" w:hAnsi="Times New Roman CYR" w:cs="Times New Roman CYR"/>
          <w:sz w:val="28"/>
          <w:szCs w:val="28"/>
        </w:rPr>
        <w:t xml:space="preserve">оставляет коллаген и основное вещество кости) [27,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.284].</w:t>
      </w:r>
    </w:p>
    <w:p w14:paraId="4F390BD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фосфора и магния приводит к снижению окислительных процессов в организме и развитию ацидоза. На нарушение обмена веществ при рахите имеет влияние недостаточность витаминов (аскорбиновой кис</w:t>
      </w:r>
      <w:r>
        <w:rPr>
          <w:rFonts w:ascii="Times New Roman CYR" w:hAnsi="Times New Roman CYR" w:cs="Times New Roman CYR"/>
          <w:sz w:val="28"/>
          <w:szCs w:val="28"/>
        </w:rPr>
        <w:t>лоты, тиамина, рибофлавина, ретинола), нарушение функции надпочечников, поджелудочной железы, гипофизарно-гипоталамической области.</w:t>
      </w:r>
    </w:p>
    <w:p w14:paraId="5A88EB0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Колебания уровня кальция в крови в течение суток незначительны (в норме 2,25-2,5 ммоль/л, или 0,09-0,1 г/л). Снижение его до</w:t>
      </w:r>
      <w:r>
        <w:rPr>
          <w:rFonts w:ascii="Times New Roman CYR" w:hAnsi="Times New Roman CYR" w:cs="Times New Roman CYR"/>
          <w:sz w:val="28"/>
          <w:szCs w:val="28"/>
        </w:rPr>
        <w:t xml:space="preserve"> 1,75 ммоль/л (0,07 г/л) и ниже может вызвать судороги, повышение - нефрокальциноз, нарушение функции сердца. Нормализация обмена кальция осуществляется активным метаболитом кальциферола 1,25-OH-D.</w:t>
      </w:r>
    </w:p>
    <w:p w14:paraId="51AE8D1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химического состава костей при рахите у дете</w:t>
      </w:r>
      <w:r>
        <w:rPr>
          <w:rFonts w:ascii="Times New Roman CYR" w:hAnsi="Times New Roman CYR" w:cs="Times New Roman CYR"/>
          <w:sz w:val="28"/>
          <w:szCs w:val="28"/>
        </w:rPr>
        <w:t>й, проведенное А.И. Шабадом, показало значительное нарушение их биохимизма. Солевой состав костей представлен 64 микроэлементами. Фосфорно-кальциевые соединения составляют 94-96%. Соотношение органических и неорганических веществ в кости зависит от возраст</w:t>
      </w:r>
      <w:r>
        <w:rPr>
          <w:rFonts w:ascii="Times New Roman CYR" w:hAnsi="Times New Roman CYR" w:cs="Times New Roman CYR"/>
          <w:sz w:val="28"/>
          <w:szCs w:val="28"/>
        </w:rPr>
        <w:t>а. Содержание неорганических веществ у детей составляет около 60% (у взрослых 68%), при начальных проявлениях рахита оно снижается до 56-51%, при тяжелом течении - до 31% и даже 21%. Содержание воды в костях увеличивается в 2-2,5 раза (в норме 14-16%), соо</w:t>
      </w:r>
      <w:r>
        <w:rPr>
          <w:rFonts w:ascii="Times New Roman CYR" w:hAnsi="Times New Roman CYR" w:cs="Times New Roman CYR"/>
          <w:sz w:val="28"/>
          <w:szCs w:val="28"/>
        </w:rPr>
        <w:t>тношение органических и неорганических веществ 80:20 (норма 40:60), что обусловливает их мягкость (на секции такие кости можно резать ножом).</w:t>
      </w:r>
    </w:p>
    <w:p w14:paraId="30689C9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рахите у детей нарушается функция головного мозга, снижается возбудимость коры большого мозга, труднее вырабат</w:t>
      </w:r>
      <w:r>
        <w:rPr>
          <w:rFonts w:ascii="Times New Roman CYR" w:hAnsi="Times New Roman CYR" w:cs="Times New Roman CYR"/>
          <w:sz w:val="28"/>
          <w:szCs w:val="28"/>
        </w:rPr>
        <w:t>ываются новые условно-рефлекторные связи, а ранее приобретенные ослабевают или утрачиваются. При тяжелом рахите изменяются и безусловные рефлексы (Н.И. Красногорский, 1913). М.С. Медовиков считал, что нарушению минерального обмена при рахите предшествуют р</w:t>
      </w:r>
      <w:r>
        <w:rPr>
          <w:rFonts w:ascii="Times New Roman CYR" w:hAnsi="Times New Roman CYR" w:cs="Times New Roman CYR"/>
          <w:sz w:val="28"/>
          <w:szCs w:val="28"/>
        </w:rPr>
        <w:t>асстройства функции вегетативной нервной системы.</w:t>
      </w:r>
    </w:p>
    <w:p w14:paraId="384C9E9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C7D6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Патоморфология рахита</w:t>
      </w:r>
    </w:p>
    <w:p w14:paraId="531429B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0519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при рахите локализуются в основном в костной ткани. Кости поражаются преимущественно в зоне наиболее интенсивного роста и наибольшей физиологической наг</w:t>
      </w:r>
      <w:r>
        <w:rPr>
          <w:rFonts w:ascii="Times New Roman CYR" w:hAnsi="Times New Roman CYR" w:cs="Times New Roman CYR"/>
          <w:sz w:val="28"/>
          <w:szCs w:val="28"/>
        </w:rPr>
        <w:t>рузки. В первые 3 месяца жизни чаще поражаются кости черепа, затем грудная клетка, кости туловища и конечностей. В морфологической картине костных изменений в основном можно выделить следующие процессы: нарушение энхондрального окостенения, избыточное разв</w:t>
      </w:r>
      <w:r>
        <w:rPr>
          <w:rFonts w:ascii="Times New Roman CYR" w:hAnsi="Times New Roman CYR" w:cs="Times New Roman CYR"/>
          <w:sz w:val="28"/>
          <w:szCs w:val="28"/>
        </w:rPr>
        <w:t>итие остеоидной ткани и недостаточное отложение извести. Менее постоянный процесс - склероз костного мозга. При рахите страдают все фазы костеобразования: размножение костных клеток, образование волокнистого субстрата кости, выпадение аморфного склеивающег</w:t>
      </w:r>
      <w:r>
        <w:rPr>
          <w:rFonts w:ascii="Times New Roman CYR" w:hAnsi="Times New Roman CYR" w:cs="Times New Roman CYR"/>
          <w:sz w:val="28"/>
          <w:szCs w:val="28"/>
        </w:rPr>
        <w:t xml:space="preserve">о вещества и обызвествление белковых масс. Наиболее отчетливы рахитические изменения в костном веществе в хондропластического роста костей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.567].</w:t>
      </w:r>
    </w:p>
    <w:p w14:paraId="0696724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рахите линия нормального энхондрального окостенения нарушается, хрящ утолщается, границы становятся </w:t>
      </w:r>
      <w:r>
        <w:rPr>
          <w:rFonts w:ascii="Times New Roman CYR" w:hAnsi="Times New Roman CYR" w:cs="Times New Roman CYR"/>
          <w:sz w:val="28"/>
          <w:szCs w:val="28"/>
        </w:rPr>
        <w:t xml:space="preserve">нечеткими. Зона предварительного обызвествления на границе между хрящом и костной тканью истончается либо вовсе исчезает. Расширяется слой гипертрофированных хрящевых клеток. Избыточное образование остеоидного вещества отмечается как со стороны хряща, так </w:t>
      </w:r>
      <w:r>
        <w:rPr>
          <w:rFonts w:ascii="Times New Roman CYR" w:hAnsi="Times New Roman CYR" w:cs="Times New Roman CYR"/>
          <w:sz w:val="28"/>
          <w:szCs w:val="28"/>
        </w:rPr>
        <w:t>и со стороны эндоста и периоста. Избыточная остеоидная ткань не обызвествляется, расслаивает хрящ, суживает костномозговое пространство и образует утолщения костей («браслеты» на конечностях, «четки» на ребрах).</w:t>
      </w:r>
    </w:p>
    <w:p w14:paraId="54AB13F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характерным процессом при рахите явля</w:t>
      </w:r>
      <w:r>
        <w:rPr>
          <w:rFonts w:ascii="Times New Roman CYR" w:hAnsi="Times New Roman CYR" w:cs="Times New Roman CYR"/>
          <w:sz w:val="28"/>
          <w:szCs w:val="28"/>
        </w:rPr>
        <w:t>ется избыточное образование остеоидной ткани, что связано с отсутствием или задержкой перестройки костных структур, недостаточной их резорбцией.</w:t>
      </w:r>
    </w:p>
    <w:p w14:paraId="422AB6F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Пласты остеоидного вещества наслаиваются один на другой, создавая утолщения костей в области эпифизов трубчатых</w:t>
      </w:r>
      <w:r>
        <w:rPr>
          <w:rFonts w:ascii="Times New Roman CYR" w:hAnsi="Times New Roman CYR" w:cs="Times New Roman CYR"/>
          <w:sz w:val="28"/>
          <w:szCs w:val="28"/>
        </w:rPr>
        <w:t xml:space="preserve"> костей и точек окостенения плоских (лобные, теменные бугры).</w:t>
      </w:r>
    </w:p>
    <w:p w14:paraId="7BB9E45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характерный процесс - недостаточное отложение солей кальция в растущую кость. В период выздоровления остеоидная ткань пропитывается солями кальция в области сосудов, очерчивая остеоидное </w:t>
      </w:r>
      <w:r>
        <w:rPr>
          <w:rFonts w:ascii="Times New Roman CYR" w:hAnsi="Times New Roman CYR" w:cs="Times New Roman CYR"/>
          <w:sz w:val="28"/>
          <w:szCs w:val="28"/>
        </w:rPr>
        <w:t>вещество и образуя новую линию предварительного обызвествления. Недостаточное обызвествление костной ткани и утрата солей кальция, где это обызвествление произошло прежде, приводят к размягчению и деформации костей (краниотабес, деформация ребер, длинных т</w:t>
      </w:r>
      <w:r>
        <w:rPr>
          <w:rFonts w:ascii="Times New Roman CYR" w:hAnsi="Times New Roman CYR" w:cs="Times New Roman CYR"/>
          <w:sz w:val="28"/>
          <w:szCs w:val="28"/>
        </w:rPr>
        <w:t>рубчатых костей и пр.).</w:t>
      </w:r>
    </w:p>
    <w:p w14:paraId="2579C9C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3FA26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Роль участковой медицинской сестры в профилактика рахита</w:t>
      </w:r>
    </w:p>
    <w:p w14:paraId="4046169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DDA28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составляющей охраны здоровья детей является профилактика. Она заключается в воспитании здорового ребенка и предупреждении у него возможных заболеваний и нарушений </w:t>
      </w:r>
      <w:r>
        <w:rPr>
          <w:rFonts w:ascii="Times New Roman CYR" w:hAnsi="Times New Roman CYR" w:cs="Times New Roman CYR"/>
          <w:sz w:val="28"/>
          <w:szCs w:val="28"/>
        </w:rPr>
        <w:t>развития. Большое значение имеет первичная профилактика - комплекс медико-психолого-педагогических и правовых мероприятий, направленных на сохранение и укрепление здоровья путем ликвидации или снижения влияния управляемых неблагоприятных факторов внешней и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внутренней среды [28,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.50-56].</w:t>
      </w:r>
    </w:p>
    <w:p w14:paraId="60B00E2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заболеваемости детей</w:t>
      </w:r>
    </w:p>
    <w:p w14:paraId="5D1C899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учреждениями профилактического направления в системе обеспечения медико-санитарной помощи детям в городах являются детские поликлиники. Профилактическое направление в их </w:t>
      </w:r>
      <w:r>
        <w:rPr>
          <w:rFonts w:ascii="Times New Roman CYR" w:hAnsi="Times New Roman CYR" w:cs="Times New Roman CYR"/>
          <w:sz w:val="28"/>
          <w:szCs w:val="28"/>
        </w:rPr>
        <w:t>работе включает следующие разделы:</w:t>
      </w:r>
    </w:p>
    <w:p w14:paraId="2AD8783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антенатальная охрана плода (проведение дородового патронажа и работа с беременными женщинами);</w:t>
      </w:r>
    </w:p>
    <w:p w14:paraId="4D88E5E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динамический контроль над здоровьем детей (проведение плановых профилактических осмотров в декретированные возрастные периоды </w:t>
      </w:r>
      <w:r>
        <w:rPr>
          <w:rFonts w:ascii="Times New Roman CYR" w:hAnsi="Times New Roman CYR" w:cs="Times New Roman CYR"/>
          <w:sz w:val="28"/>
          <w:szCs w:val="28"/>
        </w:rPr>
        <w:t>с целью комплексной оценки здоровья и принятия, оздоровительных мер, а при необходимости - и терапевтического воздействия);</w:t>
      </w:r>
    </w:p>
    <w:p w14:paraId="17E93F9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вакцинопрофилактика;</w:t>
      </w:r>
    </w:p>
    <w:p w14:paraId="6A3947D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гигиеническое воспитание и обучение населения;</w:t>
      </w:r>
    </w:p>
    <w:p w14:paraId="3284ED1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детей к поступлению в детские образовательные учрежде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и контроль над их адаптацией в этих заведениях [30,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25].</w:t>
      </w:r>
    </w:p>
    <w:p w14:paraId="3088BF8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здравоохранении профилактическое направление реализуется по системе прогностического слежения за здоровьем ребенка.</w:t>
      </w:r>
    </w:p>
    <w:p w14:paraId="0929A4D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осуществляется поэтапно:</w:t>
      </w:r>
    </w:p>
    <w:p w14:paraId="1DA6C34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прогностическом этапе прово</w:t>
      </w:r>
      <w:r>
        <w:rPr>
          <w:rFonts w:ascii="Times New Roman CYR" w:hAnsi="Times New Roman CYR" w:cs="Times New Roman CYR"/>
          <w:sz w:val="28"/>
          <w:szCs w:val="28"/>
        </w:rPr>
        <w:t>дится прогнозирование особенностей развития и риска ряда наиболее часто встречающихся заболеваний. Для этого существует целая серия прогностических алгоритмов, предусматривающих анализ факторов социального и биологического анамнеза.</w:t>
      </w:r>
    </w:p>
    <w:p w14:paraId="219E1A1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диагностическом эт</w:t>
      </w:r>
      <w:r>
        <w:rPr>
          <w:rFonts w:ascii="Times New Roman CYR" w:hAnsi="Times New Roman CYR" w:cs="Times New Roman CYR"/>
          <w:sz w:val="28"/>
          <w:szCs w:val="28"/>
        </w:rPr>
        <w:t>апе осуществляется комплексная оценка здоровья по основным критериям: уровню физического и нервно-психического развития, резистентности, реактивности, наличию заболеваний.</w:t>
      </w:r>
    </w:p>
    <w:p w14:paraId="495CA18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оздоровительном этапе осуществляются немедикаментозные назначения, способствующ</w:t>
      </w:r>
      <w:r>
        <w:rPr>
          <w:rFonts w:ascii="Times New Roman CYR" w:hAnsi="Times New Roman CYR" w:cs="Times New Roman CYR"/>
          <w:sz w:val="28"/>
          <w:szCs w:val="28"/>
        </w:rPr>
        <w:t>ие нормальному развитию и тренировке защитных сил организма, а также назначения, соответствующие возрасту.</w:t>
      </w:r>
    </w:p>
    <w:p w14:paraId="01AD8D7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Корректирующий этап имеет место в случае нарушения здоровья.</w:t>
      </w:r>
    </w:p>
    <w:p w14:paraId="7A18C46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первичной профилактики заболеваний у детей раннего возраста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 при принятии мер, начиная с антенатального периода развития ребенка. Эффективное формирование его здоровья невозможно без учета состояния здоровья матери, поэтому медицинская помощь по рождению здорового ребенка должна осуществляться в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единого акушерско-терапевтическо-педиатрического комплекса (АТПК), представляющего собой объединение учреждений акушерской, общелечебной и педиатрической сети на основе функционального, административного и смешанного типа комплексирования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.30-35].</w:t>
      </w:r>
    </w:p>
    <w:p w14:paraId="233389C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диатрическая служба принимает участие в охране здоровья плода путем проведения дородового врачебно-сестринского патронажа, в процессе которого решаются две задачи: выявление факторов риска социально-биологического анамнеза и оценка их направленности на воз</w:t>
      </w:r>
      <w:r>
        <w:rPr>
          <w:rFonts w:ascii="Times New Roman CYR" w:hAnsi="Times New Roman CYR" w:cs="Times New Roman CYR"/>
          <w:sz w:val="28"/>
          <w:szCs w:val="28"/>
        </w:rPr>
        <w:t>можное формирование патологии будущего ребенка в раннем возрасте (прогноз групп риска); проведение антенатальной профилактики прогнозируемой патологии.</w:t>
      </w:r>
    </w:p>
    <w:p w14:paraId="0B39402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Дородовый патронаж</w:t>
      </w:r>
    </w:p>
    <w:p w14:paraId="2E5E0B9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дородовый патронаж проводится врачом-педиатром и медицинской сестрой педиатрич</w:t>
      </w:r>
      <w:r>
        <w:rPr>
          <w:rFonts w:ascii="Times New Roman CYR" w:hAnsi="Times New Roman CYR" w:cs="Times New Roman CYR"/>
          <w:sz w:val="28"/>
          <w:szCs w:val="28"/>
        </w:rPr>
        <w:t>еского участка через десять - двенадцать дней после получения сигнала из женской консультации о постановке беременной на учет.</w:t>
      </w:r>
    </w:p>
    <w:p w14:paraId="68EFF61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первого патронажа:</w:t>
      </w:r>
    </w:p>
    <w:p w14:paraId="58C01CA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факторов риска (сбор и оценка данных генеалогического, биологического и социального анамнез</w:t>
      </w:r>
      <w:r>
        <w:rPr>
          <w:rFonts w:ascii="Times New Roman CYR" w:hAnsi="Times New Roman CYR" w:cs="Times New Roman CYR"/>
          <w:sz w:val="28"/>
          <w:szCs w:val="28"/>
        </w:rPr>
        <w:t>ов);</w:t>
      </w:r>
    </w:p>
    <w:p w14:paraId="5D182622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прогноз состояния здоровья и развития будущего ребенка (группы риска);</w:t>
      </w:r>
    </w:p>
    <w:p w14:paraId="027BBCAC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прогноза и профилактики гипогалактии;</w:t>
      </w:r>
    </w:p>
    <w:p w14:paraId="6001CF8D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информирование беременной о выявленном у будущего ребенка риске;</w:t>
      </w:r>
    </w:p>
    <w:p w14:paraId="40842F7D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подбор рекомендаций по профилактике реализации выявленного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риска (санитарно-гигиенические условия, режим дня и питание беременной женщины);</w:t>
      </w:r>
    </w:p>
    <w:p w14:paraId="2A1EA208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гигиеническое обучение и воспитание будущих родителей (пропаганда здорового образа жизни, положительный психологический настрой на рождение ребенка, формирование мотивации </w:t>
      </w:r>
      <w:r>
        <w:rPr>
          <w:rFonts w:ascii="Times New Roman CYR" w:hAnsi="Times New Roman CYR" w:cs="Times New Roman CYR"/>
          <w:sz w:val="28"/>
          <w:szCs w:val="28"/>
        </w:rPr>
        <w:t>на длительное грудное вскармливание, посещение занятий в “Школе будущих родителей”);</w:t>
      </w:r>
    </w:p>
    <w:p w14:paraId="743ADBA7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срока второго дородового патронажа.</w:t>
      </w:r>
    </w:p>
    <w:p w14:paraId="1109923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осуществляет патронаж беременной на дому и решает часть перечисленных задач. Это социальный патронаж, </w:t>
      </w:r>
      <w:r>
        <w:rPr>
          <w:rFonts w:ascii="Times New Roman CYR" w:hAnsi="Times New Roman CYR" w:cs="Times New Roman CYR"/>
          <w:sz w:val="28"/>
          <w:szCs w:val="28"/>
        </w:rPr>
        <w:t>его целью является:</w:t>
      </w:r>
    </w:p>
    <w:p w14:paraId="373A842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выяснение условий быта и труда будущей матери,</w:t>
      </w:r>
    </w:p>
    <w:p w14:paraId="5AED5710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состояния ее здоровья,</w:t>
      </w:r>
    </w:p>
    <w:p w14:paraId="5E31DACD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наличия вредных привычек у нее и у отца будущего ребенка.</w:t>
      </w:r>
    </w:p>
    <w:p w14:paraId="39A3CA1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обращает внимание:</w:t>
      </w:r>
    </w:p>
    <w:p w14:paraId="5B8C58C6" w14:textId="77777777" w:rsidR="00000000" w:rsidRDefault="00EF572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самочувствие беременной;</w:t>
      </w:r>
    </w:p>
    <w:p w14:paraId="3236994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сон, аппетит;</w:t>
      </w:r>
    </w:p>
    <w:p w14:paraId="73A2B0C6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дает рекомендаци</w:t>
      </w:r>
      <w:r>
        <w:rPr>
          <w:rFonts w:ascii="Times New Roman CYR" w:hAnsi="Times New Roman CYR" w:cs="Times New Roman CYR"/>
          <w:sz w:val="28"/>
          <w:szCs w:val="28"/>
        </w:rPr>
        <w:t>и по режиму труда и отдыха;</w:t>
      </w:r>
    </w:p>
    <w:p w14:paraId="43648B6C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питанию, гигиене;</w:t>
      </w:r>
    </w:p>
    <w:p w14:paraId="034592DE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ношению одежды и обуви;</w:t>
      </w:r>
    </w:p>
    <w:p w14:paraId="1F1FFFF4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особое внимание уделяется беседе с беременной, ее мужем и близкими родственниками о создании в семье спокойной, доброжелательной обстановки.</w:t>
      </w:r>
    </w:p>
    <w:p w14:paraId="29AAFB0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патронажа медицинская сес</w:t>
      </w:r>
      <w:r>
        <w:rPr>
          <w:rFonts w:ascii="Times New Roman CYR" w:hAnsi="Times New Roman CYR" w:cs="Times New Roman CYR"/>
          <w:sz w:val="28"/>
          <w:szCs w:val="28"/>
        </w:rPr>
        <w:t>тра приглашает беременную посетить участкового педиатра, кабинет здорового ребенка в детской поликлинике и занятия в “Школе матерей”, где будущая мать познакомится с правилами ухода за малышом.</w:t>
      </w:r>
    </w:p>
    <w:p w14:paraId="1F6DF02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Участковый врач-педиатр, получив сведения из сестринского патр</w:t>
      </w:r>
      <w:r>
        <w:rPr>
          <w:rFonts w:ascii="Times New Roman CYR" w:hAnsi="Times New Roman CYR" w:cs="Times New Roman CYR"/>
          <w:sz w:val="28"/>
          <w:szCs w:val="28"/>
        </w:rPr>
        <w:t>онажа и обменной карты беременной, оценивает степень и направленность риска у будущего ребенка, разрабатывает комплекс соответствующих профилактических мер. Педиатр вносит свое заключение в обменную карту беременной, рекомендации не медикаментозного характ</w:t>
      </w:r>
      <w:r>
        <w:rPr>
          <w:rFonts w:ascii="Times New Roman CYR" w:hAnsi="Times New Roman CYR" w:cs="Times New Roman CYR"/>
          <w:sz w:val="28"/>
          <w:szCs w:val="28"/>
        </w:rPr>
        <w:t>ера адресует непосредственно будущей матери, а его медикаментозные назначения выполняются в женской консультации акушером-гинекологом с учетом установленной педиатром группы риска и данных им рекомендаций.</w:t>
      </w:r>
    </w:p>
    <w:p w14:paraId="57A3A8A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дородовый патронаж осуществляется участковы</w:t>
      </w:r>
      <w:r>
        <w:rPr>
          <w:rFonts w:ascii="Times New Roman CYR" w:hAnsi="Times New Roman CYR" w:cs="Times New Roman CYR"/>
          <w:sz w:val="28"/>
          <w:szCs w:val="28"/>
        </w:rPr>
        <w:t>м педиатром и медсестрой на 30-й неделе беременности в период начала декретного отпуска женщины.</w:t>
      </w:r>
    </w:p>
    <w:p w14:paraId="3C89818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второго патронажа - контроль выполнения назначений врача женской консультации и педиатра, переоценка факторов и направленности риска, коррекция рекомендац</w:t>
      </w:r>
      <w:r>
        <w:rPr>
          <w:rFonts w:ascii="Times New Roman CYR" w:hAnsi="Times New Roman CYR" w:cs="Times New Roman CYR"/>
          <w:sz w:val="28"/>
          <w:szCs w:val="28"/>
        </w:rPr>
        <w:t>ий. Особое внимание уделяется посещению беременной “Школы матерей” и занятиям по психопрофилактической подготовке к родам.</w:t>
      </w:r>
    </w:p>
    <w:p w14:paraId="023C069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второго патронажа являются:</w:t>
      </w:r>
    </w:p>
    <w:p w14:paraId="53D5BF2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переоценка факторов и направленности риска (получение информации о течении беременности, перен</w:t>
      </w:r>
      <w:r>
        <w:rPr>
          <w:rFonts w:ascii="Times New Roman CYR" w:hAnsi="Times New Roman CYR" w:cs="Times New Roman CYR"/>
          <w:sz w:val="28"/>
          <w:szCs w:val="28"/>
        </w:rPr>
        <w:t>есенных заболеваниях, применении медикаментов, изменении условий труда, быта, уточнение предполагаемого срока родов);</w:t>
      </w:r>
    </w:p>
    <w:p w14:paraId="4A13DF8A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 выполнения предшествующих назначений и их эффективности;</w:t>
      </w:r>
    </w:p>
    <w:p w14:paraId="777398D5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повторного прогноза гипогалактии и ее профилактика;</w:t>
      </w:r>
    </w:p>
    <w:p w14:paraId="28BB0C35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</w:t>
      </w:r>
      <w:r>
        <w:rPr>
          <w:rFonts w:ascii="Times New Roman CYR" w:hAnsi="Times New Roman CYR" w:cs="Times New Roman CYR"/>
          <w:sz w:val="28"/>
          <w:szCs w:val="28"/>
        </w:rPr>
        <w:t>рекция рекомендаций в соответствии с выявленным риском; гигиеническое обучение и воспитание будущих родителей (подготовка молочных желез к лактации, подготовка семьи к встрече новорожденного).</w:t>
      </w:r>
    </w:p>
    <w:p w14:paraId="2AD0053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каждого патронажа заполняется бланк-схема.</w:t>
      </w:r>
    </w:p>
    <w:p w14:paraId="09654FD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</w:t>
      </w:r>
      <w:r>
        <w:rPr>
          <w:rFonts w:ascii="Times New Roman CYR" w:hAnsi="Times New Roman CYR" w:cs="Times New Roman CYR"/>
          <w:sz w:val="28"/>
          <w:szCs w:val="28"/>
        </w:rPr>
        <w:t>енатальная профилактика</w:t>
      </w:r>
    </w:p>
    <w:p w14:paraId="0EB5002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Антенатальная профилактика рахита проводится до рождения ребенка - во время беременности и даже при ее планировании. Организм ребенка примерно на 7-м месяце внутриутробного развития начинает активно запасаться витаминами, в том числ</w:t>
      </w:r>
      <w:r>
        <w:rPr>
          <w:rFonts w:ascii="Times New Roman CYR" w:hAnsi="Times New Roman CYR" w:cs="Times New Roman CYR"/>
          <w:sz w:val="28"/>
          <w:szCs w:val="28"/>
        </w:rPr>
        <w:t>е и витамином D. Это вещество депонируется в жировой и мышечной ткани, в печени.</w:t>
      </w:r>
    </w:p>
    <w:p w14:paraId="50D3236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этот период беременная женщина должна особое внимание уделить своему питанию и образу жизни.</w:t>
      </w:r>
    </w:p>
    <w:p w14:paraId="4F029E8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рахита во время беременности основана на следующих п</w:t>
      </w:r>
      <w:r>
        <w:rPr>
          <w:rFonts w:ascii="Times New Roman CYR" w:hAnsi="Times New Roman CYR" w:cs="Times New Roman CYR"/>
          <w:sz w:val="28"/>
          <w:szCs w:val="28"/>
        </w:rPr>
        <w:t>ринципах:</w:t>
      </w:r>
    </w:p>
    <w:p w14:paraId="3287A48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регулярное наблюдение в женской консультации;</w:t>
      </w:r>
    </w:p>
    <w:p w14:paraId="18BF13C7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достаточное пребывание на свежем воздухе (пешие прогулки);</w:t>
      </w:r>
    </w:p>
    <w:p w14:paraId="75667921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регулярное полноценное питание;</w:t>
      </w:r>
    </w:p>
    <w:p w14:paraId="7741DDE5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начиная с 32-й недели беременности, врач может порекомендовать прием профилактических доз витамина D;</w:t>
      </w:r>
    </w:p>
    <w:p w14:paraId="34EAA496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женщинам из группы риска (с заболеваниями почек, печени, эндокринной системы) рекомендуется принимать витамин D в более высоких дозах;</w:t>
      </w:r>
    </w:p>
    <w:p w14:paraId="28B8D4DA" w14:textId="77777777" w:rsidR="00000000" w:rsidRDefault="00EF572C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употребление по назначению врача поливитаминных и минеральных комплексов для беременных (большинство из них содержат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 D);</w:t>
      </w:r>
    </w:p>
    <w:p w14:paraId="55CA782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предупреждение простудных и других инфекционных заболеваний во время беременности.</w:t>
      </w:r>
    </w:p>
    <w:p w14:paraId="53712D0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Важно: недопустимо употребление витамина Д при беременности без назначения врача. Только специалист может подобрать адекватную дозу с учетом срока беременнос</w:t>
      </w:r>
      <w:r>
        <w:rPr>
          <w:rFonts w:ascii="Times New Roman CYR" w:hAnsi="Times New Roman CYR" w:cs="Times New Roman CYR"/>
          <w:sz w:val="28"/>
          <w:szCs w:val="28"/>
        </w:rPr>
        <w:t>ти, наличия сопутствующей патологии и других факторов. Раннее начало приема больших доз препарата может привести к отложению кальция в плаценте. [5,С.188]</w:t>
      </w:r>
    </w:p>
    <w:p w14:paraId="37D9B88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 новорожденных и детей в возрасте до трех лет</w:t>
      </w:r>
    </w:p>
    <w:p w14:paraId="3689732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 новорожденного ребенка в течение перво</w:t>
      </w:r>
      <w:r>
        <w:rPr>
          <w:rFonts w:ascii="Times New Roman CYR" w:hAnsi="Times New Roman CYR" w:cs="Times New Roman CYR"/>
          <w:sz w:val="28"/>
          <w:szCs w:val="28"/>
        </w:rPr>
        <w:t xml:space="preserve">го месяца жизни проводится врачом-педиатром и медицинской сестрой педиатрического участка. Кратность посещений определяется региональными нормативами. В городе Сургуте в «СГКП №2ДП» медицинская сестра посещает новорожденного 4-5 раз. Цель такого патронажа </w:t>
      </w:r>
      <w:r>
        <w:rPr>
          <w:rFonts w:ascii="Times New Roman CYR" w:hAnsi="Times New Roman CYR" w:cs="Times New Roman CYR"/>
          <w:sz w:val="28"/>
          <w:szCs w:val="28"/>
        </w:rPr>
        <w:t>состоит в оказании помощи матери при организации и проведении ухода за новорожденным. Важно научить ее правильно выполнять манипуляции по уходу за ребенком. Во время проведения первичного патронажа новорожденного медицинская сестра получает от врача ряд ко</w:t>
      </w:r>
      <w:r>
        <w:rPr>
          <w:rFonts w:ascii="Times New Roman CYR" w:hAnsi="Times New Roman CYR" w:cs="Times New Roman CYR"/>
          <w:sz w:val="28"/>
          <w:szCs w:val="28"/>
        </w:rPr>
        <w:t>нкретных указаний по особенностям наблюдения за данным ребенком.</w:t>
      </w:r>
    </w:p>
    <w:p w14:paraId="5213840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ребенку исполняется один месяц, мать и дитя приглашают посетить участкового педиатра в поликлинике.</w:t>
      </w:r>
    </w:p>
    <w:p w14:paraId="51BCA063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61D75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Постнатальная профилактика</w:t>
      </w:r>
    </w:p>
    <w:p w14:paraId="6090367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рахита у грудничков проводится с первых дне</w:t>
      </w:r>
      <w:r>
        <w:rPr>
          <w:rFonts w:ascii="Times New Roman CYR" w:hAnsi="Times New Roman CYR" w:cs="Times New Roman CYR"/>
          <w:sz w:val="28"/>
          <w:szCs w:val="28"/>
        </w:rPr>
        <w:t>й после рождения.</w:t>
      </w:r>
    </w:p>
    <w:p w14:paraId="1785929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Большое значение имеют регулярные прогулки с ребенком на свежем воздухе, воздушные и солнечные ванны. Но при солнечной летней погоде надо следить, чтобы ребенок не перегревался и не находился под солнцем слишком долго.</w:t>
      </w:r>
    </w:p>
    <w:p w14:paraId="7A54DF1A" w14:textId="77777777" w:rsidR="00000000" w:rsidRDefault="00EF57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профилактик</w:t>
      </w:r>
      <w:r>
        <w:rPr>
          <w:rFonts w:ascii="Times New Roman CYR" w:hAnsi="Times New Roman CYR" w:cs="Times New Roman CYR"/>
          <w:sz w:val="28"/>
          <w:szCs w:val="28"/>
        </w:rPr>
        <w:t>и рахита в летнее время достаточно оставить открытыми ножки и ручки малыша. На голову обязательно надо надевать панамку или косынку.</w:t>
      </w:r>
    </w:p>
    <w:p w14:paraId="24FFD02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длительность пребывания на солнце следует ограничить 3-5 минутами, постепенно время увеличивается до получаса.</w:t>
      </w:r>
    </w:p>
    <w:p w14:paraId="04E1044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</w:t>
      </w:r>
      <w:r>
        <w:rPr>
          <w:rFonts w:ascii="Times New Roman CYR" w:hAnsi="Times New Roman CYR" w:cs="Times New Roman CYR"/>
          <w:sz w:val="28"/>
          <w:szCs w:val="28"/>
        </w:rPr>
        <w:t>зны также воздушные ванны. Ребенка раздевают и оставляют полежать голеньким. Но нельзя при этом допускать сквозняков. Такие процедуры можно проводить в теплое время года на террасе или балконе, в проветренном помещении. Температура воздуха должна быть комф</w:t>
      </w:r>
      <w:r>
        <w:rPr>
          <w:rFonts w:ascii="Times New Roman CYR" w:hAnsi="Times New Roman CYR" w:cs="Times New Roman CYR"/>
          <w:sz w:val="28"/>
          <w:szCs w:val="28"/>
        </w:rPr>
        <w:t>ортной. [3, С.189]</w:t>
      </w:r>
    </w:p>
    <w:p w14:paraId="476D82F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ребенка для предупреждения рахита</w:t>
      </w:r>
    </w:p>
    <w:p w14:paraId="4F46048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мероприятий по профилактике рахита является полноценное питание ребенка. Лучшей пищей для малыша первого года жизни считается грудное молоко матери. Оно имеет все необходимые мик</w:t>
      </w:r>
      <w:r>
        <w:rPr>
          <w:rFonts w:ascii="Times New Roman CYR" w:hAnsi="Times New Roman CYR" w:cs="Times New Roman CYR"/>
          <w:sz w:val="28"/>
          <w:szCs w:val="28"/>
        </w:rPr>
        <w:t>ро- и макроэлементы, белки и витамины, в том числе кальций и витамин D. Выяснено, что дети на грудном вскармливании заболевают рахитом намного реже, чем получающие молочные смеси.</w:t>
      </w:r>
    </w:p>
    <w:p w14:paraId="4C28EE8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грудное вскармливание невозможно, то необходимо индивидуально подобрать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ребенку адаптированную смесь. Это может сделать только врач педиатр.</w:t>
      </w:r>
    </w:p>
    <w:p w14:paraId="5954C84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у новорожденных можно предупредить также правильным введением прикорма. В диете должно как можно меньше быть мучных изделий и сладостей. Основу питания должны составлять овощи и фр</w:t>
      </w:r>
      <w:r>
        <w:rPr>
          <w:rFonts w:ascii="Times New Roman CYR" w:hAnsi="Times New Roman CYR" w:cs="Times New Roman CYR"/>
          <w:sz w:val="28"/>
          <w:szCs w:val="28"/>
        </w:rPr>
        <w:t>укты, каши. Витамин D содержится в куриных желтках, поэтому с 7 месяцев, а иногда и раньше, в рацион ребенка следует добавлять этот продукт. Сначала начинают с восьмой части желтка, постепенно увеличивают его количество до половины.</w:t>
      </w:r>
    </w:p>
    <w:p w14:paraId="24942DF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профилакт</w:t>
      </w:r>
      <w:r>
        <w:rPr>
          <w:rFonts w:ascii="Times New Roman CYR" w:hAnsi="Times New Roman CYR" w:cs="Times New Roman CYR"/>
          <w:sz w:val="28"/>
          <w:szCs w:val="28"/>
        </w:rPr>
        <w:t>ика</w:t>
      </w:r>
    </w:p>
    <w:p w14:paraId="63B39B2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меры постнатальной профилактики являются неспецифическими. Но существует и специфическая профилактика рахита. Она основана на назначении профилактических доз витамина D детям первых двух лет жизни. Особенно это актуально для детей, которые ро</w:t>
      </w:r>
      <w:r>
        <w:rPr>
          <w:rFonts w:ascii="Times New Roman CYR" w:hAnsi="Times New Roman CYR" w:cs="Times New Roman CYR"/>
          <w:sz w:val="28"/>
          <w:szCs w:val="28"/>
        </w:rPr>
        <w:t xml:space="preserve">дились в осенне-зимний период. Существуют разные формы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на водной, спиртовой, масляной основе.</w:t>
      </w:r>
    </w:p>
    <w:p w14:paraId="7C549CE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 назначит ребенку оптимальный препарат. Чаще всего используют водные растворы, так как матери легче их давать малышу. Обычно витамин рекоменду</w:t>
      </w:r>
      <w:r>
        <w:rPr>
          <w:rFonts w:ascii="Times New Roman CYR" w:hAnsi="Times New Roman CYR" w:cs="Times New Roman CYR"/>
          <w:sz w:val="28"/>
          <w:szCs w:val="28"/>
        </w:rPr>
        <w:t>ют принимать в течение первых двух лет регулярно, за исключением солнечных месяцев (исключение - северные регионы нашей страны, в частности - наш регион) [3, С.188-189].</w:t>
      </w:r>
    </w:p>
    <w:p w14:paraId="55154E4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Важно: если врач назначил вашему ребенку витамин D, то давайте препарат малышу строго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назначениями и примерно в одно и то же время каждый день. Передозировка витамина может быть опасной.</w:t>
      </w:r>
    </w:p>
    <w:p w14:paraId="2D6897F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 детей первого года жизни осуществляется медицинской сестрой не реже одного раза в месяц, второго года жизни - ежеквартально, тре</w:t>
      </w:r>
      <w:r>
        <w:rPr>
          <w:rFonts w:ascii="Times New Roman CYR" w:hAnsi="Times New Roman CYR" w:cs="Times New Roman CYR"/>
          <w:sz w:val="28"/>
          <w:szCs w:val="28"/>
        </w:rPr>
        <w:t>тьего года жизни - два раза в год.</w:t>
      </w:r>
    </w:p>
    <w:p w14:paraId="209BA67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осуществляется путем проведения плановых осмотров в декретированные возрастные периоды. Одна из задач профилактического осмотра состоит в комплексной оценке здоровья и назначении оздоровительных мер в соответ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ствии с возрастом ребенка. Участие медицинской сестры в профилактическом осмотре заключается в организации доврачебного этапа обследования детей: проведении антропометрии, психометрии, заблаговременном направлении ребенка к специалистам, на лабораторные и </w:t>
      </w:r>
      <w:r>
        <w:rPr>
          <w:rFonts w:ascii="Times New Roman CYR" w:hAnsi="Times New Roman CYR" w:cs="Times New Roman CYR"/>
          <w:sz w:val="28"/>
          <w:szCs w:val="28"/>
        </w:rPr>
        <w:t>инструментальные исследования, определенные приказом</w:t>
      </w:r>
    </w:p>
    <w:p w14:paraId="0E4E101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№307 Минздравсоцразвития России от 28.04.2007 “О стандарте диспансерного (профилактического) наблюдения ребенка в течение первого года жизни”.</w:t>
      </w:r>
    </w:p>
    <w:p w14:paraId="63CC8C5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дает рекомендации по вскармливанию, физич</w:t>
      </w:r>
      <w:r>
        <w:rPr>
          <w:rFonts w:ascii="Times New Roman CYR" w:hAnsi="Times New Roman CYR" w:cs="Times New Roman CYR"/>
          <w:sz w:val="28"/>
          <w:szCs w:val="28"/>
        </w:rPr>
        <w:t>ескому и нервно-психическому воспитанию ребенка, проведению массажа, закаливанию, выработке гигиенических навыков, профилактике рахита.</w:t>
      </w:r>
    </w:p>
    <w:p w14:paraId="39319A3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здорового ребенка (КЗР) детской поликлиники является методическим центром, где собраны все материалы по уходу за</w:t>
      </w:r>
      <w:r>
        <w:rPr>
          <w:rFonts w:ascii="Times New Roman CYR" w:hAnsi="Times New Roman CYR" w:cs="Times New Roman CYR"/>
          <w:sz w:val="28"/>
          <w:szCs w:val="28"/>
        </w:rPr>
        <w:t xml:space="preserve"> ним и воспитанию, предназначенные как для медицинских работников, так и для родителей. Медицинская сестра может участвовать в проведении профилактических осмотров на педиатрическом участке и в КЗР, способствуя повышению эффективности доврачебного этапа.</w:t>
      </w:r>
    </w:p>
    <w:p w14:paraId="3EF6D07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изическое воспитание детей первого года жизни включает массаж, гимнастику, закаливание. Медицинская сестра КЗР обучает мать методике их проведения. Участковая медсестра при патронажном посещении на дому контролирует правильность выполнения таких процедур. </w:t>
      </w:r>
      <w:r>
        <w:rPr>
          <w:rFonts w:ascii="Times New Roman CYR" w:hAnsi="Times New Roman CYR" w:cs="Times New Roman CYR"/>
          <w:sz w:val="28"/>
          <w:szCs w:val="28"/>
        </w:rPr>
        <w:t>Все данные, полученные во время подобных посещений, фиксируются в истории развития ребенка. Важно, чтобы гимнастика и массаж проводились систематически с постепенным усложнением упражнений и приемов массажа. Если контроль над проведением массажа и гимнасти</w:t>
      </w:r>
      <w:r>
        <w:rPr>
          <w:rFonts w:ascii="Times New Roman CYR" w:hAnsi="Times New Roman CYR" w:cs="Times New Roman CYR"/>
          <w:sz w:val="28"/>
          <w:szCs w:val="28"/>
        </w:rPr>
        <w:t>кой недостаточен со стороны врача и медсестры, а на приемах внимание родителей не фиксируется на огромной важности физического воспитания, то эффективность описанных процедур значительно снижается.</w:t>
      </w:r>
    </w:p>
    <w:p w14:paraId="1DA7D81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Ежемесячно оценивая НПР ребенка, медицинская сестра может </w:t>
      </w:r>
      <w:r>
        <w:rPr>
          <w:rFonts w:ascii="Times New Roman CYR" w:hAnsi="Times New Roman CYR" w:cs="Times New Roman CYR"/>
          <w:sz w:val="28"/>
          <w:szCs w:val="28"/>
        </w:rPr>
        <w:t>давать родителям рекомендации по его стимуляции.</w:t>
      </w:r>
    </w:p>
    <w:p w14:paraId="4B1AD8E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главных разделов работы медицинской сестры педиатрического участка является гигиеническое просвещение членов семьи, особенно молодых родителей, обучение их воспитанию здорового ребенка, что подразум</w:t>
      </w:r>
      <w:r>
        <w:rPr>
          <w:rFonts w:ascii="Times New Roman CYR" w:hAnsi="Times New Roman CYR" w:cs="Times New Roman CYR"/>
          <w:sz w:val="28"/>
          <w:szCs w:val="28"/>
        </w:rPr>
        <w:t>евает индивидуальные занятия с учетом культурного и общеобразовательного уровня семьи, психологического климата и многих других факторов. На каждом педиатрическом участке должен быть составлен годовой план санитарно-просветительной работы с населением, в с</w:t>
      </w:r>
      <w:r>
        <w:rPr>
          <w:rFonts w:ascii="Times New Roman CYR" w:hAnsi="Times New Roman CYR" w:cs="Times New Roman CYR"/>
          <w:sz w:val="28"/>
          <w:szCs w:val="28"/>
        </w:rPr>
        <w:t>оответствии с которым педиатр и медицинская сестра систематически организуют лекции и беседы. Санитарное просвещение осуществляется при проведении дородового патронажа, во время активных посещений на дому, на врачебном приеме в поликлинике, в кабинете здор</w:t>
      </w:r>
      <w:r>
        <w:rPr>
          <w:rFonts w:ascii="Times New Roman CYR" w:hAnsi="Times New Roman CYR" w:cs="Times New Roman CYR"/>
          <w:sz w:val="28"/>
          <w:szCs w:val="28"/>
        </w:rPr>
        <w:t>ового ребенка, на специальных занятиях в “Школе молодых матерей”, “Школе отцов” и др. Следует широко использовать вечера вопросов и ответов, выпуск специальных бюллетеней, оформление стендов.</w:t>
      </w:r>
    </w:p>
    <w:p w14:paraId="6000063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медицинская сестра педиатрического участка являет</w:t>
      </w:r>
      <w:r>
        <w:rPr>
          <w:rFonts w:ascii="Times New Roman CYR" w:hAnsi="Times New Roman CYR" w:cs="Times New Roman CYR"/>
          <w:sz w:val="28"/>
          <w:szCs w:val="28"/>
        </w:rPr>
        <w:t>ся важным помощником участкового педиатра в организации и проведении профилактических мероприятий, формирующих здоровье детского населения [3, С.188-189].</w:t>
      </w:r>
    </w:p>
    <w:p w14:paraId="7BFC105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рахит дети медицинский сестра</w:t>
      </w:r>
    </w:p>
    <w:p w14:paraId="100C1D65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BD0774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Материалы и методы исследования</w:t>
      </w:r>
    </w:p>
    <w:p w14:paraId="477D5CA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58356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Методы исследования</w:t>
      </w:r>
    </w:p>
    <w:p w14:paraId="660690B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B329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</w:t>
      </w:r>
      <w:r>
        <w:rPr>
          <w:rFonts w:ascii="Times New Roman CYR" w:hAnsi="Times New Roman CYR" w:cs="Times New Roman CYR"/>
          <w:sz w:val="28"/>
          <w:szCs w:val="28"/>
        </w:rPr>
        <w:t>нализ литературных источников:</w:t>
      </w:r>
    </w:p>
    <w:p w14:paraId="6E01CBA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литературными источниками</w:t>
      </w:r>
    </w:p>
    <w:p w14:paraId="55EFF52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литературных источников</w:t>
      </w:r>
    </w:p>
    <w:p w14:paraId="719DC23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информации по теме</w:t>
      </w:r>
    </w:p>
    <w:p w14:paraId="4C31D13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Специфические методы исследования:</w:t>
      </w:r>
    </w:p>
    <w:p w14:paraId="2E34EFC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картами детей «История развития ребенка», форма 112/у.</w:t>
      </w:r>
    </w:p>
    <w:p w14:paraId="3FE0286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литературных источников.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метод использовался при написании первой главы. Были изучены и проанализированы 33 источника. Поиск литературы для обзора проведен в библиотеке «Сургутского медицинского колледжа», «Районная библиотека» и в электронной библиотеке. Сделаны выборки и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заметки, конспектирование, и реферирование по направлениям:</w:t>
      </w:r>
    </w:p>
    <w:p w14:paraId="157A88E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рахите;</w:t>
      </w:r>
    </w:p>
    <w:p w14:paraId="18E1DF9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 рахита;</w:t>
      </w:r>
    </w:p>
    <w:p w14:paraId="2C4B015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патоморфология рахита;</w:t>
      </w:r>
    </w:p>
    <w:p w14:paraId="547E3E0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обязанности участковой медицинской сестры и медицинской сестры кабинета здорового кабинета.</w:t>
      </w:r>
    </w:p>
    <w:p w14:paraId="0A1E052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метод получения информации путем работы с картами детей - формой 112:</w:t>
      </w:r>
    </w:p>
    <w:p w14:paraId="3CB7AF7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дородовых патронажей;</w:t>
      </w:r>
    </w:p>
    <w:p w14:paraId="6DD4027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выписка из Сургутского клинического перинатального центра;</w:t>
      </w:r>
    </w:p>
    <w:p w14:paraId="7970321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патронажи к новорожденному и грудному ребенку;</w:t>
      </w:r>
    </w:p>
    <w:p w14:paraId="603EEE6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записи врачебных осмотров в диспансерны</w:t>
      </w:r>
      <w:r>
        <w:rPr>
          <w:rFonts w:ascii="Times New Roman CYR" w:hAnsi="Times New Roman CYR" w:cs="Times New Roman CYR"/>
          <w:sz w:val="28"/>
          <w:szCs w:val="28"/>
        </w:rPr>
        <w:t>е сроки;</w:t>
      </w:r>
    </w:p>
    <w:p w14:paraId="694BDE7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уточненных диагнозов.</w:t>
      </w:r>
    </w:p>
    <w:p w14:paraId="1EA29CA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F89B4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6F32A79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Организация исследования</w:t>
      </w:r>
    </w:p>
    <w:p w14:paraId="05542699" w14:textId="77777777" w:rsidR="00000000" w:rsidRDefault="00EF572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8596DDD" w14:textId="77777777" w:rsidR="00000000" w:rsidRDefault="00EF572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выполнялась в 3 этапа:</w:t>
      </w:r>
    </w:p>
    <w:p w14:paraId="69D8663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(ноябрь-январь):</w:t>
      </w:r>
    </w:p>
    <w:p w14:paraId="2DD5346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темы;</w:t>
      </w:r>
    </w:p>
    <w:p w14:paraId="67481BA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литературы;</w:t>
      </w:r>
    </w:p>
    <w:p w14:paraId="54598D0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изучение, анализ литературы, конспектирование материала.</w:t>
      </w:r>
    </w:p>
    <w:p w14:paraId="0A849B6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(январь-март):</w:t>
      </w:r>
    </w:p>
    <w:p w14:paraId="1C4A0E3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</w:t>
      </w:r>
      <w:r>
        <w:rPr>
          <w:rFonts w:ascii="Times New Roman CYR" w:hAnsi="Times New Roman CYR" w:cs="Times New Roman CYR"/>
          <w:sz w:val="28"/>
          <w:szCs w:val="28"/>
        </w:rPr>
        <w:t>методических рекомендаций по написанию и оформлению работы;</w:t>
      </w:r>
    </w:p>
    <w:p w14:paraId="60111BD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введения, первой главы и анализ использованной литературы;</w:t>
      </w:r>
    </w:p>
    <w:p w14:paraId="0B66E81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таблицы для работы с картами детей - формой 112.</w:t>
      </w:r>
    </w:p>
    <w:p w14:paraId="05E2AF6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(март-май):</w:t>
      </w:r>
    </w:p>
    <w:p w14:paraId="646F84E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картами детей - формой 112;</w:t>
      </w:r>
    </w:p>
    <w:p w14:paraId="2549F87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</w:t>
      </w:r>
      <w:r>
        <w:rPr>
          <w:rFonts w:ascii="Times New Roman CYR" w:hAnsi="Times New Roman CYR" w:cs="Times New Roman CYR"/>
          <w:sz w:val="28"/>
          <w:szCs w:val="28"/>
        </w:rPr>
        <w:t>из полученных данных;</w:t>
      </w:r>
    </w:p>
    <w:p w14:paraId="21CCEA2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работы;</w:t>
      </w:r>
    </w:p>
    <w:p w14:paraId="4D40CC77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оценивались по следующим критериям:</w:t>
      </w:r>
    </w:p>
    <w:p w14:paraId="49F0BE55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течение беременности по данным дородовых патронажей;</w:t>
      </w:r>
    </w:p>
    <w:p w14:paraId="33C29933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срок гестации в неделях, по данным выписки Сургутского клинического перинатального центра;</w:t>
      </w:r>
    </w:p>
    <w:p w14:paraId="4B7BF698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назначение и прием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витамина D c 21 дня жизни по данным патронажей к новорожденному и грудному ребенку;</w:t>
      </w:r>
    </w:p>
    <w:p w14:paraId="6DB0007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развитие и уход за ребенком раннего возраста по данным записей листа врачебных осмотров в диспансерные сроки и листа уточненных диагнозов.</w:t>
      </w:r>
    </w:p>
    <w:p w14:paraId="140F51A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CBEA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AC29E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38F8D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для работы с амбу</w:t>
      </w:r>
      <w:r>
        <w:rPr>
          <w:rFonts w:ascii="Times New Roman CYR" w:hAnsi="Times New Roman CYR" w:cs="Times New Roman CYR"/>
          <w:sz w:val="28"/>
          <w:szCs w:val="28"/>
        </w:rPr>
        <w:t>латорными картами - формой 112/у</w:t>
      </w:r>
    </w:p>
    <w:p w14:paraId="36AF615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064"/>
        <w:gridCol w:w="1092"/>
        <w:gridCol w:w="714"/>
        <w:gridCol w:w="1596"/>
        <w:gridCol w:w="1077"/>
        <w:gridCol w:w="1092"/>
        <w:gridCol w:w="1428"/>
        <w:gridCol w:w="896"/>
        <w:gridCol w:w="1092"/>
        <w:gridCol w:w="1007"/>
        <w:gridCol w:w="980"/>
        <w:gridCol w:w="1246"/>
      </w:tblGrid>
      <w:tr w:rsidR="00000000" w14:paraId="09459014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3B0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п/п №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D3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A32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рождения, недели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AC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 c 21 дня жизни</w:t>
            </w:r>
          </w:p>
        </w:tc>
        <w:tc>
          <w:tcPr>
            <w:tcW w:w="66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31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раннего возраста</w:t>
            </w:r>
          </w:p>
        </w:tc>
      </w:tr>
      <w:tr w:rsidR="00000000" w14:paraId="74870A8E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09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18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45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Дородовый патронаж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7C9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E9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DB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FB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34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14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Прикорм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5C9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гимнастика с 1,5 мес.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CC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5F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E38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1053170F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CD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4C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C9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41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BE9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"Допегит"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16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5B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596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F5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C4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D53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2F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E0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3CD4B9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60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AE2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F1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DC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290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BB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38, 2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AB8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C4F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F62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F52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22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7E1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27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</w:tr>
      <w:tr w:rsidR="00000000" w14:paraId="5CCBD9AB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6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90C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BA6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87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B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F6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05D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238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002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D48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330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74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E7E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Бронхит, ОРВИ</w:t>
            </w:r>
          </w:p>
        </w:tc>
      </w:tr>
      <w:tr w:rsidR="00000000" w14:paraId="52225923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511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816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BEF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BC2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2DB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72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F2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52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62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F0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02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39C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D86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1DDDE2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6C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741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9C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C8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1A7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C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98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87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99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F45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25F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60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50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</w:tr>
      <w:tr w:rsidR="00000000" w14:paraId="0FA62EFC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F5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C3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DC6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08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FE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EEC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A7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BDB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22D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6F8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EE6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D2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71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4D13E7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278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3A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2A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CDC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A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479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5A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6C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32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9E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7B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E9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F6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4D26E44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72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A7B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34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FB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81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C2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AE8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9A1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0F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AD0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57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98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63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868C5A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EA1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4C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81D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D9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4A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21C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D77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78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187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81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270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3D4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FC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</w:tr>
      <w:tr w:rsidR="00000000" w14:paraId="237482E8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4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57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98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61F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BD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6B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07E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991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DA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B1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50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3B4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40F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ОРВИ, ОРЗ</w:t>
            </w:r>
          </w:p>
        </w:tc>
      </w:tr>
    </w:tbl>
    <w:p w14:paraId="47CEB2F5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42F14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*Примечание: всего </w:t>
      </w:r>
      <w:r>
        <w:rPr>
          <w:rFonts w:ascii="Times New Roman CYR" w:hAnsi="Times New Roman CYR" w:cs="Times New Roman CYR"/>
          <w:sz w:val="28"/>
          <w:szCs w:val="28"/>
        </w:rPr>
        <w:t>обработано 100 карт «История развития ребенка», форма 112/у</w:t>
      </w:r>
    </w:p>
    <w:p w14:paraId="1E7EF672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147A3" w14:textId="77777777" w:rsidR="00000000" w:rsidRDefault="00EF572C">
      <w:pPr>
        <w:widowControl w:val="0"/>
        <w:tabs>
          <w:tab w:val="left" w:pos="993"/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5F1F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Анализ и обсуждение результатов исследования</w:t>
      </w:r>
    </w:p>
    <w:p w14:paraId="3C812C1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606A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Анализ результатов работы с амбулаторными картами детей</w:t>
      </w:r>
    </w:p>
    <w:p w14:paraId="2ABA6F1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49C32" w14:textId="77777777" w:rsidR="00000000" w:rsidRDefault="00EF572C">
      <w:pPr>
        <w:widowControl w:val="0"/>
        <w:tabs>
          <w:tab w:val="left" w:pos="993"/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анализа было обработано 100 карт детей, не страдающих рахитом, </w:t>
      </w:r>
      <w:r>
        <w:rPr>
          <w:rFonts w:ascii="Times New Roman CYR" w:hAnsi="Times New Roman CYR" w:cs="Times New Roman CYR"/>
          <w:sz w:val="28"/>
          <w:szCs w:val="28"/>
        </w:rPr>
        <w:t xml:space="preserve">родившихся в 2014 году. Просмотрены результаты дородовых патронажей на предмет приема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беременными женщинами. Получены следующие результаты: 64% понимали важность и принимали поливитамины, 36% беременных не принимали (Рис. 1).</w:t>
      </w:r>
    </w:p>
    <w:p w14:paraId="5C291802" w14:textId="77777777" w:rsidR="00000000" w:rsidRDefault="00EF572C">
      <w:pPr>
        <w:widowControl w:val="0"/>
        <w:tabs>
          <w:tab w:val="left" w:pos="993"/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F8AE982" w14:textId="5271212B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67311" wp14:editId="07F80F57">
            <wp:extent cx="4171950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DF76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Результаты беседы участковой медицинской сестры на первом дородовом патронаже о важности приема поливитаминов во время беременности</w:t>
      </w:r>
    </w:p>
    <w:p w14:paraId="7785BDC1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60CD9A1C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 процент детей, находящихся на естественном вскармливании. О его важности участко</w:t>
      </w:r>
      <w:r>
        <w:rPr>
          <w:rFonts w:ascii="Times New Roman CYR" w:hAnsi="Times New Roman CYR" w:cs="Times New Roman CYR"/>
          <w:sz w:val="28"/>
          <w:szCs w:val="28"/>
        </w:rPr>
        <w:t>вая медицинская сестра сообщала беременной на втором дородовом патронаже. Лучшей пищей для малыша первого года жизни считается грудное молоко матери. Оно имеет все необходимые вещества, в том числе кальций и витамин D. Выяснено, что дети на грудном вскармл</w:t>
      </w:r>
      <w:r>
        <w:rPr>
          <w:rFonts w:ascii="Times New Roman CYR" w:hAnsi="Times New Roman CYR" w:cs="Times New Roman CYR"/>
          <w:sz w:val="28"/>
          <w:szCs w:val="28"/>
        </w:rPr>
        <w:t>ивании заболевают рахитом намного реже, чем получающие молочные смеси.</w:t>
      </w:r>
    </w:p>
    <w:p w14:paraId="4A9E0DE5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Получены следующие результаты: 94% детей вскармливались грудным молоком в течение 10-12 месяцев, 6% - получали искусственное питание (Рис. 2).</w:t>
      </w:r>
    </w:p>
    <w:p w14:paraId="2C87EF59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75F5E50C" w14:textId="1C2D5AFB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9236D" wp14:editId="69B9E905">
            <wp:extent cx="3876675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0F4A4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</w:t>
      </w:r>
      <w:r>
        <w:rPr>
          <w:rFonts w:ascii="Times New Roman CYR" w:hAnsi="Times New Roman CYR" w:cs="Times New Roman CYR"/>
          <w:sz w:val="28"/>
          <w:szCs w:val="28"/>
        </w:rPr>
        <w:t xml:space="preserve"> 2. Показатели видов вскармливания грудных детей</w:t>
      </w:r>
    </w:p>
    <w:p w14:paraId="23963E60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55E3BA05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Идеальным сроком введения первого прикорма здоровому ребенку грудного возраста считается возраст 6 месяцев. Первым прикормом может быть овощное пюре или безглютеновая каша. Получены следующие результаты:</w:t>
      </w:r>
    </w:p>
    <w:p w14:paraId="1C644728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94% детей прикорм был введен в сроки 6 месяцев, у 6% - с 4 месяцев (Рис. 3).</w:t>
      </w:r>
    </w:p>
    <w:p w14:paraId="4E0A8E3D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05FFA9A8" w14:textId="4112868D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0D4AF" wp14:editId="7FA03B5E">
            <wp:extent cx="3838575" cy="183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504C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Показатели сроков введения первого прикорма</w:t>
      </w:r>
    </w:p>
    <w:p w14:paraId="25414B47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F1AA33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воспитание детей первого года жизни включает массаж, гимнастику. Медицинская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сестра КЗР обучает мать методике их проведения. Участковая медсестра при патронажном посещении на дому контролирует правильность выполнения таких процедур. Все данные, полученные во время подобных посещений, фиксируются в истории развития ребенка. Важно, </w:t>
      </w:r>
      <w:r>
        <w:rPr>
          <w:rFonts w:ascii="Times New Roman CYR" w:hAnsi="Times New Roman CYR" w:cs="Times New Roman CYR"/>
          <w:sz w:val="28"/>
          <w:szCs w:val="28"/>
        </w:rPr>
        <w:t>чтобы гимнастика и массаж проводились систематически. Получены следующие результаты: 94% детей регулярно выполнялся комплекс массажа и гимнастики, 6% детей массаж, гимнастика не выполнялся или были пропуски (Рис. 4).</w:t>
      </w:r>
    </w:p>
    <w:p w14:paraId="561B4456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6F1980F7" w14:textId="6654864B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BE702" wp14:editId="622FFEF2">
            <wp:extent cx="3914775" cy="197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568E2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с. 4. Показатели выполнения комплексов массажа и гимнастики детям грудного возраста</w:t>
      </w:r>
    </w:p>
    <w:p w14:paraId="73458854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4D8C03BD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Своевременными сроками закрытия большого родничка считаются 12-15(18) месяцев. По данным амбулаторных карточек у 88% детей закрытие родничка произошло в 12-15 месяцев, у 1</w:t>
      </w:r>
      <w:r>
        <w:rPr>
          <w:rFonts w:ascii="Times New Roman CYR" w:hAnsi="Times New Roman CYR" w:cs="Times New Roman CYR"/>
          <w:sz w:val="28"/>
          <w:szCs w:val="28"/>
        </w:rPr>
        <w:t>2% в 16-19 месяцев (Рис. 5).</w:t>
      </w:r>
    </w:p>
    <w:p w14:paraId="0F784201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1388D9C3" w14:textId="39D4DA80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A22BA" wp14:editId="20C4D2BA">
            <wp:extent cx="377190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C691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Сроки закрытия большого родничка</w:t>
      </w:r>
    </w:p>
    <w:p w14:paraId="78CC490B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рахите снижается иммунологическая защита, создается своеобразный преобидный фон, способствующий более частым заболеваниям и более затяжному их те</w:t>
      </w:r>
      <w:r>
        <w:rPr>
          <w:rFonts w:ascii="Times New Roman CYR" w:hAnsi="Times New Roman CYR" w:cs="Times New Roman CYR"/>
          <w:sz w:val="28"/>
          <w:szCs w:val="28"/>
        </w:rPr>
        <w:t>чению. Проанализирована резистентность детей. В течение 1 года жизни 98% детей не болели, 2% детей перенести заболевания: ОРВИ, ОРЗ, бронхит (Рис. 6).</w:t>
      </w:r>
    </w:p>
    <w:p w14:paraId="501B16D1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3A473874" w14:textId="412DA598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312BC" wp14:editId="05D11560">
            <wp:extent cx="3733800" cy="1990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7C87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Показатели заболеваемости детей за год жизни</w:t>
      </w:r>
    </w:p>
    <w:p w14:paraId="0CAF1E56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2B942C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предотвращения рахита ультрафиолетовые лучи с длиной волны между 290-310 ммк - так называемые лучи Дорно. По результатам данных дородового патронажа получены следующие данные: 64% получали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36% получали УФО (Рис. 7).</w:t>
      </w:r>
    </w:p>
    <w:p w14:paraId="63E02809" w14:textId="77777777" w:rsidR="00000000" w:rsidRDefault="00EF57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296CC91F" w14:textId="61CBDAE8" w:rsidR="00000000" w:rsidRDefault="00D95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295FA" wp14:editId="3455FCB1">
            <wp:extent cx="4133850" cy="2114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7AA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Данные дородовых патронажей о приеме витамина D и УФО</w:t>
      </w:r>
    </w:p>
    <w:p w14:paraId="55AA7B6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D5911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A5EA69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Обсуждение результатов</w:t>
      </w:r>
    </w:p>
    <w:p w14:paraId="3C289D6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C6AD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разработанной таблицы, следует что: патронажи к беременной проводились 100%. Большинство беременных понимали важность и принимали вит</w:t>
      </w:r>
      <w:r>
        <w:rPr>
          <w:rFonts w:ascii="Times New Roman CYR" w:hAnsi="Times New Roman CYR" w:cs="Times New Roman CYR"/>
          <w:sz w:val="28"/>
          <w:szCs w:val="28"/>
        </w:rPr>
        <w:t xml:space="preserve">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(64%). У детей отмечена редкая заболеваемость за год (2%). Своевременное закрытие родничка наблюдалось у 88%. Комплексы массажа и гимнастики регулярно проводили 94% детей. Введение прикормов всем детям проводилось своевременно. На грудном вскармлива</w:t>
      </w:r>
      <w:r>
        <w:rPr>
          <w:rFonts w:ascii="Times New Roman CYR" w:hAnsi="Times New Roman CYR" w:cs="Times New Roman CYR"/>
          <w:sz w:val="28"/>
          <w:szCs w:val="28"/>
        </w:rPr>
        <w:t>нии находились 94% детей.</w:t>
      </w:r>
    </w:p>
    <w:p w14:paraId="2C0C7B5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профилактика рахита у детей проводится качественно, так как, по результатам обработанных статистических данных не отмечена заболеваемость рахитом</w:t>
      </w:r>
    </w:p>
    <w:p w14:paraId="75E3ED4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38E1F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00B83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5D0668A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9EA5E4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FDB2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Выбранная тема изучена в литературном обзоре </w:t>
      </w:r>
      <w:r>
        <w:rPr>
          <w:rFonts w:ascii="Times New Roman CYR" w:hAnsi="Times New Roman CYR" w:cs="Times New Roman CYR"/>
          <w:sz w:val="28"/>
          <w:szCs w:val="28"/>
        </w:rPr>
        <w:t>и проанализирована по результатам медицинской документации, изучены общие сведения о рахите, этиология, патогенез и патоморфология рахита. Согласно общепринятому определению, из которого рахит - заболевание, обусловленное временным несоответствием между по</w:t>
      </w:r>
      <w:r>
        <w:rPr>
          <w:rFonts w:ascii="Times New Roman CYR" w:hAnsi="Times New Roman CYR" w:cs="Times New Roman CYR"/>
          <w:sz w:val="28"/>
          <w:szCs w:val="28"/>
        </w:rPr>
        <w:t>требностями растущего организма в кальции и фосфоре и недостаточностью систем, обеспечивающих их доставку в организм ребенка. При рахите витамин D3 (холекальциферол) поступает в организм с пищей в недостаточных количествах, нарушается образование его в кож</w:t>
      </w:r>
      <w:r>
        <w:rPr>
          <w:rFonts w:ascii="Times New Roman CYR" w:hAnsi="Times New Roman CYR" w:cs="Times New Roman CYR"/>
          <w:sz w:val="28"/>
          <w:szCs w:val="28"/>
        </w:rPr>
        <w:t>е, происходит сбой фосфорно-кальциевого обмена в печени, почках. Важной составляющей охраны здоровья детей является профилактика.</w:t>
      </w:r>
    </w:p>
    <w:p w14:paraId="39F74FB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профилактика рахита заключается в устранении факторов риска, выявленных на дородовых патронажах, формирование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на здоровый образ жизни у семьи, контроль за выполнением назначений врача (прием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или комплекса поливитаминов во время беременности, введение в рацион ребенка с 21 дня жизни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своевременное введение прикормов и кормление ребе</w:t>
      </w:r>
      <w:r>
        <w:rPr>
          <w:rFonts w:ascii="Times New Roman CYR" w:hAnsi="Times New Roman CYR" w:cs="Times New Roman CYR"/>
          <w:sz w:val="28"/>
          <w:szCs w:val="28"/>
        </w:rPr>
        <w:t>нка грудным молоком не менее 4 месяцев, регулярное выполнение комплекса массажа и гимнастики, начиная с возраста 1,5 месяцев). Также осуществление патронажей к новорожденному и грудному ребенку, где оценивается физическое и психологическое развитие ребенка</w:t>
      </w:r>
      <w:r>
        <w:rPr>
          <w:rFonts w:ascii="Times New Roman CYR" w:hAnsi="Times New Roman CYR" w:cs="Times New Roman CYR"/>
          <w:sz w:val="28"/>
          <w:szCs w:val="28"/>
        </w:rPr>
        <w:t>, сроки закрытия родничка и появления зубов.</w:t>
      </w:r>
    </w:p>
    <w:p w14:paraId="5FB9220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Участковая медицинская сестра проводит беседы с беременной о важности правильного питания и регулярных прогулок во время беременности и приема витаминов.</w:t>
      </w:r>
    </w:p>
    <w:p w14:paraId="5C5C240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анализа было обработано 100 карт детей, не</w:t>
      </w:r>
      <w:r>
        <w:rPr>
          <w:rFonts w:ascii="Times New Roman CYR" w:hAnsi="Times New Roman CYR" w:cs="Times New Roman CYR"/>
          <w:sz w:val="28"/>
          <w:szCs w:val="28"/>
        </w:rPr>
        <w:t xml:space="preserve"> страдающих рахитом, родившихся в 2014 году, была составлена таблица, которая заполнялась в процессе обработки 112 формы по критериям:</w:t>
      </w:r>
    </w:p>
    <w:p w14:paraId="55DE786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беременной поливитаминов и УФО, проведение дородовых патронажей, сроки гестации;</w:t>
      </w:r>
    </w:p>
    <w:p w14:paraId="52BD13A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назначений для ребенка: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с 21 дня жизни, сроки закрытия родничка, выполнение комплексов массажа и гимнастики, введение прикорма, перенесенные заболевания.</w:t>
      </w:r>
    </w:p>
    <w:p w14:paraId="3AA7D58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Просмотрены результаты дородовых патронажей на предмет приема витамина D беременными женщинами. Получены сле</w:t>
      </w:r>
      <w:r>
        <w:rPr>
          <w:rFonts w:ascii="Times New Roman CYR" w:hAnsi="Times New Roman CYR" w:cs="Times New Roman CYR"/>
          <w:sz w:val="28"/>
          <w:szCs w:val="28"/>
        </w:rPr>
        <w:t>дующие результаты: 64% понимали важность и принимали поливитамины, 36% беременных не принимали.</w:t>
      </w:r>
    </w:p>
    <w:p w14:paraId="53B71FB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 процент детей, находящихся на естественном вскармливании. О его важности участковая медицинская сестра сообщала беременной на втором дородовом п</w:t>
      </w:r>
      <w:r>
        <w:rPr>
          <w:rFonts w:ascii="Times New Roman CYR" w:hAnsi="Times New Roman CYR" w:cs="Times New Roman CYR"/>
          <w:sz w:val="28"/>
          <w:szCs w:val="28"/>
        </w:rPr>
        <w:t xml:space="preserve">атронаже. Лучшей пищей для малыша первого года жизни считается грудное молоко матери. Оно имеет все необходимые вещества, в том числе кальций и витамин D. Выяснено, что дети на грудном вскармливании заболевают рахитом намного реже, чем получающие молочные </w:t>
      </w:r>
      <w:r>
        <w:rPr>
          <w:rFonts w:ascii="Times New Roman CYR" w:hAnsi="Times New Roman CYR" w:cs="Times New Roman CYR"/>
          <w:sz w:val="28"/>
          <w:szCs w:val="28"/>
        </w:rPr>
        <w:t>смеси.</w:t>
      </w:r>
    </w:p>
    <w:p w14:paraId="3348858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Получены следующие результаты: 94% детей вскармливались грудным молоком в течение 10-12 месяцев, 6% - получали искусственное питание.</w:t>
      </w:r>
    </w:p>
    <w:p w14:paraId="0036471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Идеальным сроком введения первого прикорма здоровому ребенку грудного возраста считается возраст 6 месяцев. Первым </w:t>
      </w:r>
      <w:r>
        <w:rPr>
          <w:rFonts w:ascii="Times New Roman CYR" w:hAnsi="Times New Roman CYR" w:cs="Times New Roman CYR"/>
          <w:sz w:val="28"/>
          <w:szCs w:val="28"/>
        </w:rPr>
        <w:t>прикормом может быть овощное пюре или без глютеновая каша. Получены следующие результаты:</w:t>
      </w:r>
    </w:p>
    <w:p w14:paraId="3D50CFD5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94% детей прикорм был введен в сроки 6 месяцев, у 6% - с 4 месяцев</w:t>
      </w:r>
    </w:p>
    <w:p w14:paraId="6041FFD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воспитание детей первого года жизни включает массаж, гимнастику. Медицинская сестра КЗ</w:t>
      </w:r>
      <w:r>
        <w:rPr>
          <w:rFonts w:ascii="Times New Roman CYR" w:hAnsi="Times New Roman CYR" w:cs="Times New Roman CYR"/>
          <w:sz w:val="28"/>
          <w:szCs w:val="28"/>
        </w:rPr>
        <w:t>Р обучает мать методике их проведения. Участковая медсестра при патронажном посещении на дому контролирует правильность выполнения таких процедур. Все данные, полученные во время подобных посещений, фиксируются в истории развития ребенка. Важно, чтобы гимн</w:t>
      </w:r>
      <w:r>
        <w:rPr>
          <w:rFonts w:ascii="Times New Roman CYR" w:hAnsi="Times New Roman CYR" w:cs="Times New Roman CYR"/>
          <w:sz w:val="28"/>
          <w:szCs w:val="28"/>
        </w:rPr>
        <w:t>астика и массаж проводились систематически. Получены следующие результаты: 94% детей регулярно выполнялся комплекс массажа и гимнастики, 6% детей массаж, гимнастика не выполнялся или были пропуски.</w:t>
      </w:r>
    </w:p>
    <w:p w14:paraId="5F018F3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Своевременными сроками закрытия большого родничка считаютс</w:t>
      </w:r>
      <w:r>
        <w:rPr>
          <w:rFonts w:ascii="Times New Roman CYR" w:hAnsi="Times New Roman CYR" w:cs="Times New Roman CYR"/>
          <w:sz w:val="28"/>
          <w:szCs w:val="28"/>
        </w:rPr>
        <w:t>я 12-15(18) месяцев. По данным амбулаторных карточек у 88% детей закрытие родничка произошло в 12-15 месяцев, у 12% в 16-19 месяцев.</w:t>
      </w:r>
    </w:p>
    <w:p w14:paraId="59DFE0D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рахите снижается иммунологическая защита, создается своеобразный преобидный фон, способствующий более частым заболевани</w:t>
      </w:r>
      <w:r>
        <w:rPr>
          <w:rFonts w:ascii="Times New Roman CYR" w:hAnsi="Times New Roman CYR" w:cs="Times New Roman CYR"/>
          <w:sz w:val="28"/>
          <w:szCs w:val="28"/>
        </w:rPr>
        <w:t>ям и более затяжному их течению. Проанализирована резистентность детей. В течение 1 года жизни 98 % детей не болели, 2% детей перенести заболевания: ОРВИ, ОРЗ, бронхит.</w:t>
      </w:r>
    </w:p>
    <w:p w14:paraId="7CC2346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важны для предотвращения рахита ультрафиолетовые лучи с длиной волны между 290</w:t>
      </w:r>
      <w:r>
        <w:rPr>
          <w:rFonts w:ascii="Times New Roman CYR" w:hAnsi="Times New Roman CYR" w:cs="Times New Roman CYR"/>
          <w:sz w:val="28"/>
          <w:szCs w:val="28"/>
        </w:rPr>
        <w:t>-310 ммк - так называемые лучи Дорно. По результатам данных дородового патронажа получены следующие данные: 64% получали витамин D, 36% получали УФО.</w:t>
      </w:r>
    </w:p>
    <w:p w14:paraId="416072F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C28103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8036361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55083FB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Выводы:</w:t>
      </w:r>
    </w:p>
    <w:p w14:paraId="3880B076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BFE711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Гипотеза о предположении, что при выполнении всех профилактических мероприятий рахит у ре</w:t>
      </w:r>
      <w:r>
        <w:rPr>
          <w:rFonts w:ascii="Times New Roman CYR" w:hAnsi="Times New Roman CYR" w:cs="Times New Roman CYR"/>
          <w:sz w:val="28"/>
          <w:szCs w:val="28"/>
        </w:rPr>
        <w:t>бенка не развивается, оказалась верна.</w:t>
      </w:r>
    </w:p>
    <w:p w14:paraId="2B44569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участковой медицинской сестры заключается в проведении дородовых патронажах, патронажах к новорожденному и грудному ребенку, где проводятся беседы с беременной о важности правильного питания, регулярных прогуло</w:t>
      </w:r>
      <w:r>
        <w:rPr>
          <w:rFonts w:ascii="Times New Roman CYR" w:hAnsi="Times New Roman CYR" w:cs="Times New Roman CYR"/>
          <w:sz w:val="28"/>
          <w:szCs w:val="28"/>
        </w:rPr>
        <w:t>к и приема витаминов, оценивается физическое и психологическое развитие ребенка, сроки закрытия родничка.</w:t>
      </w:r>
    </w:p>
    <w:p w14:paraId="77BBC32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Из статистических данных следует, что педиатрическая участковая служба качественно проводит профилактику рахита у детей раннего возраста.</w:t>
      </w:r>
    </w:p>
    <w:p w14:paraId="793A0A7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FDDF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3B7EE" w14:textId="77777777" w:rsidR="00000000" w:rsidRDefault="00EF572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1405D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 литературы</w:t>
      </w:r>
    </w:p>
    <w:p w14:paraId="3130138B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6A959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Беляева. Л.М. Педиатрия: курс лекций / Л.М. Беляева. - М: Медицинская Литература, 2011. - С. 489-493.</w:t>
      </w:r>
    </w:p>
    <w:p w14:paraId="3FF8758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Галактионова М.Ю., Неотложная помощь детям на догоспитальном этапе: Методическое пособие для врачей / М.Ю. Галактионова, Н.Ф. Денисенко</w:t>
      </w:r>
      <w:r>
        <w:rPr>
          <w:rFonts w:ascii="Times New Roman CYR" w:hAnsi="Times New Roman CYR" w:cs="Times New Roman CYR"/>
          <w:sz w:val="28"/>
          <w:szCs w:val="28"/>
        </w:rPr>
        <w:t>. - Красноярск, 2009. - С.42.</w:t>
      </w:r>
    </w:p>
    <w:p w14:paraId="39C1891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Ежов Н.В. Педиатрия:/Н. В. Ежов, Е.М Русакова, Г.И Кащеева. Мн.Вш.шк. -2000.-стр.524</w:t>
      </w:r>
    </w:p>
    <w:p w14:paraId="50B446E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Енгибарьян Г.В. / Педиатрия с детскими инфекциями. Практикум / Серия «Средние профессиональное образование». Ростов н/Д.:2004. -576</w:t>
      </w:r>
    </w:p>
    <w:p w14:paraId="2F105A0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</w:t>
      </w:r>
      <w:r>
        <w:rPr>
          <w:rFonts w:ascii="Times New Roman CYR" w:hAnsi="Times New Roman CYR" w:cs="Times New Roman CYR"/>
          <w:sz w:val="28"/>
          <w:szCs w:val="28"/>
        </w:rPr>
        <w:t>арова И.Н. Профилактика и лечение рахита у детей раннего возраста / И.Н. Захарова, Н.А. Коровина, Ю.А. Дмитриева // Медицинский совет. 2012. - №5. - С.-145</w:t>
      </w:r>
    </w:p>
    <w:p w14:paraId="215A265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Запруднов А.М. Педиатрия с детским инфекциями: учебник / А.М. Запруднов, К.И. Григорьев. - М.: ГЭО</w:t>
      </w:r>
      <w:r>
        <w:rPr>
          <w:rFonts w:ascii="Times New Roman CYR" w:hAnsi="Times New Roman CYR" w:cs="Times New Roman CYR"/>
          <w:sz w:val="28"/>
          <w:szCs w:val="28"/>
        </w:rPr>
        <w:t>АР-Медиа, 2012. - С. 191.</w:t>
      </w:r>
    </w:p>
    <w:p w14:paraId="1A7DBE1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Коровина. Н.А., Педиатрия / Н.А. Коровина, И.Н. Захарова / М. -2003-С108-110</w:t>
      </w:r>
    </w:p>
    <w:p w14:paraId="64F2FE3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Коровина Н.А., Захарова И.Н., Чебуркина А.В. Нарушение фосфорно-кальциевого обмена у детей. / Н.А Коровина. И.Н Захарова. А.В Чебуркина. - М.,- 2005-</w:t>
      </w:r>
      <w:r>
        <w:rPr>
          <w:rFonts w:ascii="Times New Roman CYR" w:hAnsi="Times New Roman CYR" w:cs="Times New Roman CYR"/>
          <w:sz w:val="28"/>
          <w:szCs w:val="28"/>
        </w:rPr>
        <w:t>С.- 70</w:t>
      </w:r>
    </w:p>
    <w:p w14:paraId="590FF0E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Коровина Н.А. Современные подходы к профилактике и лечению рахита у детей / Н.А. Коровина, Н.А. Захарова // Лечащий врач. -2003.-С.-30-35</w:t>
      </w:r>
    </w:p>
    <w:p w14:paraId="5399B51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Комаровский Е.Ю. Справочник здравомыслящих родителей. Ч. 1. Рост и развитие. Анализы и обследование. Привив</w:t>
      </w:r>
      <w:r>
        <w:rPr>
          <w:rFonts w:ascii="Times New Roman CYR" w:hAnsi="Times New Roman CYR" w:cs="Times New Roman CYR"/>
          <w:sz w:val="28"/>
          <w:szCs w:val="28"/>
        </w:rPr>
        <w:t>ки. - Харьков: Клинком; Москва: ЭКСМО,2011. - С. - 115.</w:t>
      </w:r>
    </w:p>
    <w:p w14:paraId="4AC53821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Мальцев С.В. Роль дефицита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раннего возраста. Вопросы охраны матери и детей / С.В. Мальцев, В.Б. Спиричев, Э.М Шакирова. - М.,1987. - С. 35-38.</w:t>
      </w:r>
    </w:p>
    <w:p w14:paraId="0B071EB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Майданник В.Г. Педиатрия: Учебник</w:t>
      </w:r>
      <w:r>
        <w:rPr>
          <w:rFonts w:ascii="Times New Roman CYR" w:hAnsi="Times New Roman CYR" w:cs="Times New Roman CYR"/>
          <w:sz w:val="28"/>
          <w:szCs w:val="28"/>
        </w:rPr>
        <w:t xml:space="preserve"> для студентов высших медицинских учебных заведений III-IV уровней аккредитации / В.Г. Майданник. - 3-е изд. - Харьков: Фолио, 2006. - С. 6-7.</w:t>
      </w:r>
    </w:p>
    <w:p w14:paraId="2B32D67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Новиков П.В. Рахит и наследственные рахитоподобные заболевания у детей / П.В. Новиков. - М.: Триада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, 2006. -</w:t>
      </w:r>
      <w:r>
        <w:rPr>
          <w:rFonts w:ascii="Times New Roman CYR" w:hAnsi="Times New Roman CYR" w:cs="Times New Roman CYR"/>
          <w:sz w:val="28"/>
          <w:szCs w:val="28"/>
        </w:rPr>
        <w:t xml:space="preserve"> С. 336.</w:t>
      </w:r>
    </w:p>
    <w:p w14:paraId="585B11C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Неудахин Е.В. Педиатрия / Е.В. Неудахин, А.В. Агейкин. - М., 2003- С. 95-98.</w:t>
      </w:r>
    </w:p>
    <w:p w14:paraId="38C540F4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Неверо Е.Г. Актуальность проблемы рахита и пути её решения / Е.Г. Неверо // Медицинские новости. -2005. -№8-С.-2-6</w:t>
      </w:r>
    </w:p>
    <w:p w14:paraId="0259A5B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Спиричев В.Б. Витамины, витамин подобные минераль</w:t>
      </w:r>
      <w:r>
        <w:rPr>
          <w:rFonts w:ascii="Times New Roman CYR" w:hAnsi="Times New Roman CYR" w:cs="Times New Roman CYR"/>
          <w:sz w:val="28"/>
          <w:szCs w:val="28"/>
        </w:rPr>
        <w:t>ные вещества / М.: КРКА 2004. -С.250</w:t>
      </w:r>
    </w:p>
    <w:p w14:paraId="44360AA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Струков В.И. Рахит и остеопороз. - Пенза.2004. -С-40-48.</w:t>
      </w:r>
    </w:p>
    <w:p w14:paraId="6842BD7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Спиричев В.Б. Роль витаминов и минеральных веществ в онтогенезе и профилактике остеопении у детей. // Вопросы детской диетологии. 2003:№1.-С.-40-49</w:t>
      </w:r>
    </w:p>
    <w:p w14:paraId="636AB20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Семин С.</w:t>
      </w:r>
      <w:r>
        <w:rPr>
          <w:rFonts w:ascii="Times New Roman CYR" w:hAnsi="Times New Roman CYR" w:cs="Times New Roman CYR"/>
          <w:sz w:val="28"/>
          <w:szCs w:val="28"/>
        </w:rPr>
        <w:t xml:space="preserve">Г. Перспективы изучения биологической роли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/ С.Г. Семин, Л.В. Волков, А.Б. Моисеев // Педиатрия. -2012-№2,-С.-122-130</w:t>
      </w:r>
    </w:p>
    <w:p w14:paraId="0F3C9AC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Туш Е.В. - Рахит и рахитоподобные заболевания, Н. Новгород, 2007, С.-3-97</w:t>
      </w:r>
    </w:p>
    <w:p w14:paraId="230B5F4D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Усова И.Н. Справочник участкового педиатра-Белару</w:t>
      </w:r>
      <w:r>
        <w:rPr>
          <w:rFonts w:ascii="Times New Roman CYR" w:hAnsi="Times New Roman CYR" w:cs="Times New Roman CYR"/>
          <w:sz w:val="28"/>
          <w:szCs w:val="28"/>
        </w:rPr>
        <w:t>сь,2010. -С.128</w:t>
      </w:r>
    </w:p>
    <w:p w14:paraId="0653C2A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Шилин Д.Е. Минеральный гомеостаз и костный метаболизм в организме беременной, плода, ребенка. / Д.Е. Шилин. В.Б. Спиричев / Остеопороз и остеопатии. -2006-№2-С.26-32</w:t>
      </w:r>
    </w:p>
    <w:p w14:paraId="565E29B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Шилин Д.Е., Молоко как источник кальция в питании современных детей и </w:t>
      </w:r>
      <w:r>
        <w:rPr>
          <w:rFonts w:ascii="Times New Roman CYR" w:hAnsi="Times New Roman CYR" w:cs="Times New Roman CYR"/>
          <w:sz w:val="28"/>
          <w:szCs w:val="28"/>
        </w:rPr>
        <w:t>подростков. / Педиатрия. Журнал им. Г.Н. Сперанского. -2006-Т.85.-№2-С.68-74.</w:t>
      </w:r>
    </w:p>
    <w:p w14:paraId="75728CFE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Шилин Д.Е., (в авторском коллективе). Научно-практическая программа «Дефицит кальция и остеопенические состояния у детей: диагностика, лечение, профилактика» Международный фонд</w:t>
      </w:r>
      <w:r>
        <w:rPr>
          <w:rFonts w:ascii="Times New Roman CYR" w:hAnsi="Times New Roman CYR" w:cs="Times New Roman CYR"/>
          <w:sz w:val="28"/>
          <w:szCs w:val="28"/>
        </w:rPr>
        <w:t xml:space="preserve"> охраны здоровья матери и ребенка / Д.Е. Шилин. -2006. - С.-48</w:t>
      </w:r>
    </w:p>
    <w:p w14:paraId="4697EBB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Шабалова Н.П. Учебник Детские болезни. - Санкт-Петербург, 2009. -С.567</w:t>
      </w:r>
    </w:p>
    <w:p w14:paraId="4D3B175C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Шабалов Н.П. Детские болезни. - СПб.2002. -Т.1.-С.-224-247</w:t>
      </w:r>
    </w:p>
    <w:p w14:paraId="6EFC07A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Шилов В.Н. Большая медицинская энциклопедия. / В.Н. Шилов</w:t>
      </w:r>
      <w:r>
        <w:rPr>
          <w:rFonts w:ascii="Times New Roman CYR" w:hAnsi="Times New Roman CYR" w:cs="Times New Roman CYR"/>
          <w:sz w:val="28"/>
          <w:szCs w:val="28"/>
        </w:rPr>
        <w:t>, А.Г. Елесеев, Т.В. Гитун. - М.: Эксмо, 2011. -864</w:t>
      </w:r>
    </w:p>
    <w:p w14:paraId="55BD71D8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Шилин Д.Е., Современная стратегия преодоления дефицита кальция и витамина D у детей и подростков с позицией профилактики остеопении и переломов. //Вопросы практической педиатрии-2006. -Т.1.-№2.-С.50-56.</w:t>
      </w:r>
    </w:p>
    <w:p w14:paraId="5FC55AE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Щеплягина Л.А., Моисеенко Т.Ю. Кальций и кость: профилактика и коррекция нарушений минерализации костной ткани. Consilium medicum/ Л.А. Щеплягина, Т.Ю. Моисеенко. -М.; Эксмо,2003;5(6). -С.-29.</w:t>
      </w:r>
    </w:p>
    <w:p w14:paraId="313C9420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Юрьева В.В. Профилактика детских болезней: практикум. -Сан</w:t>
      </w:r>
      <w:r>
        <w:rPr>
          <w:rFonts w:ascii="Times New Roman CYR" w:hAnsi="Times New Roman CYR" w:cs="Times New Roman CYR"/>
          <w:sz w:val="28"/>
          <w:szCs w:val="28"/>
        </w:rPr>
        <w:t>кт-Петербург,2009. -С.25</w:t>
      </w:r>
    </w:p>
    <w:p w14:paraId="7C0B6B69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4888A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96F777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A06833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14:paraId="3BCA2972" w14:textId="77777777" w:rsidR="00000000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176"/>
        <w:gridCol w:w="1204"/>
        <w:gridCol w:w="672"/>
        <w:gridCol w:w="1638"/>
        <w:gridCol w:w="1399"/>
        <w:gridCol w:w="994"/>
        <w:gridCol w:w="1344"/>
        <w:gridCol w:w="1022"/>
        <w:gridCol w:w="1078"/>
        <w:gridCol w:w="895"/>
        <w:gridCol w:w="952"/>
        <w:gridCol w:w="1246"/>
      </w:tblGrid>
      <w:tr w:rsidR="00000000" w14:paraId="3D4F6BA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C7B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№</w:t>
            </w:r>
          </w:p>
        </w:tc>
        <w:tc>
          <w:tcPr>
            <w:tcW w:w="4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88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1D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гестации, недель, 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D7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 c 21 дня жизни</w:t>
            </w:r>
          </w:p>
        </w:tc>
        <w:tc>
          <w:tcPr>
            <w:tcW w:w="6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403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раннего возраста</w:t>
            </w:r>
          </w:p>
        </w:tc>
      </w:tr>
      <w:tr w:rsidR="00000000" w14:paraId="373FCA1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A2B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27C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08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Дородовые патронажи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6F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C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24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304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0F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9B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04B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E5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C84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20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333F82F4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B64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D1C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83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03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D3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"Допегит"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FF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55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0B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083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54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7A2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EC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E0D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5D968A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A53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93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A3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AC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5DA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95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38, 2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DA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18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A48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B9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80A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E00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76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</w:tr>
      <w:tr w:rsidR="00000000" w14:paraId="6158151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58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D8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1B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0B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3A9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EF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5D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D9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56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CE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C30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0E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FE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Бронхит, ОРВИ</w:t>
            </w:r>
          </w:p>
        </w:tc>
      </w:tr>
      <w:tr w:rsidR="00000000" w14:paraId="3092697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E8E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6A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BA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8D2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72C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13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0D5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12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61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90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93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752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A8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224E1C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D6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23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D3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46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8B3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F7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AC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08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7E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33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6D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5A8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F5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</w:tr>
      <w:tr w:rsidR="00000000" w14:paraId="33356415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5B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6A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AA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AB0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223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DA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FC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FFB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5AE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7C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5A8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CD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2C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B80AD3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5B6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68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868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2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E8C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0F2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3F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8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A9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00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49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77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8B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BDAFBC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0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360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6D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16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09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07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E73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F3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1D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13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B12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D85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843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4829CA5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87E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83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7D8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82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EA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51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9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2DF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261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ED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2F9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6FE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4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</w:tr>
      <w:tr w:rsidR="00000000" w14:paraId="679BE9A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2AB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F1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D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917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BC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2A8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FE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6BD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26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E8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36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92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1B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ОРВИ, ОРЗ</w:t>
            </w:r>
          </w:p>
        </w:tc>
      </w:tr>
      <w:tr w:rsidR="00000000" w14:paraId="09F3B61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F1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F7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CB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C1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288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30D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564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1DF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17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2F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4B2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B9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BE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Желтуха неясной этиологии</w:t>
            </w:r>
          </w:p>
        </w:tc>
      </w:tr>
      <w:tr w:rsidR="00000000" w14:paraId="01CE06A4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59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CEA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A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1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844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950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39,4 недели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0E9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FFD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68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04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67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23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29B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1D0C9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5F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D0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3C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42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FF5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C93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7BC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98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8F7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BB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38B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E08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8F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A07E1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56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/п №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F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C8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Дородовые патр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онажи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A6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982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0B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66F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69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77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B0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1B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A6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51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2F728B9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42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D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54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C6E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D87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49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8E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E9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C62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B8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F4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6F5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7C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25FC9C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7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445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BE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97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CD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86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A90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4F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73D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71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19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D4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79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4D669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6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95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32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3F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09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C09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35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728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2F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DF3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548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3E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49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B3CA25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88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D3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3A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9A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25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B3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50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62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CC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3D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41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E84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DC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4E66E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A7F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953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BE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F4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AD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C77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E3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231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7C3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B62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BE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26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55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2AB12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B7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45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04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53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2A3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12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40недель + 6 дней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2D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219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74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5E2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A3A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0A9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847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9659E7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FC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3F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BC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75A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F5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09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40недель+2 дня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157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049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F67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2D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5F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BED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E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0641DB8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17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1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E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BB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8C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759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0C2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EA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312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9D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D2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24E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8EE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75C2E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ED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EB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49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E0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0EC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07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34недели+2 дня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EC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CDF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BC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40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DAC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10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DFB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B461D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EE9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C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33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908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3B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0BF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CD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F2E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294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7C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B7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83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F18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21EBD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7B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D8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17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19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56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B3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34недели+5 дней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A9B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C6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5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F2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88E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A1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2C8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3C608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F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52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5B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72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820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9DE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A26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302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FC8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7F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C3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6E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C2AF7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DB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FFB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097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0F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1FC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C6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5D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58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23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CF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58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05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B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726F72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BC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AB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C4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E0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77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DEF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18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896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E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EB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FF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38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C0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0EC5D4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54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FA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085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66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F4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74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A3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5FF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74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B5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A66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5A1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40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899BC9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B92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C0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A50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E2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A2C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B58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B6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277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5D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73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FD1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61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09F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BA612B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02E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/п №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CA9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36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довые патронажи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04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30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297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2A0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DF3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D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1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044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71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03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09142FB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E7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1CC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24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382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9D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E2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81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1C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81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160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E9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8C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2C2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10895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48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A73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80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701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F7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2DF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41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03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61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EF1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F0F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28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02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EA6D8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8D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037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47E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F21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2F9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F93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9D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C8B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BA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51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1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CA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51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8B3C8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D23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B5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366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D68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77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37A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ED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627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31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0B7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C3B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74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0D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926F58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CB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DB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94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39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D95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D8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40F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3E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08C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5CB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D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BE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444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52A3C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54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90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65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FB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F0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8B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B2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32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D3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CE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AF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2A1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57E89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C0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3C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4C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CDC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96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B79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CF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E7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7C1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14F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DBD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B9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8A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F84EB2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73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60C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71F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93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51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11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329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C2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18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18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5E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B3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DC5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B3D5A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AA3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A2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43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CF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6C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3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4D6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6C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412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8B1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1A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DF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10D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261F60C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67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C7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13D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FE8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9D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2E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8C9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A74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8B1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B6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92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413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1BD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575878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EB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15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84A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E48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75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E5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FD8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23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17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09F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47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32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35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Недоношен., маловесный при рождении</w:t>
            </w:r>
          </w:p>
        </w:tc>
      </w:tr>
      <w:tr w:rsidR="00000000" w14:paraId="3461337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D4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20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ADC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69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A3E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A3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26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9E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43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40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AFC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63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28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7DB864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84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5B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4D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CD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2FC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FA1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61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DC2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91F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72F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838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C5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D5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9D0ED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97D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DF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C83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DE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18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E4B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4C6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7C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1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60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76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B0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D8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B7105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16B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1E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710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04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AA4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F57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3B8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9D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E1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708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27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16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813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FCAA63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986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62D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AD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38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A46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7F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6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58C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054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904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7D3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3C4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C66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BDFC6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AB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/п №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BD3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C1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Дородовые патрона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8F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517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8F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69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E0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50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0B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A59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53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46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4B8DAB6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C5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51A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44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5B7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6D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F5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C3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D70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64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73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28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BD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AE0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39A805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16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D11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6C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EC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201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54B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D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33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E22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D55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D07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E3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25A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7D3902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9E6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E14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B8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2B4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73B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947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6B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BF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BBF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DA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FD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0B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24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4B6B5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D93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2A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62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B09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06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B3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ECF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B2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22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B4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64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C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77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8A26C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95B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4E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71A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0EC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AC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A9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40+1день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89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EB8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C2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6EB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88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A4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E06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BA1166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9BC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080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A8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5E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FA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CCA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BA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F0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D5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CD8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73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1E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39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1FE335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B44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E4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D0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DAB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BBE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8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44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B7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2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433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A3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900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46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04BDD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5C1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D7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718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D0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79B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248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F80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E60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6B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CE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6CC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53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1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E524B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A33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709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DF8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A20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9C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E5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F8E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10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F8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1A4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36F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707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F4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6273AC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577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C4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E50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A2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258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A4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C5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C98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E84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00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4A2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4B8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85A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B21B2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D01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AA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0E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2E1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32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A0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4E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174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D4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77A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7E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CB9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13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648BF9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87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C9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536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5D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CB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D05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7F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B39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51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88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AD4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AD5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20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38305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F7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54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37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9B1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CDA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E1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B70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F7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7B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75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E8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5E4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B9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F80AAA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6FB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77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31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D4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27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8CB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22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BA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53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6D3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B4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72F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C1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9C643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96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FC7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54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60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F1C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54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EF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12C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F3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BB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5D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C4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12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4F69F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C75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A4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50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C51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00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C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8BB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DCE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69F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4A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0AB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51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6E2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8F6D2A4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117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72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ABB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0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90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908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473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DD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34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38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1E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E9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14E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0BD94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B1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/п №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BF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891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Дородовые патронажи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E9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016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BD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961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94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13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844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3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E3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80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1A7AA89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E2C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69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DD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2E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94E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450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C3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FC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CF8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77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28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713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1EA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89F49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4B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53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E0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94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87D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3D5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2FC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06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98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D36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BC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65C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6B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24D4CC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25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FE8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82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3C9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0D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2E7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85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E32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1AF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1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DA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376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19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A5DCA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5C2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494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D6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E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A7E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E2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537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D2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082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E40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10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9E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15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7661B8C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D8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F9C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53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0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A11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9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415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847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E6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E0F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ED8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2C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E5C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2AD4585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A7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D57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162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4F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5A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813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7C2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44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D6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E1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08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D4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07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F20D90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CD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506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86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D62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10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DF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E1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65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6D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16F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4D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DD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38A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B811EB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89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EC3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C3D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F2B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68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E8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5E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63C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867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C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55F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C8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20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6B1089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0BC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E6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E2D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CA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AE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D4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FCB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B18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5E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0D2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E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65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3B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EEF50BA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71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79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B8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CB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E1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F73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D9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CDD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AD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1B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D24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103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A01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0A81D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C1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00A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F3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AC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F7F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90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B2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D3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BA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61D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FE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1C5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2C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B8AE8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F0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828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F1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A62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6E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9A5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456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80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4B8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51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7B9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F55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D78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4A9FB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61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10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FD0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455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28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CAB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F7A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3A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497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5B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36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C6D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FB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2D286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6B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F01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A5B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FA4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85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CD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F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CC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6E8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010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08F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BD3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0BF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244BD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9B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1ED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A7A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81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DD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CEF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A94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EB6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A97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E1A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65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9CF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C6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F5EE23A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32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FFE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0D7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D34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8D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122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21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B89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79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1F4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C3A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8D2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F73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C7CB1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933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E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6E9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8C6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04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A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9E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09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D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72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B8E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52F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0B7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E2428B4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4E4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/п №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FB1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5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Дородовые патронажи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E9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83C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F3B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A1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E87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04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1F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62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F9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A93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3E7E59B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6D4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78F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C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9C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46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BB1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63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A8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41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671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819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613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28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B30D7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CB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5C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0DE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8C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163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1BC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26E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AA6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679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CF1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BC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C90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AFB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26C2BE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70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37C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127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959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397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7CF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535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21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C81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39C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A1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71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519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205FAD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33A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A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EA9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A6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01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552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CD0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9E7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576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12C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73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8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49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24E5E3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FF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42D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9F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2F3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B7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72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33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6DD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54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CCF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AF2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C84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4CD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7F8D29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07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1D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34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53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4FB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D8A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6EF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E45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16A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B7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2D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05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875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0C6E9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0D3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0F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68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E2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4A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303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9FC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2B9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97C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33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C52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D6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D7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56C6DE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B9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F16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05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22F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9C7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796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BE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DDB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F5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9ED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55C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8B8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C5B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F6EA8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F90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8A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18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AD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EFA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C6F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F87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FE2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B63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E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F8E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F65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061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8EA339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7FF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72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2E6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AF8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E2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962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2FE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F4C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490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A0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4B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648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67B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2595368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279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A01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2D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0F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B41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AFC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00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9C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F7A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68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3A1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54C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FE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EFB06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747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5E6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AB9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008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9BA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2B1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ED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0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376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FB6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AD9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CB7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D0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CEC8F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5D7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CC2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04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3BD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2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AE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CA4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7FA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074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438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5A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0C2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362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7340796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577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797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CE4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6F8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493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B5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C4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E4B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CAC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FC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DDC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9C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03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70179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E60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66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77E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F9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2E3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61C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E38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1ED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112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5EF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C4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CB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0F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2D56449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46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776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8F0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970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AEF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7E1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B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80A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A91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697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B89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BDD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CF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41E040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EB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598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78E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E10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A7E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EA5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E5A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FE1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D54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BFD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79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75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300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0455D5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D15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/п №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D0A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F09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Дородовые патронажи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39A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C9A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препараты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13F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22-до 42 недель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ADB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2E2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вскармливания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84D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прикорма и пищевых добавок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949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Массаж, гимнастика с 1,5 мес.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F05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Прогулки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71B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закрытия родничка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EB6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</w:tr>
      <w:tr w:rsidR="00000000" w14:paraId="03B94D47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CBE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631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35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A49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153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CF2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E1A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1B5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9CC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B05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E39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B86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0E4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C5B33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58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A9B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7F8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CC3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049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E28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8F8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58D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68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56E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D918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4204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543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6D9E02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2A7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E203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4B3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F9F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0832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433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D27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53F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BC56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375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EDA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A8B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824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554E4A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7FC0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DE7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3C7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FA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F5DF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"Элевит"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3271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0F5D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355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C457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6мес.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271B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070E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9289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15мес.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3B5C" w14:textId="77777777" w:rsidR="00000000" w:rsidRDefault="00EF57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4D3D4C6" w14:textId="77777777" w:rsidR="00EF572C" w:rsidRDefault="00EF57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EF57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1"/>
    <w:rsid w:val="00D95671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2D2D4"/>
  <w14:defaultImageDpi w14:val="0"/>
  <w15:docId w15:val="{2734F906-9CB0-438E-80DA-0130DC14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11072</Words>
  <Characters>63111</Characters>
  <Application>Microsoft Office Word</Application>
  <DocSecurity>0</DocSecurity>
  <Lines>525</Lines>
  <Paragraphs>148</Paragraphs>
  <ScaleCrop>false</ScaleCrop>
  <Company/>
  <LinksUpToDate>false</LinksUpToDate>
  <CharactersWithSpaces>74035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2024-12-10T19:15:00Z</dcterms:created>
  <dcterms:modified xsi:type="dcterms:W3CDTF">2024-12-10T19:15:00Z</dcterms:modified>
</cp:coreProperties>
</file>