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6587" w14:textId="77777777" w:rsidR="00BD3E9E" w:rsidRDefault="007F2E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BD3E9E"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24EBEDB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</w:t>
      </w:r>
    </w:p>
    <w:p w14:paraId="0A0C7C0D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</w:t>
      </w:r>
    </w:p>
    <w:p w14:paraId="1BFFB30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B83BEC7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«ОРЕНБУРГСКИЙ ГОСУДАРСТВЕННЫЙ УНИВЕРСИТЕТ»</w:t>
      </w:r>
    </w:p>
    <w:p w14:paraId="483AAAB7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Физический факультет</w:t>
      </w:r>
    </w:p>
    <w:p w14:paraId="0DB400D4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медико-биологической техники</w:t>
      </w:r>
    </w:p>
    <w:p w14:paraId="4D909065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004231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F820ED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13F6B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EDBE4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A968CE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269DE7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844C15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B679F12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«Шприцы и иглы»</w:t>
      </w:r>
    </w:p>
    <w:p w14:paraId="214E218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«Медицинский инструментарий»</w:t>
      </w:r>
    </w:p>
    <w:p w14:paraId="4D68DD0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F557F3" w14:textId="77777777" w:rsidR="00BD3E9E" w:rsidRDefault="00BD3E9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3BD467" w14:textId="77777777" w:rsidR="00BD3E9E" w:rsidRDefault="00BD3E9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504611" w14:textId="77777777" w:rsidR="00BD3E9E" w:rsidRDefault="00BD3E9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</w:t>
      </w:r>
    </w:p>
    <w:p w14:paraId="359CBB11" w14:textId="77777777" w:rsidR="00BD3E9E" w:rsidRDefault="00BD3E9E">
      <w:pPr>
        <w:widowControl w:val="0"/>
        <w:tabs>
          <w:tab w:val="center" w:pos="4677"/>
          <w:tab w:val="left" w:pos="5954"/>
          <w:tab w:val="left" w:pos="6237"/>
          <w:tab w:val="right" w:pos="935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Дускалиева А.М.</w:t>
      </w:r>
    </w:p>
    <w:p w14:paraId="58C13A30" w14:textId="77777777" w:rsidR="00BD3E9E" w:rsidRDefault="00BD3E9E">
      <w:pPr>
        <w:widowControl w:val="0"/>
        <w:tabs>
          <w:tab w:val="center" w:pos="4677"/>
          <w:tab w:val="left" w:pos="5954"/>
          <w:tab w:val="left" w:pos="6237"/>
          <w:tab w:val="right" w:pos="935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E23A6D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E82C29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F2DC17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F224DE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 2015</w:t>
      </w:r>
    </w:p>
    <w:p w14:paraId="107D0935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7D6DE58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1C9043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7D74051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</w:t>
      </w:r>
    </w:p>
    <w:p w14:paraId="77CB4581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шприцев</w:t>
      </w:r>
    </w:p>
    <w:p w14:paraId="4C365D26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медицинских игл</w:t>
      </w:r>
    </w:p>
    <w:p w14:paraId="5CA05B3C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Устройство</w:t>
      </w:r>
    </w:p>
    <w:p w14:paraId="0ED9043C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Устройство шприца</w:t>
      </w:r>
    </w:p>
    <w:p w14:paraId="368439CE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Устройство медицинских игл </w:t>
      </w:r>
    </w:p>
    <w:p w14:paraId="09AA5CAB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</w:t>
      </w:r>
    </w:p>
    <w:p w14:paraId="67B1D4E0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Требования, предъявляемые к иглам</w:t>
      </w:r>
    </w:p>
    <w:p w14:paraId="2C407D87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Требования, предъявляемые к шприцам</w:t>
      </w:r>
    </w:p>
    <w:p w14:paraId="411C69F4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Проверка качества </w:t>
      </w:r>
    </w:p>
    <w:p w14:paraId="7A197B2C" w14:textId="77777777" w:rsidR="00BD3E9E" w:rsidRDefault="00BD3E9E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 Проверка качества шприцев</w:t>
      </w:r>
    </w:p>
    <w:p w14:paraId="3E973667" w14:textId="77777777" w:rsidR="00BD3E9E" w:rsidRDefault="00BD3E9E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Проверка качества игл</w:t>
      </w:r>
    </w:p>
    <w:p w14:paraId="4A0EEB27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Хранение шприцев и игл</w:t>
      </w:r>
    </w:p>
    <w:p w14:paraId="396019ED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6CF5C02" w14:textId="77777777" w:rsidR="00BD3E9E" w:rsidRDefault="00BD3E9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C099A6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668C5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49E1C3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E45B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лекарственные средства, применяемые внутрь, через рот, попадая в желудок, претерпевают определенные изменения, часто теряя свои свойства, медленнее действуют, иногда повреждают слизистую желудка. Для того чтобы избежать неблагоприятного воздействия желудочно-кишечной среды, применяется парентеральное введение препаратов, минуя желудочно-кишечный тракт, путем инъекций (внутримышечных, внутривенных, внутрикожных). Инъекции осуществляются с помощью медицинских шприцев.</w:t>
      </w:r>
    </w:p>
    <w:p w14:paraId="78B5A3D1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- инструменты для дозированного введения в ткани организма жидких лекарственных средств, отсасывания экссудатов и других жидкостей, а также для промывания полостей.</w:t>
      </w:r>
    </w:p>
    <w:p w14:paraId="6B5A926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Иглы медицинские - это колющие инструменты, применяемые для выполнения различных диагностических и лечебных приемов: прививок, сшивания тканей при операциях, извлечения жидкостей, вливаний, иглотерапии.</w:t>
      </w:r>
    </w:p>
    <w:p w14:paraId="0CAFF8B4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медицина шприц игла лекарственный</w:t>
      </w:r>
    </w:p>
    <w:p w14:paraId="55E4BF2C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Классификация</w:t>
      </w:r>
    </w:p>
    <w:p w14:paraId="4386D42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85957D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шприцев</w:t>
      </w:r>
    </w:p>
    <w:p w14:paraId="6DC4B486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E69E6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 представляет собой ручной поршневой насос, состоящий из цилиндра, поршня и другой арматуры. Существуют различные классификации шприцев, представленные на рис. 1 и 2.</w:t>
      </w:r>
    </w:p>
    <w:p w14:paraId="114161B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Шприцы, близкие по конструкции современным, появились во второй половине XIX в., когда Ч.Г. Правац в 1853 г. предложил шприц с цилиндром из твердого каучука и поршнем из кожи и асбеста, на металлический шток которого наносились деления. К началу XX века было создано много конструкций шприцев для инъекций, устройств для трансфузий и инфузий, в том числе аспираторы, предложенные А.А. Бобровым и Н.В. Склифосовским, аппарат Потэна.</w:t>
      </w:r>
    </w:p>
    <w:p w14:paraId="144E760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шприцев в России регламентируется ГОСТом 22967-78 «Шприцы медицинские инъекционные многократного применения. Общие технические условия». В нем содержатся требования к шприцам в соответствии с рекомендациями международной организации постандартизации ИСО, т.е. требования международных стандартов. Для одноразовых шприцев утвержден ГОСТ 24861-81.</w:t>
      </w:r>
    </w:p>
    <w:p w14:paraId="2113E95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некоторых шприцев:</w:t>
      </w:r>
    </w:p>
    <w:p w14:paraId="13EBFB9D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шприц типа Люэра изготавливается из стекла, выпускается вместимостью 2, 5, 10, 50, 100 мл;</w:t>
      </w:r>
    </w:p>
    <w:p w14:paraId="5F20684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шприц типа Рекорд представляет собой комбинацию стеклянного цилиндра и металлической арматуры, выпускается вместимостью 1, 2, 5, 10, 20 мл; туберкулиновые - 1 мл, инсулиновые - 1, 2, 5 мл, имеют двойную шкалу в мм и единицах инсулина;</w:t>
      </w:r>
    </w:p>
    <w:p w14:paraId="794E9A5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837D7A" w14:textId="7A42708B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4090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60F3E89" wp14:editId="27301280">
            <wp:extent cx="4781550" cy="326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19FFD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Классификация шприцев по назначению, конструкции конуса, частоте применения, материалам для изготовления</w:t>
      </w:r>
    </w:p>
    <w:p w14:paraId="2413919E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C612AC" w14:textId="35F67D2C" w:rsidR="00BD3E9E" w:rsidRDefault="003409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DEE31D" wp14:editId="741A748F">
            <wp:extent cx="4362450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13C5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Классификация шприцев по конструкции поршня, смещению конуса, цельности, непрерывности действия</w:t>
      </w:r>
    </w:p>
    <w:p w14:paraId="3A4E4AC0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968DF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комбинированный шприц имеет стеклянный поршень и стеклянный цилиндр с металлическим наконечником;</w:t>
      </w:r>
    </w:p>
    <w:p w14:paraId="72D09A30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шприцы из полимерных материалов (полистирол, полипропилен и др.) однократного применения, имеют емкость от 1 до 50 мл с центральным и смещенным конусом (начиная с 5 мл), выпускаются стерильными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пластиковых пакетах, срокхранения 2 года.</w:t>
      </w:r>
    </w:p>
    <w:p w14:paraId="47B8076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шприцы:</w:t>
      </w:r>
    </w:p>
    <w:p w14:paraId="7A006D2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для вливаний предназначены для введения жидкости в полость гортани (оториноларингология), матки (акушерство и гинекология), для промывания полости зуба (стоматология). Они снабжены съемными специальными наконечниками. В эту группу входят также шприцы для введения рентген - контрастных веществ;</w:t>
      </w:r>
    </w:p>
    <w:p w14:paraId="7D686B9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для промывания полостей (тип Жане) отличаются от инъекционных большой емкостью (100 и 150 мл) и наличием кольца на конце штока, используются в урологии, гинекологии, оториноларингологии, хирургии.</w:t>
      </w:r>
    </w:p>
    <w:p w14:paraId="29F4C54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введения лекарственных средств и антидотов при неотложной медицинской помощи, само- и взаимопомощи применяют шприцы-тюбики.</w:t>
      </w:r>
    </w:p>
    <w:p w14:paraId="2E4199B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хранения шприцев и игл в стерильных условиях выпускаются специальные футляры из металла ипластмассы.</w:t>
      </w:r>
    </w:p>
    <w:p w14:paraId="25B23E7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появились безыгольные инъекторы, используемые для массовых вакцинаций и прививок. Действие их основано на подаче жидкости под большим давлением, которая пробивает кожу. Инъекции быстро рассасываются, поэтому введение лекарственных средств осуществляется безболезненно. Безыгольные инъекторы применяются также в стоматологии [1].</w:t>
      </w:r>
    </w:p>
    <w:p w14:paraId="42145924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AC8D1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медицинских игл</w:t>
      </w:r>
    </w:p>
    <w:p w14:paraId="73ADDBC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68B55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номенклатура игл насчитывает свыше 200 типоразмеров, а классификация их производится по различным признакам.</w:t>
      </w:r>
    </w:p>
    <w:p w14:paraId="14AC34E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назначения иглы подразделяют на три группы, в том числе инъекционные, для сшивания и манипуляционные (рис. 3). </w:t>
      </w:r>
    </w:p>
    <w:p w14:paraId="2D75CFCB" w14:textId="45CF0EBC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4090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EBBA51A" wp14:editId="05090345">
            <wp:extent cx="4629150" cy="1171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164BB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-Классификация игл медицинских</w:t>
      </w:r>
    </w:p>
    <w:p w14:paraId="7F72266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95B9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Инъекционные иглы (рис. 4) - это колющий хирургический инструмент для выполнения лечебных и диагностических операций (вливаний и извлечения жидкости).</w:t>
      </w:r>
    </w:p>
    <w:p w14:paraId="087CC0CD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Иглы для инъекций, инфузий и трансфузий изготавливаются в виде трубки, один конец которой остро заточен для проникновения в ткани, а другой заканчивается головкой (канюлей). Головка имеет обязательно параллельные поверхности для удержания иглы пальцами (лыски). У инъекционных игл наиболее часты квадратные и круглые головки с лысками. Иглы для инфузий и трансфузий имеют более длинные головки оливообразной формы.</w:t>
      </w:r>
    </w:p>
    <w:p w14:paraId="34FD2A60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Заточка игл бывает копьевидной и кинжальной. Их длина находится в пределах 16-150 мм, а наружный диаметр - 0,4-2 мм.</w:t>
      </w:r>
    </w:p>
    <w:p w14:paraId="6F4F7DA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номеру иглы можно определить ее характеристики. К примеру, номер 0840 говорит о том, что ее диаметр равняется 0,8 мм, а длина составляет 40 мм [1].</w:t>
      </w:r>
    </w:p>
    <w:p w14:paraId="5794C5F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Иглы Дюфо используют при переливании крови и вливании вязких жидкостей. При гемотрансфузии предпочтительны иглы с прямоугольной головкой и поперечными насечками для фиксации пальцами. Внутрикожные инъекции делают иглами с упором, предохранительная бусина некоторых типов изделий помогает контролировать глубину введения в ткани.</w:t>
      </w:r>
    </w:p>
    <w:p w14:paraId="017B5B18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Вливание жидкостей или крови из флаконов предусматривает применение особых игл, имеющих большую длину и два отверстия, они позволяют выводить воздух взамен вытекающего из емкости раствора. С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специальной насадки такие иголки присоединяются к трубкам, а к шприцу типа Луер или наконечнику «Рекорд» - посредством переходных канюль.</w:t>
      </w:r>
    </w:p>
    <w:p w14:paraId="74624A55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трубчатых игл:</w:t>
      </w:r>
    </w:p>
    <w:p w14:paraId="79CA9BE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нормальные инъекционные иглы (40 размеров);</w:t>
      </w:r>
    </w:p>
    <w:p w14:paraId="6CCD0B58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специальные инъекционные иглы, отличающиеся от нормальных или рабочей частью, или головкой: игла для внутрикожных инъекций, игла для инъекций в полость околосердечной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сумки &lt;http://www.znaytovar.ru/s/Sumki.html&gt;</w:t>
      </w:r>
      <w:r>
        <w:rPr>
          <w:rFonts w:ascii="Times New Roman CYR" w:hAnsi="Times New Roman CYR" w:cs="Times New Roman CYR"/>
          <w:sz w:val="28"/>
          <w:szCs w:val="28"/>
        </w:rPr>
        <w:t>(перикарда), игла для переливания крови («бабочка» Strausа, Дюфо), для взятия крови, игла с каплевидным утолщением на конце (для вскрытия вены при введении катетера), иглы к аппаратам;</w:t>
      </w:r>
    </w:p>
    <w:p w14:paraId="113921FD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пункционно-биопсийные: игла для спинномозговых пункций (Бира), игла для стернальных пункций (Кассирского), игла для пункции и дренирования гайморовой полости, игла для пункционной биопсии паренхиматозных органов.</w:t>
      </w:r>
    </w:p>
    <w:p w14:paraId="57D9937E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Пункционно-биопсийные (рис. 6) иглы отличаются от инъекционных массивной головкой, а также наличием мандрена, имеющего свою головку. Мандрен плотно входит в канал иглы так, что его срез совпадает со срезом иглы, поэтому игла представляет как бы сплошной стержень, а не трубку. Они предназначены для вкалывания в ткани и полости с последующим введением или выведением жидкости, для взятия материала с целью гистологического исследования.</w:t>
      </w:r>
    </w:p>
    <w:p w14:paraId="50FC2589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пункционным иглам близки по конструкции и назначению троакары, которые представляют собой колющий хирургический инструмент, применяющийся для прокола стенки полостей человека с целью выведения и введения жидкостей, введения эндоскопических инструментов, а также для забора материала на биопсию.</w:t>
      </w:r>
    </w:p>
    <w:p w14:paraId="7438CDA9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Иглы для сшивания (рис. 5) тканей подразделяются на хирургические, служащие для сшивания с помощью иглодержателя, и лигатурные. Классификацияигл хирургических включает следующие виды: прямые и изогнутые, заостренные с одного конца и имеющие на другом конце ушко для введения нити. Хирургическими иглами шьют с удвоенной нитью, что травмирует ткани. В связи с этим широко применяются атравматические иглы, в которых конец нити заделан в слегка утолщенный цилиндрический конец иглы (иглы одноразового использования), что обеспечивает лучшее прохождение через ткани. Конец иглы может покрываться силиконом.</w:t>
      </w:r>
    </w:p>
    <w:p w14:paraId="4236C4E1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фирмы выпускают «отстегивающиеся иглы» (ооо - off), которые при резком рывке отделяются от нити, поэтому нет необходимости после завязывания узла срезать иглу.</w:t>
      </w:r>
    </w:p>
    <w:p w14:paraId="4A2BC893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атравматических игл выделяют виды: тупоконечная, колющая, режущая, колющая с режущим концом, ланцетовидная.</w:t>
      </w:r>
    </w:p>
    <w:p w14:paraId="0CBA8B45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Лигатурная игла - это инструмент, с помощью которого проводится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хирургическая нить (лигатура) под или через анатомическую структуру, на которой выполнено оперативное вмешательство. Лигатурные иглы подразделяют на тупоконечные (игла Дешана) и остроконечные (игла Купера).</w:t>
      </w:r>
    </w:p>
    <w:p w14:paraId="6B7D7DB3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Лигатурная вилка предназначена для спускания узла лигатуры при перевязке сосудов в труднодоступных местах и глубоких полостях.</w:t>
      </w:r>
    </w:p>
    <w:p w14:paraId="484C3F9A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классификации медицинских игл могут быть использованы и другие признаки:</w:t>
      </w:r>
    </w:p>
    <w:p w14:paraId="3030CF49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форме (степени) изгиба - от прямой до сильно изогнутой (0,6 длины окружности);</w:t>
      </w:r>
    </w:p>
    <w:p w14:paraId="5B8D0347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форме сечения иглы (круглые колющие; трехгранные колющие/режущие);</w:t>
      </w:r>
    </w:p>
    <w:p w14:paraId="4BC399E0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размеру иглы (длина, диаметр);</w:t>
      </w:r>
    </w:p>
    <w:p w14:paraId="29F31379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форме ушка (с разрезным и неразрезным ушком, чтобы легко заправлять нить);</w:t>
      </w:r>
    </w:p>
    <w:p w14:paraId="6D3ECE6A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форме заточки (плоские, кинжальные, копьевидные).</w:t>
      </w:r>
    </w:p>
    <w:p w14:paraId="1D81A0F6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сшивания и перевязки наряду с иглами применяются клипсы и скобки.</w:t>
      </w:r>
    </w:p>
    <w:p w14:paraId="1108B8F0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перевязки сосудов могут применяться серебряные клипсы; при кожных операциях применяются скобки Мишеля (их снимают после срастания раны); для перевязки пуповины применяют также специальные скобки.</w:t>
      </w:r>
    </w:p>
    <w:p w14:paraId="16AB922D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Манипуляционные иглы используются для надрезов, накалывания и нанесения царапин при прививках (скарификатор - копье для прививания оспы и т.п., например, для микроопераций на ухе, для офтальмологических манипуляций, стоматологические, гистологические) [2].</w:t>
      </w:r>
    </w:p>
    <w:p w14:paraId="4F138AA9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BB45B8" w14:textId="294A034A" w:rsidR="00BD3E9E" w:rsidRDefault="003409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B9C0EA" wp14:editId="63D97AD4">
            <wp:extent cx="234315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72E5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4 - Иглы для инъекций, инфузий, трансфузий: а - инъекционная игла (1 - трубка иглы, 2 - головка иглы, 3 - мандрен, 4 - кинжальная заточка, 5 - копьевидная заточка, </w:t>
      </w:r>
      <w:r>
        <w:rPr>
          <w:rFonts w:ascii="Times New Roman" w:hAnsi="Times New Roman"/>
          <w:sz w:val="28"/>
          <w:szCs w:val="28"/>
        </w:rPr>
        <w:t xml:space="preserve">β - </w:t>
      </w:r>
      <w:r>
        <w:rPr>
          <w:rFonts w:ascii="Times New Roman CYR" w:hAnsi="Times New Roman CYR" w:cs="Times New Roman CYR"/>
          <w:sz w:val="28"/>
          <w:szCs w:val="28"/>
        </w:rPr>
        <w:t xml:space="preserve">угол среза иглы); б - игла с упором для внутрикожных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инъекций; в - игла с предохранительной бусинкой; г - игла с боковыми отверстиями для выпуска воздуха; д -насадка к инъекционной игле для присоединения к системам переливания крови и др.; е - переходная канюля для инъекционных игл; ж - игла Дюфо для переливания крови; з - игла для взятия крови</w:t>
      </w:r>
    </w:p>
    <w:p w14:paraId="1A3A86D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54DE05" w14:textId="61312E29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4090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42AD58F" wp14:editId="2015036D">
            <wp:extent cx="2400300" cy="2514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AD2" w14:textId="77777777" w:rsidR="00BD3E9E" w:rsidRDefault="00BD3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5 - Иглы для сшивания: а - хирургические иглы(1-прямая, 2 - сизогнутым концом, 3- изогнутая на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8 </w:t>
      </w:r>
      <w:r>
        <w:rPr>
          <w:rFonts w:ascii="Times New Roman CYR" w:hAnsi="Times New Roman CYR" w:cs="Times New Roman CYR"/>
          <w:sz w:val="28"/>
          <w:szCs w:val="28"/>
        </w:rPr>
        <w:t xml:space="preserve">окружности, 4 - изогнутая на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8 </w:t>
      </w:r>
      <w:r>
        <w:rPr>
          <w:rFonts w:ascii="Times New Roman CYR" w:hAnsi="Times New Roman CYR" w:cs="Times New Roman CYR"/>
          <w:sz w:val="28"/>
          <w:szCs w:val="28"/>
        </w:rPr>
        <w:t xml:space="preserve">окружности, 5 - изогнутая на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8 </w:t>
      </w:r>
      <w:r>
        <w:rPr>
          <w:rFonts w:ascii="Times New Roman CYR" w:hAnsi="Times New Roman CYR" w:cs="Times New Roman CYR"/>
          <w:sz w:val="28"/>
          <w:szCs w:val="28"/>
        </w:rPr>
        <w:t xml:space="preserve">окружности, 6 - изогнутая на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8 </w:t>
      </w:r>
      <w:r>
        <w:rPr>
          <w:rFonts w:ascii="Times New Roman CYR" w:hAnsi="Times New Roman CYR" w:cs="Times New Roman CYR"/>
          <w:sz w:val="28"/>
          <w:szCs w:val="28"/>
        </w:rPr>
        <w:t>окружности, 7 - с разрезанным ушком, 8 - с неразрезным ушком, 9 - общий вид &lt;http://dic.academic.ru/dic.nsf/enc_medicine/6332&gt; трехгранной иглы с разрезным ушком); б - травматические иглы (1 - одинарная игла, 2 - двойная игла); сечения игл: 3 - круглое, 4 - трехгранное, 5 - сплющенное</w:t>
      </w:r>
    </w:p>
    <w:p w14:paraId="64012E6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F317E" w14:textId="5B790B0F" w:rsidR="00BD3E9E" w:rsidRDefault="003409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4F8EDD" wp14:editId="57CC80E1">
            <wp:extent cx="2609850" cy="2590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681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6 - Пункционно-биопсийные иглы: а - игла Бира для спинномозговой пункции с извлечением мандреном, выполняющим функции стилета (1 - игла, 2 - мандрен); б - игла для пункции и дренирования верхнечелюстной (гайморовой) пазухи (1 - игла, 2 - трубка из полиэтилена или фторопласта, 3 -проводник трубки, 4 - насадка); в - игла для пункционной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биопсии паренхиматозных органов (1 - головка,2 -биопсийная трубка, разрезанная на конце, 3 - мандрен); г - игла Кассирского для пункции костного мозга (1 - игла, 2 - гайка для регулировки глубины вкола, 3 - головка иглы, 4 - ручка, соединенная с мандреном).</w:t>
      </w:r>
    </w:p>
    <w:p w14:paraId="437838D6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93498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Устройство</w:t>
      </w:r>
    </w:p>
    <w:p w14:paraId="25D396AB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7E3E1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Устройство шприца</w:t>
      </w:r>
    </w:p>
    <w:p w14:paraId="7DFE0CB2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A0054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 - медицинский инструмент, предназначенный для инъекций, диагностических пункций, отсасывания патологического содержимого из полостей.</w:t>
      </w:r>
    </w:p>
    <w:p w14:paraId="4A2B4D23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работы достаточно прост: При поднятии поршня шприца, если его игла помещена в сосуд с жидкостью, между ним и поверхностью создаётся вакуум. Туда устремляется жидкость из сосуда, поскольку на неё действует атмосферное давление.</w:t>
      </w:r>
    </w:p>
    <w:p w14:paraId="7A3B218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шприц представляет собой полый градуированный цилиндр с конусом, на который насаживается игла, и открытым концом, через который вводится в цилиндр поршень со штоком.</w:t>
      </w:r>
    </w:p>
    <w:p w14:paraId="49818AB6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1980-х получили широкое распространение шприцы однократного применения (ШОП, разговорное название: одноразовые шприцы), практически целиком изготовленные из пластмассы, за исключением иглы, которая по-прежнему изготавливается из нержавеющей стали. </w:t>
      </w:r>
    </w:p>
    <w:p w14:paraId="09B34628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также шприц-тюбики для однократного введения лекарств [3].</w:t>
      </w:r>
    </w:p>
    <w:p w14:paraId="3D971E6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77611D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Устройство медицинских игл</w:t>
      </w:r>
    </w:p>
    <w:p w14:paraId="23D578BE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85D761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Иглы медицинские - это колющие или колюще-режущие инструменты в виде тонкого стержня или трубки с заостренным концом.</w:t>
      </w:r>
    </w:p>
    <w:p w14:paraId="5CA49395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Инъекционная игла представляет собой металлическую трубку, один конец которой остро заточен, а другой заканчивается головкой для подсоединения к шприцу или эластичной трубке (внутренний диаметр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отверстия головки для шприцев «Рекорд» - 2,75 мм, для шприцев типа Люэра - 4 мм).</w:t>
      </w:r>
    </w:p>
    <w:p w14:paraId="30BE91D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 среза инъекционных игл (</w:t>
      </w:r>
      <w:r>
        <w:rPr>
          <w:rFonts w:ascii="Times New Roman" w:hAnsi="Times New Roman"/>
          <w:sz w:val="28"/>
          <w:szCs w:val="28"/>
        </w:rPr>
        <w:t xml:space="preserve">β) - </w:t>
      </w:r>
      <w:r>
        <w:rPr>
          <w:rFonts w:ascii="Times New Roman CYR" w:hAnsi="Times New Roman CYR" w:cs="Times New Roman CYR"/>
          <w:sz w:val="28"/>
          <w:szCs w:val="28"/>
        </w:rPr>
        <w:t>от 15 до 45°: у инъекционных игл с длинным срезом - 15-18°, у игл для введения катетеров в вену, для спинномозговой пункции - 30°, игл с коротким срезом для введения рентген - контрастных веществ - 30 и 45°. Иглы имеют копьевидную или кинжальную заточку. Наружный диаметр иглы колеблется от 0,4 до 2 мм, длина - от 16 до 150 мм. Номер иглы соответствует ее размерам (например, №0840 означает, что диаметр иглы 0,8 мм, длина - 40 мм).</w:t>
      </w:r>
    </w:p>
    <w:p w14:paraId="19ED053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длительных переливаний вязких жидкостей и крови чаще используют иглу Дюфо, для переливания крови- иглу с прямоугольной головкой, имеющей поперечные насечки для лучшей фиксации пальцами. Иглы с упором предназначены для внутрикожных инъекций, а иглы с предохранительной бусинкой - для ограничения глубины введения.</w:t>
      </w:r>
    </w:p>
    <w:p w14:paraId="34ED3C30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иглы большой длины и имеют одно или два боковых отверстия. Для присоединения игл к резиновой трубке пользуются насадкой, а для присоединения игл с наконечником типа «Рекорд» к шприцу типа Люэра и наоборот - переходными канюлями.</w:t>
      </w:r>
    </w:p>
    <w:p w14:paraId="0C2ABBEE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Пункционно-биопсийные иглы предназначены для пункции паренхиматозного органа или полости с последующим взятием частиц тканей или жидкости. Эти иглы похожи на инъекционные, однако, как правило, имеют большую длину и диаметр, при этом плотно входящий в трубку иглы мандрен выполняют роль стилета.</w:t>
      </w:r>
    </w:p>
    <w:p w14:paraId="5E785FA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Хирургические иглы, предназначенные для сшивания тканей, имеют ушко для фиксации нити на конце, противоположном колющему. Они бывают прямые или имеют изгиб различной степени. Хирургические иглы различаются по длине и форме сечения острия - круглые (колющие) и трехгранные (колюще-режущие), а также по форме ушка - с разрезным или неразрезным ушком [4].</w:t>
      </w:r>
    </w:p>
    <w:p w14:paraId="4AFB048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Требования</w:t>
      </w:r>
    </w:p>
    <w:p w14:paraId="1AE98DF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F88EFC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Требования, предъявляемые к иглам</w:t>
      </w:r>
    </w:p>
    <w:p w14:paraId="369200E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8C5CE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Инъекционные иглы имеют следующие части:</w:t>
      </w:r>
    </w:p>
    <w:p w14:paraId="0F09324D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Инъекционный цилиндр (трубка) для погружения в ткани.2. Канюля (головка, павильон) для присоединения к шприцу или переходнику. Требования, предъявляемые к инъекционным иглам:</w:t>
      </w:r>
    </w:p>
    <w:p w14:paraId="6EDB6BDE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Прочность, исключающая возможность излома.</w:t>
      </w:r>
    </w:p>
    <w:p w14:paraId="72C610D1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Острота заточки для облегчения проникновения в ткани.</w:t>
      </w:r>
    </w:p>
    <w:p w14:paraId="338014C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Надежность соединения канюли (павильона) со шприцем или переходником.4. Максимально широкий просвет при минимальном внешнем диаметре.</w:t>
      </w:r>
    </w:p>
    <w:p w14:paraId="53AA74C1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 заточки конца инъекционных и пункционных игл варьирует от 15 до 45°. Для проникновения в комплекс тканей значительной толщины угол заточки должен быть больше, а при необходимости погружения в поверхностные ткани небольшой толщины угол заточки должен быть невелик. Существуют следующие варианты заточки инъекционных иглы:- плоская;</w:t>
      </w:r>
    </w:p>
    <w:p w14:paraId="4D4DF51E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кинжальная;</w:t>
      </w:r>
    </w:p>
    <w:p w14:paraId="42C1540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копьевидная;</w:t>
      </w:r>
    </w:p>
    <w:p w14:paraId="0DC2032A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ромбовидная.</w:t>
      </w:r>
    </w:p>
    <w:p w14:paraId="67001B9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Канюля (павильон) иглы может иметь различную форму:- коническую;</w:t>
      </w:r>
    </w:p>
    <w:p w14:paraId="0A2ED4E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квадратную;</w:t>
      </w:r>
    </w:p>
    <w:p w14:paraId="41A9ACF5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сферическую.</w:t>
      </w:r>
    </w:p>
    <w:p w14:paraId="255CF81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64FF6" w14:textId="739DCB5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34090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288BCD" wp14:editId="1E5D128F">
            <wp:extent cx="1285875" cy="160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686C1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7 - варианты заточки игл: а - плоская; б - кинжальная; в - копьевидная; г - ромбовидная.</w:t>
      </w:r>
    </w:p>
    <w:p w14:paraId="677C73A7" w14:textId="77777777" w:rsidR="00BD3E9E" w:rsidRDefault="00BD3E9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6DA9D5" w14:textId="77777777" w:rsidR="00BD3E9E" w:rsidRDefault="00BD3E9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Канюля квадратной формы особенно удобна для фиксации пальцами при венепункции.</w:t>
      </w:r>
    </w:p>
    <w:p w14:paraId="061913E5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диаметр иглы варьирует в пределах от 0,1 до 4,0 мм.</w:t>
      </w:r>
    </w:p>
    <w:p w14:paraId="0B1CDE8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Наружный диаметр колеблется в пределах от 0,2 до 5,0 мм.</w:t>
      </w:r>
    </w:p>
    <w:p w14:paraId="6D92C76C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инъекционных игл находится в пределах от 15 до 300 мм.</w:t>
      </w:r>
    </w:p>
    <w:p w14:paraId="32F97245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игл для внутрикожных введений соответствует 15-20 мм.</w:t>
      </w:r>
    </w:p>
    <w:p w14:paraId="26A19A9C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игл для подкожных инъекций находится в пределах от 35 до 45 мм.</w:t>
      </w:r>
    </w:p>
    <w:p w14:paraId="20B5087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игл для внутримышечных инъекций - 45-70 мм.</w:t>
      </w:r>
    </w:p>
    <w:p w14:paraId="5C12CD7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инъекцией канюлю иглы надевают на конец шприца. Для увеличения надежности фиксации на наконечнике шприца канюлю иглы необходимо на 10-15° повернуть по продольной оси.</w:t>
      </w:r>
    </w:p>
    <w:p w14:paraId="5861415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Удерживая шприц вертикально и осторожно надавливая на поршень, следует проверить проходимость иглы. Просвет иглы и внутренний диаметр шприца должны быть адаптированы. Правило, которое нужно соблюдать, простое: «чем меньше просвет иглы, тем меньше внутренний диаметр шприца». При нарушении этой пропорции придется прикладывать чрезмерные усилия к рукоятке поршня шприца для проталкивания жидкости через просвет иглы [5].</w:t>
      </w:r>
    </w:p>
    <w:p w14:paraId="2613C0A1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Требования, предъявляемые к шприцам</w:t>
      </w:r>
    </w:p>
    <w:p w14:paraId="5ED1B22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ACA84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следует изготавливать в соответствии с требованиями настоящего стандарта и технических условий по рабочим чертежам, утвержденным в установленном порядке.</w:t>
      </w:r>
    </w:p>
    <w:p w14:paraId="53C0C6BE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Шприцы, изготовляемые для экспорта, должны соответствовать условиям договора между предприятиями и внешнеэкономическими организациями и стандартам, устанавливающим требования к продукции, предназначенной для экспорта.</w:t>
      </w:r>
    </w:p>
    <w:p w14:paraId="2595592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Стеклянные шприцы следует изготавливать из химически и термически стойкого стекла с классом водостойкости не ниже 2 по ГОСТ 19808.</w:t>
      </w:r>
    </w:p>
    <w:p w14:paraId="6D89860E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Цилиндры должны быть изготовлены по техническим условиям.</w:t>
      </w:r>
    </w:p>
    <w:p w14:paraId="4FE8A7F8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Металлические детали шприцев следует изготавливать из коррозионностойких сталей или из латуни с гальваническим покрытием по ГОСТ 9.301 и ГОСТ 9.306. Марки металлов, из которых изготавливают металлические детали, указывают в технических условиях на шприц конкретного типа.</w:t>
      </w:r>
    </w:p>
    <w:p w14:paraId="2B80A9B0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Уплотнительные элементы следует изготавливать из силиконовой резины или подобных материалов, разрешенных Минздравом к применению, которые при температурном режиме от минус 50 до плюс 200 °C сохраняют работоспособность при следующих физических величинах:</w:t>
      </w:r>
    </w:p>
    <w:p w14:paraId="01FAA18E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прочность при растяжении - не менее 8,6 МПа;</w:t>
      </w:r>
    </w:p>
    <w:p w14:paraId="0714652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относительное растяжение - не менее 300%;</w:t>
      </w:r>
    </w:p>
    <w:p w14:paraId="347A7014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остаточное растяжение - не менее 5%;</w:t>
      </w:r>
    </w:p>
    <w:p w14:paraId="582A7BFB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твердость по Шору 60 +/- 5.</w:t>
      </w:r>
    </w:p>
    <w:p w14:paraId="70E33D23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Марку силиконовой резины следует указывать в технических условиях на конкретные шприцы.</w:t>
      </w:r>
    </w:p>
    <w:p w14:paraId="58AD4DE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неразъемного соединения стеклянного цилиндра и металлических частей необходимо использовать нерастворимые и в медицинском отношении безопасные связующие вещества. Поверхность связующего вещества должна быть гладкой.</w:t>
      </w:r>
    </w:p>
    <w:p w14:paraId="0B9300EC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 шприца, смоченный водой, должен быть прозрачным, чтобы обеспечивать видимость лекарственных веществ.</w:t>
      </w:r>
    </w:p>
    <w:p w14:paraId="21971B54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Поршень должен перемещаться в цилиндре, наполненном дистиллированной водой по ГОСТ 6709, без заеданий и рывков. Допускается применение смазки поршня по согласованию с заказчиком. Количество смазочного материала должно быть минимальным. Смазочный материал не должен быть в виде капель жидкости.</w:t>
      </w:r>
    </w:p>
    <w:p w14:paraId="3D0024D5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вертикальных положениях шприца с иглой, наполненного водой (наконечником вверх и вниз) до номинального объема, поршень не должен самопроизвольно перемещаться под действием собственной массы и массы воды в шприце.</w:t>
      </w:r>
    </w:p>
    <w:p w14:paraId="4991C583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Поршень, цилиндр, уплотнительное и поршневое кольца должны быть взаимозаменяемыми для одного и того же объема и типа шприца.</w:t>
      </w:r>
    </w:p>
    <w:p w14:paraId="78530D0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Поверхности металлических частей шприцев должны быть без забоин, вмятин, царапин, трещин, раковин, заусенцев и других дефектов, нарушающих целостность гальванического покрытия.</w:t>
      </w:r>
    </w:p>
    <w:p w14:paraId="2527A89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цельностеклянных шприцев для обеспечения легкого входа поршня открытый конец цилиндра должен быть расширен.</w:t>
      </w:r>
    </w:p>
    <w:p w14:paraId="7D7BD483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Номинальный объем шприца, обозначенный на цилиндре, и допускаемая погрешность объема должны соответствовать значениям, указанным в таблице 1.</w:t>
      </w:r>
    </w:p>
    <w:p w14:paraId="1294AB1D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54562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5"/>
        <w:gridCol w:w="3400"/>
      </w:tblGrid>
      <w:tr w:rsidR="00BD3E9E" w14:paraId="1E7E71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63D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Номинальный объем шприца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22E4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Допускаемая погрешность объема</w:t>
            </w:r>
          </w:p>
        </w:tc>
      </w:tr>
      <w:tr w:rsidR="00BD3E9E" w14:paraId="7C8F90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96D0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1Т; 1И; 1; 1,5И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9A41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+/- 0,05</w:t>
            </w:r>
          </w:p>
        </w:tc>
      </w:tr>
      <w:tr w:rsidR="00BD3E9E" w14:paraId="5F9D5E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EC66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2; 2И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D29B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+/- 0,10</w:t>
            </w:r>
          </w:p>
        </w:tc>
      </w:tr>
      <w:tr w:rsidR="00BD3E9E" w14:paraId="03D372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C99B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5; 5И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1CD2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+/- 0,20</w:t>
            </w:r>
          </w:p>
        </w:tc>
      </w:tr>
      <w:tr w:rsidR="00BD3E9E" w14:paraId="155959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9E5A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C347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+/- 0,40</w:t>
            </w:r>
          </w:p>
        </w:tc>
      </w:tr>
      <w:tr w:rsidR="00BD3E9E" w14:paraId="482210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F39A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12 20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2487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+/- 0,80</w:t>
            </w:r>
          </w:p>
        </w:tc>
      </w:tr>
      <w:tr w:rsidR="00BD3E9E" w14:paraId="1311B6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A16A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14 50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4F86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+/- 2,00</w:t>
            </w:r>
          </w:p>
        </w:tc>
      </w:tr>
      <w:tr w:rsidR="00BD3E9E" w14:paraId="7DB0F4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B864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16 100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E5B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+/- 4,00</w:t>
            </w:r>
          </w:p>
        </w:tc>
      </w:tr>
    </w:tbl>
    <w:p w14:paraId="08A3C4B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E1FCF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Соединение стеклянного цилиндра с наконечником и поршня с цилиндром должно быть герметичным за время перемещения поршня внутри цилиндра в течение 10 с под нагрузкой, указанной в табл. 2</w:t>
      </w:r>
    </w:p>
    <w:p w14:paraId="51D709B0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9B755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5"/>
        <w:gridCol w:w="4410"/>
      </w:tblGrid>
      <w:tr w:rsidR="00BD3E9E" w14:paraId="4BB7B3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3A44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Номинальный объем, куб. см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E3E5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Нагрузка на поршень при испытании, Н/кв. см </w:t>
            </w:r>
          </w:p>
        </w:tc>
      </w:tr>
      <w:tr w:rsidR="00BD3E9E" w14:paraId="483086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DFAB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1Т; 1И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8906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</w:tr>
      <w:tr w:rsidR="00BD3E9E" w14:paraId="3AEFBF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E06C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1; 1,5И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4D0E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BD3E9E" w14:paraId="6D8918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60B0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2; 2И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F524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BD3E9E" w14:paraId="127E0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096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5; 5И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0156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BD3E9E" w14:paraId="0A4A64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28FD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3126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BD3E9E" w14:paraId="6D61BE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EF70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7E5E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BD3E9E" w14:paraId="1F7CB8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4DF8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F73D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BD3E9E" w14:paraId="417606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27D7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14DC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14:paraId="67EEC560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6DFD9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цилиндра металлостеклянного шприца между торцом поршня, вытянутого из цилиндра до упора в крышку, и делительным штрихом шкалы, соответствующим номинальному объему, должен составлять для шприцев до 2 куб. см не менее 1/5 номинального объема и для шприцев свыше 2 куб. см - не менее 1/10 номинального объема.</w:t>
      </w:r>
    </w:p>
    <w:p w14:paraId="5E9657DB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Штрихи и цифры шкал должны быть четкими и устойчивыми к истиранию.</w:t>
      </w:r>
    </w:p>
    <w:p w14:paraId="48B54619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Штрихи должны быть нанесены перпендикулярно к наружной образующей цилиндра. Отклонение от перпендикулярности не должно превышать 1°30'.</w:t>
      </w:r>
    </w:p>
    <w:p w14:paraId="6D4F093E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малых штрихов равняется 1/2 длины больших штрихов шкалы.</w:t>
      </w:r>
    </w:p>
    <w:p w14:paraId="0C227967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шприцев с эксцентрическим расположением конуса шкала должна находиться на стороне цилиндра, противоположной направлению смещения конуса.</w:t>
      </w:r>
    </w:p>
    <w:p w14:paraId="21980ADC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Цену деления основного и промежуточного интервалов выбирают из ряда: 0,020; 0,025; 0,050; 0,100; 0,250; 0,500; 1,000; 2,000; 5,000; 10,000 куб. см.</w:t>
      </w:r>
    </w:p>
    <w:p w14:paraId="60E5545D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 шероховатости поверхности Ra шприцев по ГОСТ 2789 должен соответствовать значениям, указанным ниже, мкм, не более:</w:t>
      </w:r>
    </w:p>
    <w:p w14:paraId="58E267B3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,63 - наружная поверхность наконечника, наружная поверхность присоединительного конуса, крышки, торцевая поверхность нерифленой головки штока, цилиндрическая поверхность металлического поршня с силиконовым кольцом, внутренняя поверхность цилиндра с силиконовым кольцом на поршне;</w:t>
      </w:r>
    </w:p>
    <w:p w14:paraId="00B117CC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,25 - цилиндрическая поверхность стеклянного поршня с силиконовым кольцом.</w:t>
      </w:r>
    </w:p>
    <w:p w14:paraId="24EA9174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Допуск на внутренний диаметр цилиндра шприцев не должен превышать значений, указанных в табл. 3.</w:t>
      </w:r>
    </w:p>
    <w:p w14:paraId="55DAC64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F5DE3C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30"/>
      </w:tblGrid>
      <w:tr w:rsidR="00BD3E9E" w14:paraId="7BDC42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81C2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Номинальный объем шприца,куб. см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C0C5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Номинальный диаметр цилиндра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48D7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Допуск на внутренний диаметр цилиндра</w:t>
            </w:r>
          </w:p>
        </w:tc>
      </w:tr>
      <w:tr w:rsidR="00BD3E9E" w14:paraId="39A1C3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BB11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1Т; 1И 1; 1,5И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58E9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5,00 6,80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C566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+0,030 +0,020</w:t>
            </w:r>
          </w:p>
        </w:tc>
      </w:tr>
      <w:tr w:rsidR="00BD3E9E" w14:paraId="7C92ED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4F4D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2; 2И 5; 5И 10 20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F205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8,80 11,80 15,80 19,75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9ABB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+0,025</w:t>
            </w:r>
          </w:p>
        </w:tc>
      </w:tr>
      <w:tr w:rsidR="00BD3E9E" w14:paraId="363A20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5A1B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50 100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8C68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30,00 40,00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605F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+0,050</w:t>
            </w:r>
          </w:p>
        </w:tc>
      </w:tr>
    </w:tbl>
    <w:p w14:paraId="6F01E380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8195BE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 шероховатости поверхности Ra шприцев по ГОСТ 2789 должен соответствовать значениям, указанным ниже, мкм, не более:</w:t>
      </w:r>
    </w:p>
    <w:p w14:paraId="245A77C3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,63 - наружная поверхность наконечника, наружная поверхность присоединительного конуса, крышки, торцевая поверхность нерифленой головки штока, цилиндрическая поверхность металлического поршня с силиконовым кольцом, внутренняя поверхность цилиндра с силиконовым кольцом на поршне;</w:t>
      </w:r>
    </w:p>
    <w:p w14:paraId="3DB1303C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,25 - цилиндрическая поверхность стеклянного поршня с силиконовым кольцом.</w:t>
      </w:r>
    </w:p>
    <w:p w14:paraId="519430B5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должны быть работоспособными при температуре от 10 до 35 °C.</w:t>
      </w:r>
    </w:p>
    <w:p w14:paraId="3D1D717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в разобранном виде должны быть устойчивы к изменению температуры от 20 до 100 °C и от 100 до 20 °C.</w:t>
      </w:r>
    </w:p>
    <w:p w14:paraId="2D969050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должны быть исправными после пребывания в климатических условиях транспортирования в интервале температур от минус 50 до плюс 50 °C и относительной влажности воздуха 100% при температуре 25 °C.</w:t>
      </w:r>
    </w:p>
    <w:p w14:paraId="042B1BBE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должны быть устойчивыми к механическим воздействиям при транспортировании и выдерживать испытания на тряску с ускорением 30 м/с при числе колебаний от 120 до 180 в минуту в течение 30 мин.</w:t>
      </w:r>
    </w:p>
    <w:p w14:paraId="04D3F0DD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должны быть устойчивы к многократной обработке, состоящей из: дезинфекции кипячением, предстерилизационной очистки, воздушной стерилизации.</w:t>
      </w:r>
    </w:p>
    <w:p w14:paraId="51CC0189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Установленный ресурс должен быть не менее:</w:t>
      </w:r>
    </w:p>
    <w:p w14:paraId="1A63C7E7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рабочих циклов - для шприцев типа 1 (с 01.01.96 - 230 циклов);</w:t>
      </w:r>
    </w:p>
    <w:p w14:paraId="00F8A850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рабочих циклов - для шприцев типа 2.</w:t>
      </w:r>
    </w:p>
    <w:p w14:paraId="5E5DABCD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ресурс должен быть не менее:</w:t>
      </w:r>
    </w:p>
    <w:p w14:paraId="4A94ADC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рабочих циклов - для шприцев типа 1 ;</w:t>
      </w:r>
    </w:p>
    <w:p w14:paraId="44DC0D47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рабочих циклов - для шприцев типа 2.</w:t>
      </w:r>
    </w:p>
    <w:p w14:paraId="48F6300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Рабочий цикл включает обработку по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п.27</w:t>
      </w:r>
      <w:r>
        <w:rPr>
          <w:rFonts w:ascii="Times New Roman CYR" w:hAnsi="Times New Roman CYR" w:cs="Times New Roman CYR"/>
          <w:sz w:val="28"/>
          <w:szCs w:val="28"/>
        </w:rPr>
        <w:t>, охлаждение до 20 °C, сборку шприца в смоченном водой состоянии, набор воды и 5 перемещений по всей длине цилиндра.</w:t>
      </w:r>
    </w:p>
    <w:p w14:paraId="279DC1E8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критерий предельного состояния принимают несоответствие шприцев требованиям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п.14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A24A5B0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 не должен скатываться с плоской поверхности, наклоненной под углом 10° к горизонту.</w:t>
      </w:r>
    </w:p>
    <w:p w14:paraId="1AF54AEC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технических условиях на шприц конкретного типа указывают следующие характеристики и методы испытаний:</w:t>
      </w:r>
    </w:p>
    <w:p w14:paraId="4F480E7C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основные размеры шприцев;</w:t>
      </w:r>
    </w:p>
    <w:p w14:paraId="1A608138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усилие перемещения поршня внутри цилиндра;</w:t>
      </w:r>
    </w:p>
    <w:p w14:paraId="0349F07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массу шприцев;</w:t>
      </w:r>
    </w:p>
    <w:p w14:paraId="469B3576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цену деления основного и промежуточного интервалов шкал;</w:t>
      </w:r>
    </w:p>
    <w:p w14:paraId="4B5ED21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показатели, характеризующие материалы и конструктивные особенности отдельных типов шприцев;</w:t>
      </w:r>
    </w:p>
    <w:p w14:paraId="0FAEFEF3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прочность соединения деталей</w:t>
      </w:r>
      <w:r w:rsidRPr="007F2EE8">
        <w:rPr>
          <w:rFonts w:ascii="Times New Roman CYR" w:hAnsi="Times New Roman CYR" w:cs="Times New Roman CYR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</w:rPr>
        <w:t>6,7,8</w:t>
      </w:r>
      <w:r w:rsidRPr="007F2EE8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77590A" w14:textId="77777777" w:rsidR="00BD3E9E" w:rsidRDefault="00BD3E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FA74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Проверка качества</w:t>
      </w:r>
    </w:p>
    <w:p w14:paraId="2FE1360C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3295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испытания шприцев следует проводить при среднем значении рабочей температуры воздуха по ГОСТ 15150.</w:t>
      </w:r>
    </w:p>
    <w:p w14:paraId="3EB71880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обеспечения сохранности и надежности работоспособности необходимо применять все меры предосторожности при работе со стеклянными изделиями:</w:t>
      </w:r>
    </w:p>
    <w:p w14:paraId="1133AB10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укладывать шприцы на инструментальный столик, покрытый салфеткой;</w:t>
      </w:r>
    </w:p>
    <w:p w14:paraId="0636400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использованием необходимо проверить шприц на отсутствие трещин на цилиндре;</w:t>
      </w:r>
    </w:p>
    <w:p w14:paraId="6A42533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вводить поршень в цилиндр необходимо без приложения усилия, с обязательным поворотом вокруг оси, перемещать поршень в цилиндре, предварительно смоченном водой.</w:t>
      </w:r>
    </w:p>
    <w:p w14:paraId="0D7FFBB8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защитных покрытий (п. 3.2.3) проверяют по ГОСТ 9.302.</w:t>
      </w:r>
    </w:p>
    <w:p w14:paraId="01E869E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цилиндров шприцев (п. 3.2.2) и резиновых деталей (п. 3.2.4) следует проверять по техническим условиям на детали конкретных видов при входном контроле.</w:t>
      </w:r>
    </w:p>
    <w:p w14:paraId="4C34B01E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размеров шприцев (п.3.2.12; 3.2.18) проводят измерительными инструментами, обеспечивающими погрешность измерения не более 0,1 мм.</w:t>
      </w:r>
    </w:p>
    <w:p w14:paraId="1C5554E1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перпендикулярности штрихов к образующей цилиндра (п.3. 2.17) проводят на микроскопе по ГОСТ 8074.</w:t>
      </w:r>
    </w:p>
    <w:p w14:paraId="10A60E6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шприцев по п. п. 3.2.5 - 3.2.7 (в части смазки); 3.2.16; 3.2.19; 3.2.20 проводят визуально, по п. п. 3.2.8; 3.2.7; 3.2.11; 3.2.29 проводят опробованием.</w:t>
      </w:r>
    </w:p>
    <w:p w14:paraId="4D82ACDA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поверхности металлических деталей шприца (п. 2.10) проводят визуально или, в технически обоснованных случаях, с помощью лупы.</w:t>
      </w:r>
    </w:p>
    <w:p w14:paraId="292E0C9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требований п. п. 2.13; 2.15 проводят взвешиванием вытесненного номинального объема дистиллированной воды по ГОСТ 6709 на весах 2-го класса точности по ГОСТ 24104.</w:t>
      </w:r>
    </w:p>
    <w:p w14:paraId="66A53406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Допускаемая погрешность номинального объема не должна превышать значений, указанных в п. 2.13. Допускается проводить проверку объема с помощью градуированной бюретки или пипетки 2-го класса точности по ГОСТ 29227 ценой деления не более:</w:t>
      </w:r>
    </w:p>
    <w:p w14:paraId="6AC9B51A" w14:textId="77777777" w:rsidR="00BD3E9E" w:rsidRDefault="00BD3E9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0,01 куб. см - для шприцев номинального объема 1; 1,5; 2 куб. см;</w:t>
      </w:r>
    </w:p>
    <w:p w14:paraId="57358800" w14:textId="77777777" w:rsidR="00BD3E9E" w:rsidRDefault="00BD3E9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,02 куб. см -"- 5 куб. см;</w:t>
      </w:r>
    </w:p>
    <w:p w14:paraId="3BAF5505" w14:textId="77777777" w:rsidR="00BD3E9E" w:rsidRDefault="00BD3E9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,10 куб. см -"- 10 - 20 куб. см;</w:t>
      </w:r>
    </w:p>
    <w:p w14:paraId="505D85AB" w14:textId="77777777" w:rsidR="00BD3E9E" w:rsidRDefault="00BD3E9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,20 куб. см -"- 50 - 100 куб. см.</w:t>
      </w:r>
    </w:p>
    <w:p w14:paraId="2EDDDDB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проверяемый шприц набирают необходимый объем дистиллированной воды по ГОСТ 6709 температурой (20 +/- 2) °C без воздушных пузырьков, соответствующий номинальному объему шприца. Затем воду переливают в градуированную бюретку или пипетку и определяют по ее делениям проверяемый объем шприца.</w:t>
      </w:r>
    </w:p>
    <w:p w14:paraId="108EB0B6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требований взаимозаменяемости шприцев (п. 3.2.9) проводят произвольной заменой поршней в цилиндрах на 10 шприцах одного объема и типа. При этом шприцы должны соответствовать п. п. 3.2.8; 3.2.7; 3.2.14.</w:t>
      </w:r>
    </w:p>
    <w:p w14:paraId="4D1DEEB0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прочности маркировки (п. 3.2.16) проводят путем погружения шприцев в раствор соляной кислоты (HCl - 0,01 моль/л). Затем помещают в паровой стерилизатор с температурой (121 +/- 5) °C и под давлением 98 кН/кв. м выдерживают в течение 30 мин. После двукратной обработки и охлаждения до температуры (20 +/- 2) °C шприцы должны отвечать требованиям п. 3.2.16.</w:t>
      </w:r>
    </w:p>
    <w:p w14:paraId="105AB51A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герметичности шприцев (п. 3.2.14) проводят одним из следующих методов.</w:t>
      </w:r>
    </w:p>
    <w:p w14:paraId="02E24DC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1</w:t>
      </w:r>
    </w:p>
    <w:p w14:paraId="3ECED95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Испытания проводят на испытательном устройстве. В проверяемый шприц набирают бесцветную или окрашенную дистиллированную воду без воздушных пузырьков согласно номинальному объему, указанному в табл. 5. Присоединительный конус наконечника шприца закрывают заглушкой с образцовым внутренним конусом.</w:t>
      </w:r>
    </w:p>
    <w:p w14:paraId="207560E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шприц устанавливают вертикально (наконечником вниз) в испытательное устройство и к поршню прикладывают нагрузку согласно данным, указанным в табл. 2. Утечка воды между поршнем и цилиндром не допускается, а в месте соединения цилиндра с наконечником не должно быть влаги.</w:t>
      </w:r>
    </w:p>
    <w:p w14:paraId="5212B35D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Допускается в месте соединения конуса наконечника шприца и заглушки появление капли воды, которая не должна стекать (падать) за время не менее 10 с.</w:t>
      </w:r>
    </w:p>
    <w:p w14:paraId="3277DAE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2</w:t>
      </w:r>
    </w:p>
    <w:p w14:paraId="3B152A1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Испытания проводят путем погружения шприца, наполненного воздухом, в дистиллированную воду с последующим приложением нагрузки в соответствии с табл. 2. При этом появление воздушных пузырьков в местах соединения наконечника с цилиндром и поршня с цилиндром не допускается.</w:t>
      </w:r>
    </w:p>
    <w:p w14:paraId="35FC2585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допуска на внутренний диаметр (п. 3.2.21) следует проводить на пневматическом длиномере высокого или низкого давления с пневмопробками и настроечными кольцами.</w:t>
      </w:r>
    </w:p>
    <w:p w14:paraId="25383A8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 шероховатости (п. 3.2.22) следует проверять контактными профилометрами по ГОСТ 19300 или сравнением с образцами шероховатости по ГОСТ 9378.</w:t>
      </w:r>
    </w:p>
    <w:p w14:paraId="792942D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шприцев на соответствие п. 3.2.23 (в собранном виде) проводят в воде с температурой, равной соответственно верхнему и нижнему номинальным значениям, указанным в п. 3.2.23. Время выдержки 5 мин., после чего шприц должен соответствовать требованиям п. 3.2.6. Проверку шприцев на соответствие п. 3.2.24 (в разобранном виде) проводят в воде с температурой (20 +/- 1) °C в течение 30 с, затем переносят в воду с температурой 100 - 1 °C на 30 с. Затем помещают детали шприцев в воду с температурой (20 +/- 1) °C. После испытания на цилиндрах шприцев не должно быть трещин.</w:t>
      </w:r>
    </w:p>
    <w:p w14:paraId="3EF76750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тепло- и холодоустойчивости (п. 3.2.25) следует проводить в камерах тепла и холода, обеспечивающих поддержание заданной температуры с погрешностью не более +/- 3 °C.</w:t>
      </w:r>
    </w:p>
    <w:p w14:paraId="34433D1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в потребительской таре выдерживают в камере при двух значениях температуры 4 ч с последующей выдержкой в течение 4 ч при нормальных значениях факторов внешней среды по ГОСТ 15150.</w:t>
      </w:r>
    </w:p>
    <w:p w14:paraId="128C14D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влагоустойчивости (п. 3.2.25) следует проводить в камере влажности, обеспечивающей поддержание заданной температуры с погрешностью не более +/- 3 °C и относительной влажности с погрешностью не более +/- 3%.</w:t>
      </w:r>
    </w:p>
    <w:p w14:paraId="23095D3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 в потребительской таре выдерживают в камере в течение 48 ч в условиях относительной влажности 100% при температуре (25 +/- 3) °C с последующей выдержкой в течение 24 ч при нормальных условиях внешней среды по ГОСТ 15150.</w:t>
      </w:r>
    </w:p>
    <w:p w14:paraId="394AF02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каждого испытания проверяют на соответствие требованиям п. 3.2.3 (в части внешнего состояния покрытия); 3.2.7; 3.2.9; 3.2.14.</w:t>
      </w:r>
    </w:p>
    <w:p w14:paraId="0AEB35AD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шприцев на устойчивость к механическим воздействиям (п. 3.2.26) следует проводить на стенде, имитирующем транспортную тряску в вертикальном направлении в течение 30 мин. в режиме, указанном в п. 3.2.26. Ящик с упакованными шприцами должен быть закреплен жестко в центре платформы. После испытаний не должна нарушаться целостность шприцев и упаковки.</w:t>
      </w:r>
    </w:p>
    <w:p w14:paraId="7C76E1D8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шприцев к многократной обработке (п. 3.2.27) проверяют в следующем режиме:</w:t>
      </w:r>
    </w:p>
    <w:p w14:paraId="77C31DEA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дезинфекция кипячением в дистиллированной воде по ГОСТ 6709 в течение 30 + 5 мин. при полном погружении шприцев в разобранном виде;</w:t>
      </w:r>
    </w:p>
    <w:p w14:paraId="135FA35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предстерилизационная очистка, состоящая из:</w:t>
      </w:r>
    </w:p>
    <w:p w14:paraId="570A8B96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предварительное ополаскивание под проточной водой по ГОСТ 2874 в течение 0,5 + 0,1 мин.;</w:t>
      </w:r>
    </w:p>
    <w:p w14:paraId="4A99D5CE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замачивание в моющем растворе (5 г моющего средства и 995 куб. см питьевой воды по ГОСТ 2874) при температуре 50 + 5 °C в течение 15 + 1 мин., мойка каждого шприца в моющем растворе при помощи ерша;</w:t>
      </w:r>
    </w:p>
    <w:p w14:paraId="0AAC114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ополаскивание проточной водой по ГОСТ 2874 в течение 3 + 1 мин.;</w:t>
      </w:r>
    </w:p>
    <w:p w14:paraId="061FE20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ополаскивание дистиллированной водой по ГОСТ 6709 в течение 0,5 + 0,1 мин.;</w:t>
      </w:r>
    </w:p>
    <w:p w14:paraId="102E1AF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 горячим воздухом при температуре 85 + 5 °C до полного исчезновения влаги;</w:t>
      </w:r>
    </w:p>
    <w:p w14:paraId="53CCCD45" w14:textId="77777777" w:rsidR="00BD3E9E" w:rsidRDefault="00BD3E9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воздушная стерилизация при температуре 180 °C в течение 60 + 5 мин.</w:t>
      </w:r>
    </w:p>
    <w:p w14:paraId="72EBA69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испытаний на цилиндрах не должно быть трещин, цвет отметок шкалы не должен изменяться, на металлических деталях не должно быть следов коррозии, и шприцы должны соответствовать требованиям п. 3.2.14.</w:t>
      </w:r>
    </w:p>
    <w:p w14:paraId="556380A4" w14:textId="77777777" w:rsidR="00BD3E9E" w:rsidRDefault="00BD3E9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Проверку коррозионной стойкости металлических деталей шприца (п. 3.2.3) из нержавеющей стали проводят одним из следующих методов:</w:t>
      </w:r>
    </w:p>
    <w:p w14:paraId="654B08FD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1</w:t>
      </w:r>
    </w:p>
    <w:p w14:paraId="0AA4C3F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Детали шприца, предварительно обезжиренные, укладывают на сетке электрического дезинфекционного кипятильника, наполненного дистиллированной водой. Затем воду нагревают до кипения и продолжают кипячение в течение 15 мин, после чего подогрев прекращают, оставляя изделие на 3 ч в остывающей воде.</w:t>
      </w:r>
    </w:p>
    <w:p w14:paraId="6DFE2CA6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2</w:t>
      </w:r>
    </w:p>
    <w:p w14:paraId="4B03C14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Детали шприцев обрабатывают в паровом стерилизаторе в течение 30 мин. в насыщенном пару (121 +/- 5) °C. Затем на 30 мин. погружают в кипящую воду и на 30 мин. - в кипящий соляной раствор, содержащий 9 г хлористого натрия на 1 куб. дм.</w:t>
      </w:r>
    </w:p>
    <w:p w14:paraId="6A1BC7D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Обработанные детали шприца охлаждают до комнатной температуры, промывают в чистой воде.</w:t>
      </w:r>
    </w:p>
    <w:p w14:paraId="46CE82A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Детали соответствуют противокоррозионным требованиям, если на их поверхности не обнаруживаются темные (коррозионные) точки.</w:t>
      </w:r>
    </w:p>
    <w:p w14:paraId="7B766088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испытаний игл</w:t>
      </w:r>
    </w:p>
    <w:p w14:paraId="07623FE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Испытания следует проводить только на простерилизованных иглах. </w:t>
      </w:r>
    </w:p>
    <w:p w14:paraId="5F39B251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размеров игл следует проводить с помощью измерительных приборов, обеспечивающих необходимую точность измерений.</w:t>
      </w:r>
    </w:p>
    <w:p w14:paraId="437AB8E0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Чистоту внутренней поверхности иглы проверяют шприцеванием раствора глицерина по ГОСТ 6823-77 с дистиллированной водой по ГОСТ 6709-72 (1:1) в объеме 1мл на фильтровальную бумагу.</w:t>
      </w:r>
    </w:p>
    <w:p w14:paraId="56132EF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фильтрации на бумаге не должно быть следов загрязнений. </w:t>
      </w:r>
    </w:p>
    <w:p w14:paraId="38FE499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Проверку коррозионной стойкости игл проводят следующим образом: сначала трубки игл погружают в 10-% раствор лимонной кислоты по ГОСТ 908-79 при температуре (20+/-5) </w:t>
      </w:r>
      <w:r>
        <w:rPr>
          <w:rFonts w:ascii="Times New Roman" w:hAnsi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 xml:space="preserve">С, затем выдерживают в растворе в течении 5ч, промывают, кипятят в дистиллированной воде в течении 24ч. Затем трубки вынимают из воды, высушивают испарением и осматривают. На трубках игл не должно быть следов коррозии. </w:t>
      </w:r>
    </w:p>
    <w:p w14:paraId="0E593F95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Шероховатость наружной поверхности следует проверять путем сравнения с эталонными деталями, аттестованными в установленном порядке. </w:t>
      </w:r>
    </w:p>
    <w:p w14:paraId="10E8ECEE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остроты иглы следует проводить следующим способом:</w:t>
      </w:r>
    </w:p>
    <w:p w14:paraId="52D629F8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Игла, закрепляемая в приспособлении, совершает поступательные движения со скоростью 40 +/- 10 мм/ мин и прокалывает пленку полиэтилена высокого давления толщиной 150 +/- 15 мкм, закрепленную в рамке. Значения максимально допустимой силы не должны превышать значения, указанные в таблице 4.</w:t>
      </w:r>
    </w:p>
    <w:p w14:paraId="7D15022E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19EEA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3503"/>
      </w:tblGrid>
      <w:tr w:rsidR="00BD3E9E" w14:paraId="4D8090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48C2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Диаметр иглы, мм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F479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Сила прокалывания, Н Не более</w:t>
            </w:r>
          </w:p>
        </w:tc>
      </w:tr>
      <w:tr w:rsidR="00BD3E9E" w14:paraId="6711F0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81F0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C301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</w:tr>
      <w:tr w:rsidR="00BD3E9E" w14:paraId="5D2EC2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2CC2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D284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</w:t>
            </w:r>
          </w:p>
        </w:tc>
      </w:tr>
      <w:tr w:rsidR="00BD3E9E" w14:paraId="1D43BF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6349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E22D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</w:tr>
      <w:tr w:rsidR="00BD3E9E" w14:paraId="3108AA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7638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1B35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</w:tr>
      <w:tr w:rsidR="00BD3E9E" w14:paraId="62C5B4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0046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4DC2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</w:t>
            </w:r>
          </w:p>
        </w:tc>
      </w:tr>
      <w:tr w:rsidR="00BD3E9E" w14:paraId="396779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7AEF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0E33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</w:tr>
      <w:tr w:rsidR="00BD3E9E" w14:paraId="6560D7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3AC4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4A5F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1,10</w:t>
            </w:r>
          </w:p>
        </w:tc>
      </w:tr>
      <w:tr w:rsidR="00BD3E9E" w14:paraId="65E66D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DE7E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78FE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1,15</w:t>
            </w:r>
          </w:p>
        </w:tc>
      </w:tr>
      <w:tr w:rsidR="00BD3E9E" w14:paraId="71A8A5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2808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8AEE" w14:textId="77777777" w:rsidR="00BD3E9E" w:rsidRDefault="00B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</w:t>
            </w:r>
          </w:p>
        </w:tc>
      </w:tr>
    </w:tbl>
    <w:p w14:paraId="6DF52A2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5F50EA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иглы на отсутствие заусенцев следует проводить путем прокола в вату. После укола на конце иглы не должно быть ватных волокон.</w:t>
      </w:r>
    </w:p>
    <w:p w14:paraId="70B0221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964D0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Хранение шприцев и игл</w:t>
      </w:r>
    </w:p>
    <w:p w14:paraId="593D54E8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EF1DDA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Сбор, временное хранение, транспортирование, уничтожение, утилизацию (переработку) самоблокирующихся (саморазрушающихся) использованных СР-шприцев и игл инъекционных одноразового применения осуществляют в соответствии с требованиями санитарных правил СанПиН 2.1.7.728-99 "Правила сбора, хранения и удаления отходов лечебно-профилактических учреждений".</w:t>
      </w:r>
    </w:p>
    <w:p w14:paraId="1058F84F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Руководителем лечебно-профилактического учреждения по согласованию с территориальными органами, осуществляющими государственный санитарно-эпидемиологический надзор, утверждается положение, устанавливающее правила обращения с отходами и персональную ответственность должностных лиц и сотрудников, отвечающих за сбор и хранение отходов.</w:t>
      </w:r>
    </w:p>
    <w:p w14:paraId="403AA67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Разработанная схема удаления отходов, образующихся после иммунизации, должна включать сведения о качественном и количественном составе отходов, емкостях для сбора отходов и местах их установки, методах обеззараживания отходов, условиях промежуточного хранения и транспортирования к месту их уничтожения (утилизации).</w:t>
      </w:r>
    </w:p>
    <w:p w14:paraId="251042A6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СР-шприцы и иглы инъекционные одноразового применения после использования относятся к медицинским отходам класса Б (опасным) вследствие их контаминации инфицированными или потенциально инфицированными биологическими жидкостями.</w:t>
      </w:r>
    </w:p>
    <w:p w14:paraId="7BD9AEF8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безопасного и удобного хранения, транспортирования, уничтожения, утилизации (переработки) самоблокирующихся (саморазрушающихся) СР-шприцев и игл инъекционных одноразового применения рекомендуется использовать непрокалываемые, водостойкие "безопасные контейнеры".</w:t>
      </w:r>
    </w:p>
    <w:p w14:paraId="691A6A0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Безопасный контейнер устанавливается на столе или на другой устойчивой поверхности вблизи от места проведения иммунизации на расстоянии вытянутой руки.</w:t>
      </w:r>
    </w:p>
    <w:p w14:paraId="3562C48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верхней части контейнера предусмотрено отверстие, размер которого позволяет свободно опускать в него шприцы непосредственно после проведения иммунизации.</w:t>
      </w:r>
    </w:p>
    <w:p w14:paraId="291AEA34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Заполнение безопасного контейнера рекомендуется проводить на 3/4 его объема или до отметки "полный", если таковая имеется на его стенке. Безопасный контейнер объемом 1 л. вмещает около 20 шприцев с иглами, 100-200 шприцев с иглами можно разместить в безопасном контейнере объемом 5-10 л. соответственно.</w:t>
      </w:r>
    </w:p>
    <w:p w14:paraId="0897A15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полном заполнении безопасного контейнера его закрывают крышкой, опломбировывают с соответствующей маркировкой (опасные отходы, класс Б), затем удаляют из помещения, где проводилась иммунизация в закрытое для доступа посторонних лиц помещение для временного хранения отходов.</w:t>
      </w:r>
    </w:p>
    <w:p w14:paraId="3C152EEB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Безопасные контейнеры заполняют только один раз, а затем как можно быстрее обеззараживают и (или) уничтожают.</w:t>
      </w:r>
    </w:p>
    <w:p w14:paraId="13B5BC9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безопасными контейнерами могут применяться и другие методы сбора и обеззараживания медицинских отходов, образующихся при иммунизации. </w:t>
      </w:r>
    </w:p>
    <w:p w14:paraId="3E1006A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специальных устройств - иглоотсекателей (иглосъемников) - иглы отделяют от использованных шприцев в герметичный непрокалываемый контейнер для сбора игл, интегрированный в устройство. Шприцы без игл собирают в специальные прочные пластиковые пакеты, устойчивые к температурному воздействию.</w:t>
      </w:r>
    </w:p>
    <w:p w14:paraId="07DC17CD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Непрокалываемые контейнеры для сбора игл и термоустойчивые пластиковые пакеты для сбора шприцев не предназначены для повторного использования. При заполнении на 3/4 объема, их подвергают обеззараживанию и уничтожению (утилизации) вместе с содержимым (использованными иглами и шприцами).</w:t>
      </w:r>
    </w:p>
    <w:p w14:paraId="2189D2DD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Обеззараживание СР-шприцев и игл в непрокалываемых контейнерах и термоустойчивых пластиковых пакетах рекомендуется проводить методом автоклавирования или воздействия СВЧ-излучением.</w:t>
      </w:r>
    </w:p>
    <w:p w14:paraId="3F6B3563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автоклавирования проводят обработку отходов паром при температуре 121 °С в течение 30 минут. Для контроля качества дезинфекции используют биологические индикаторы или индикаторы, изменяющие цвет, которые помещают вместе с загружаемыми отходами.</w:t>
      </w:r>
    </w:p>
    <w:p w14:paraId="0EEBED49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температуре автоклавирования около 140 °С или выше многие изделия из пластика размягчаются и образуют аморфную массу из отходов. Чтобы гарантировать физическое разрушение острых колющих предметов, подвергнутые автоклавированию отходы загружают в дробилку или мельницу, благодаря действию которых объем отходов уменьшается на 60-80%.</w:t>
      </w:r>
    </w:p>
    <w:p w14:paraId="0BFAC69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Стерильные отходы можно без всякого риска использовать для утилизации, захоронить или, не нарушая правил техники безопасности, вывезти на городскую свалку. Данный метод удаления отходов, связанных с иммунизацией, позволяет исключить образование дыма, твердых частиц или токсичных газов.</w:t>
      </w:r>
    </w:p>
    <w:p w14:paraId="2EA143C2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Универсальным и наиболее надежным способом обеззараживания различных материалов является лучевой метод (СВЧ-технология), который имеет ряд преимуществ перед традиционными методами: меньшие энергозатраты, автоматизированная система контроля, экологическая безопасность. Общее время обработки отходов составляет 60 мин. В дальнейшем, как и при автоклавировании, обработанные отходы измельчают, прессуют и удаляют в виде твердых отходов.</w:t>
      </w:r>
    </w:p>
    <w:p w14:paraId="7BB12617" w14:textId="77777777" w:rsidR="00BD3E9E" w:rsidRDefault="00BD3E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уничтожения использованных СР-шприцев и игл (отходы класса Б) рекомендуется применять термические методы.</w:t>
      </w:r>
    </w:p>
    <w:sectPr w:rsidR="00BD3E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E8"/>
    <w:rsid w:val="00340900"/>
    <w:rsid w:val="007F2EE8"/>
    <w:rsid w:val="00B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2F164"/>
  <w14:defaultImageDpi w14:val="0"/>
  <w15:docId w15:val="{97E80DD1-3755-4C47-8592-E1911AA3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5761</Words>
  <Characters>32839</Characters>
  <Application>Microsoft Office Word</Application>
  <DocSecurity>0</DocSecurity>
  <Lines>273</Lines>
  <Paragraphs>77</Paragraphs>
  <ScaleCrop>false</ScaleCrop>
  <Company/>
  <LinksUpToDate>false</LinksUpToDate>
  <CharactersWithSpaces>38523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2024-12-04T09:19:00Z</dcterms:created>
  <dcterms:modified xsi:type="dcterms:W3CDTF">2024-12-04T09:19:00Z</dcterms:modified>
</cp:coreProperties>
</file>