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8B57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ФГАОУ ВПО "Белгородский государственный национальный исследовательский университет"</w:t>
      </w:r>
    </w:p>
    <w:p w14:paraId="10586119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2991C36A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Центр дополнительного профессионального медицинского и фармацевтического образования</w:t>
      </w:r>
    </w:p>
    <w:p w14:paraId="58029059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7568942D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48096720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2BC61C4E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6A38A277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9BDB009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D1705F7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74C8D27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6ECFE263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382CEC46" w14:textId="77777777" w:rsidR="00000000" w:rsidRDefault="00DC0660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 на тему:</w:t>
      </w:r>
    </w:p>
    <w:p w14:paraId="2E70FA18" w14:textId="77777777" w:rsidR="00000000" w:rsidRDefault="00DC0660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"Современный неингаляционный наркоз"</w:t>
      </w:r>
    </w:p>
    <w:p w14:paraId="3F373B31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44E6A3C9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5F263FD1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596B210C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7DDFA751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0822C617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391616FB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F7C5E9F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0146BF86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22E2F48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10D88818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5DE9C2C4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</w:p>
    <w:p w14:paraId="6BE1CAAE" w14:textId="77777777" w:rsidR="00000000" w:rsidRDefault="00DC0660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Белгород 2014</w:t>
      </w:r>
    </w:p>
    <w:p w14:paraId="502965E7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5F372FF3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sz w:val="28"/>
          <w:szCs w:val="28"/>
        </w:rPr>
      </w:pPr>
    </w:p>
    <w:p w14:paraId="63375FBB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5E607CB2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noProof/>
          <w:sz w:val="28"/>
          <w:szCs w:val="28"/>
        </w:rPr>
        <w:t>Внутривенная анестезия</w:t>
      </w:r>
    </w:p>
    <w:p w14:paraId="369CAADB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Клиника внутривенной анестезии</w:t>
      </w:r>
    </w:p>
    <w:p w14:paraId="33536681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Показания и противопоказания к внутривенной анестезии</w:t>
      </w:r>
    </w:p>
    <w:p w14:paraId="21903FA0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 к 1 разделу</w:t>
      </w:r>
    </w:p>
    <w:p w14:paraId="35E5B205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Методика проведения внутривенной анестезии</w:t>
      </w:r>
    </w:p>
    <w:p w14:paraId="47EB3BF0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2.1 Приготовление растворо</w:t>
      </w:r>
      <w:r>
        <w:rPr>
          <w:noProof/>
          <w:sz w:val="28"/>
          <w:szCs w:val="28"/>
        </w:rPr>
        <w:t>в анестетиков и правила их хранения</w:t>
      </w:r>
    </w:p>
    <w:p w14:paraId="26674307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Приготовление больного для внутривенной анестезии</w:t>
      </w:r>
    </w:p>
    <w:p w14:paraId="6283190A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Контроль состояния больного</w:t>
      </w:r>
    </w:p>
    <w:p w14:paraId="5A6488FF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Осложнения внутривенной анестезии и их профилактика</w:t>
      </w:r>
    </w:p>
    <w:p w14:paraId="5DE87BD9" w14:textId="77777777" w:rsidR="00000000" w:rsidRDefault="00DC0660">
      <w:pPr>
        <w:tabs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 ко 2 разделу</w:t>
      </w:r>
    </w:p>
    <w:p w14:paraId="3AE40C2C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9B3D3BE" w14:textId="77777777" w:rsidR="00000000" w:rsidRDefault="00DC0660">
      <w:pPr>
        <w:tabs>
          <w:tab w:val="left" w:pos="440"/>
          <w:tab w:val="right" w:leader="dot" w:pos="934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14:paraId="62CEFF1B" w14:textId="77777777" w:rsidR="00000000" w:rsidRDefault="00DC0660">
      <w:pPr>
        <w:rPr>
          <w:sz w:val="28"/>
          <w:szCs w:val="28"/>
          <w:lang w:val="ru"/>
        </w:rPr>
      </w:pPr>
    </w:p>
    <w:p w14:paraId="3A1D9BE8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1CF2D8BE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71B31D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Неингал</w:t>
      </w:r>
      <w:r>
        <w:rPr>
          <w:sz w:val="28"/>
          <w:szCs w:val="28"/>
        </w:rPr>
        <w:t>яционные методы общей анестезии, или неингаляционный наркоз - это методы общей анестезии, основанные на введении в организм пациента средств не через дыхательные пути, а другими способами.</w:t>
      </w:r>
    </w:p>
    <w:p w14:paraId="43F11AF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анестезиологии необходимо признать ус</w:t>
      </w:r>
      <w:r>
        <w:rPr>
          <w:sz w:val="28"/>
          <w:szCs w:val="28"/>
        </w:rPr>
        <w:t>ловность термина "неингаляционная анестезия", который появился в эпоху господства ингаляционного наркоза. Традиционно под "другими способами" введения общего анестетика подразумевают внутривенный (наиболее распространенный), внутримышечный, ректальный и пе</w:t>
      </w:r>
      <w:r>
        <w:rPr>
          <w:sz w:val="28"/>
          <w:szCs w:val="28"/>
        </w:rPr>
        <w:t xml:space="preserve">роральный. Немедикаментозные электростимуляционные методы анестезии также относят к неингаляционным методам общей анестезии - это центральная электростимуляиионная анестезия и электроиглоаналгезия (регионарная). Способы внутрикостного, внутриплеврального, </w:t>
      </w:r>
      <w:r>
        <w:rPr>
          <w:sz w:val="28"/>
          <w:szCs w:val="28"/>
        </w:rPr>
        <w:t>внутрибрюшинного введения наркотических препаратов и средств для наркоза представляют исторический интерес и в клинических условиях не используют [2].</w:t>
      </w:r>
    </w:p>
    <w:p w14:paraId="13A3DE0E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неингаляционной анестезии применяют препараты различных фармакологических групп: барбитураты, наркоти</w:t>
      </w:r>
      <w:r>
        <w:rPr>
          <w:sz w:val="28"/>
          <w:szCs w:val="28"/>
        </w:rPr>
        <w:t>ческие и нейролептические средства, бензодиазепины и др. Неингаляционные средства для наркоза используют для премедикации, вводного наркоза и послеоперационного обезболивания.</w:t>
      </w:r>
    </w:p>
    <w:p w14:paraId="108A89A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рассмотрим современные виды неингаляционного наркоза.</w:t>
      </w:r>
    </w:p>
    <w:p w14:paraId="2DCF2827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443642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Внутривенная</w:t>
      </w:r>
      <w:r>
        <w:rPr>
          <w:b/>
          <w:bCs/>
          <w:sz w:val="28"/>
          <w:szCs w:val="28"/>
        </w:rPr>
        <w:t xml:space="preserve"> анестезия</w:t>
      </w:r>
    </w:p>
    <w:p w14:paraId="76E276DD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8F6E3E9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  <w:lang w:val="ru"/>
        </w:rPr>
      </w:pPr>
      <w:r>
        <w:rPr>
          <w:b/>
          <w:bCs/>
          <w:sz w:val="28"/>
          <w:szCs w:val="28"/>
        </w:rPr>
        <w:t>.1 Клиника внутривенной анестезии</w:t>
      </w:r>
    </w:p>
    <w:p w14:paraId="62924393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3747C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среди неингаляционных методов общей анестезии остается внутривенный метод, благодаря простоте, удобству дозирования и управления анестезией. Внутривенной общей анестезии достигают пу</w:t>
      </w:r>
      <w:r>
        <w:rPr>
          <w:sz w:val="28"/>
          <w:szCs w:val="28"/>
        </w:rPr>
        <w:t xml:space="preserve">тем введения общего анестетика в венозное кровяное русло, откуда происходит его проникновение в ЦНС и распределение по органам и тканям с последующим развитием характерных для каждого фармакологического агента центральных и периферических проявлений общей </w:t>
      </w:r>
      <w:r>
        <w:rPr>
          <w:sz w:val="28"/>
          <w:szCs w:val="28"/>
        </w:rPr>
        <w:t>анестезии. Используемые для внутривенной анестезии средства многочисленны и принадлежат к различным фармакологическим группам.</w:t>
      </w:r>
    </w:p>
    <w:p w14:paraId="03C8796E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внутривенной анестезии: незаметное для больного, но достаточно быстрое введение в анестезию с максимальным устранени</w:t>
      </w:r>
      <w:r>
        <w:rPr>
          <w:sz w:val="28"/>
          <w:szCs w:val="28"/>
        </w:rPr>
        <w:t xml:space="preserve">ем психоэмоциональной травмы; отсутствие раздражения слизистой оболочки дыхательных путей: как правило, минимальное влияние на паренхиматозные органы; низкая частота возникновения тошноты и рвоты; амнезия периода введения в анестезию; техническая простота </w:t>
      </w:r>
      <w:r>
        <w:rPr>
          <w:sz w:val="28"/>
          <w:szCs w:val="28"/>
        </w:rPr>
        <w:t>оснащения (шприц, система для внутривенных вливаний, реже - инфузор).</w:t>
      </w:r>
    </w:p>
    <w:p w14:paraId="3CE71AEC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Недостатки внутривенной анестезии: низкая степень управляемости; большая вероятность последействия препаратов; отсутствие способности блокировать неблагоприятные рефлекторные реакции на </w:t>
      </w:r>
      <w:r>
        <w:rPr>
          <w:sz w:val="28"/>
          <w:szCs w:val="28"/>
        </w:rPr>
        <w:t>хирургическую травму; склонность многих препаратов к кумуляции за счет длительно циркулирующих продуктов метаболизма; отчетливая судорожная активность некоторых препаратов.</w:t>
      </w:r>
    </w:p>
    <w:p w14:paraId="09009ECA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анестезиологии практически не используют какое-либо средство общей ан</w:t>
      </w:r>
      <w:r>
        <w:rPr>
          <w:sz w:val="28"/>
          <w:szCs w:val="28"/>
        </w:rPr>
        <w:t xml:space="preserve">естезии, в том числе внутривенной, в виде моноанестезии. В </w:t>
      </w:r>
      <w:r>
        <w:rPr>
          <w:sz w:val="28"/>
          <w:szCs w:val="28"/>
        </w:rPr>
        <w:lastRenderedPageBreak/>
        <w:t>большинстве случаев для достижения полноценной внутривенной анестезии применяют комбинации общих анестетиков - чаще всего наркотического и анальгетического средств. Даже в ситуациях, когда для дост</w:t>
      </w:r>
      <w:r>
        <w:rPr>
          <w:sz w:val="28"/>
          <w:szCs w:val="28"/>
        </w:rPr>
        <w:t>ижения общей анестезии при кратковременных хирургических или эндоскопических манипуляциях применяют единственный агент, вряд ли правомочно говорить о моноанестезии, так как общей анестезии обязательно предшествует премедикация, при которой, как минимум, ис</w:t>
      </w:r>
      <w:r>
        <w:rPr>
          <w:sz w:val="28"/>
          <w:szCs w:val="28"/>
        </w:rPr>
        <w:t>пользуют аналгетики и ваголитики, а нередко - психотропные и антигистаминные препараты. Использование нейротропных средств для премедикации оказывает существенное влияние на основной и побочные эффекты общего анестетика [6].</w:t>
      </w:r>
    </w:p>
    <w:p w14:paraId="77D850B2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09CA809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.2 </w:t>
      </w:r>
      <w:r>
        <w:rPr>
          <w:b/>
          <w:bCs/>
          <w:sz w:val="28"/>
          <w:szCs w:val="28"/>
          <w:lang w:val="ru"/>
        </w:rPr>
        <w:t>Показания и противопоказани</w:t>
      </w:r>
      <w:r>
        <w:rPr>
          <w:b/>
          <w:bCs/>
          <w:sz w:val="28"/>
          <w:szCs w:val="28"/>
          <w:lang w:val="ru"/>
        </w:rPr>
        <w:t>я к внутривенной анестезии</w:t>
      </w:r>
    </w:p>
    <w:p w14:paraId="54E74659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829F72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проведению внутривенного наркоза:</w:t>
      </w:r>
    </w:p>
    <w:p w14:paraId="792BAD7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кратковременные оперативные вмешательства, манипуляции;</w:t>
      </w:r>
    </w:p>
    <w:p w14:paraId="1BAA419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вводного наркоза;</w:t>
      </w:r>
    </w:p>
    <w:p w14:paraId="6DA2060E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виде составляющего компонента комбинированной общей анестезии.</w:t>
      </w:r>
    </w:p>
    <w:p w14:paraId="7BCF31A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56AFF91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заболеван</w:t>
      </w:r>
      <w:r>
        <w:rPr>
          <w:sz w:val="28"/>
          <w:szCs w:val="28"/>
        </w:rPr>
        <w:t>иях, вызывающих нарушение проходимости верхних дыхательных путей;</w:t>
      </w:r>
    </w:p>
    <w:p w14:paraId="37F35D6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коматозное состояние;</w:t>
      </w:r>
    </w:p>
    <w:p w14:paraId="0E52991A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отсутствие аппарата для выполнения ИВЛ в случае возникшей необходимости.</w:t>
      </w:r>
    </w:p>
    <w:p w14:paraId="11C830C5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803C37E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 к 1 разделу </w:t>
      </w:r>
    </w:p>
    <w:p w14:paraId="536F8F0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CE68E9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внутривенного наркоза является то, что действие анестети</w:t>
      </w:r>
      <w:r>
        <w:rPr>
          <w:sz w:val="28"/>
          <w:szCs w:val="28"/>
        </w:rPr>
        <w:t xml:space="preserve">ка наступает очень быстро, быстрее, чем при ингаляционном </w:t>
      </w:r>
      <w:r>
        <w:rPr>
          <w:sz w:val="28"/>
          <w:szCs w:val="28"/>
        </w:rPr>
        <w:lastRenderedPageBreak/>
        <w:t>поступлении. Кроме этого, длительность наркоза тем или иным наркотическим веществом зависит от состояния и уровня метаболических процессов в организме больного.</w:t>
      </w:r>
    </w:p>
    <w:p w14:paraId="7E9BB863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этот вид анестезии мал</w:t>
      </w:r>
      <w:r>
        <w:rPr>
          <w:sz w:val="28"/>
          <w:szCs w:val="28"/>
        </w:rPr>
        <w:t>оуправляем и его необходимо с осторожностью применять у детей, лиц старческого возраста и тяжелобольных.</w:t>
      </w:r>
    </w:p>
    <w:p w14:paraId="36FDB702" w14:textId="77777777" w:rsidR="00000000" w:rsidRDefault="00DC0660">
      <w:pPr>
        <w:pStyle w:val="1"/>
        <w:suppressAutoHyphens/>
        <w:spacing w:line="360" w:lineRule="auto"/>
        <w:ind w:left="709"/>
        <w:jc w:val="both"/>
        <w:rPr>
          <w:b/>
          <w:bCs/>
          <w:sz w:val="28"/>
          <w:szCs w:val="28"/>
        </w:rPr>
      </w:pPr>
    </w:p>
    <w:p w14:paraId="3E62AA1C" w14:textId="77777777" w:rsidR="00000000" w:rsidRDefault="00DC066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Методика проведения внутривенной анестезии</w:t>
      </w:r>
    </w:p>
    <w:p w14:paraId="6A24BA9A" w14:textId="77777777" w:rsidR="00000000" w:rsidRDefault="00DC066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179C42" w14:textId="77777777" w:rsidR="00000000" w:rsidRDefault="00DC0660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"/>
        </w:rPr>
      </w:pPr>
      <w:r>
        <w:rPr>
          <w:b/>
          <w:bCs/>
          <w:sz w:val="28"/>
          <w:szCs w:val="28"/>
        </w:rPr>
        <w:t>.1 Приготовление растворов анестетиков и правила их хранения</w:t>
      </w:r>
    </w:p>
    <w:p w14:paraId="0AD2628D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1B752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инъекционным лекарственным формам отн</w:t>
      </w:r>
      <w:r>
        <w:rPr>
          <w:sz w:val="28"/>
          <w:szCs w:val="28"/>
        </w:rPr>
        <w:t>осятся стерильные водные и неводные растворы, суспензии, эмульсии, а также сухие твёрдые вещества (порошки, пористые массы, таблетки), которые предварительно растворяют в стерильном растворителе непосредственно перед введением, и которые вводятся парентера</w:t>
      </w:r>
      <w:r>
        <w:rPr>
          <w:sz w:val="28"/>
          <w:szCs w:val="28"/>
        </w:rPr>
        <w:t>льно, т. е. в/в, в/м, п/к, субарахноидально и т. д.</w:t>
      </w:r>
    </w:p>
    <w:p w14:paraId="6C69CF93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анестезиологии используются 2 препарата группы барбитуратов - гексенал (натриевая соль барбитуровой кислоты) и тиопентал-натрий (натриевая соль тиобарбитуровой кислоты). Их выпускают в виде сухого вещес</w:t>
      </w:r>
      <w:r>
        <w:rPr>
          <w:sz w:val="28"/>
          <w:szCs w:val="28"/>
        </w:rPr>
        <w:t>тва, хорошо растворимого в воде. Водные растворы гексенала и тиопентала неустойчивы, поэтому их готовят (разводят) непосредственно перед употреблением и хранят не более 1 ч. К применению пригодны лишь абсолютно прозрачные растворы. Резко щелочная среда эти</w:t>
      </w:r>
      <w:r>
        <w:rPr>
          <w:sz w:val="28"/>
          <w:szCs w:val="28"/>
        </w:rPr>
        <w:t>х препаратов (рН 10,5) делает их несовместимыми с медикаментами, имеющими кислую среду (фенотиазиновые препараты, адреналин и др.) [</w:t>
      </w:r>
      <w:r>
        <w:rPr>
          <w:sz w:val="28"/>
          <w:szCs w:val="28"/>
          <w:lang w:val="en-US"/>
        </w:rPr>
        <w:t>5]</w:t>
      </w:r>
      <w:r>
        <w:rPr>
          <w:sz w:val="28"/>
          <w:szCs w:val="28"/>
        </w:rPr>
        <w:t>.</w:t>
      </w:r>
    </w:p>
    <w:p w14:paraId="324D3104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65E2E9C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"/>
        </w:rPr>
      </w:pPr>
      <w:r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  <w:lang w:val="ru"/>
        </w:rPr>
        <w:t xml:space="preserve"> Приготовление больного для внутривенной анестезии</w:t>
      </w:r>
    </w:p>
    <w:p w14:paraId="762EED70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57C89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анестезии начинается со знакомства с больным, его ос</w:t>
      </w:r>
      <w:r>
        <w:rPr>
          <w:sz w:val="28"/>
          <w:szCs w:val="28"/>
        </w:rPr>
        <w:t>мотра с последующим назначением соответствующих дополнительных обследований и лекарственной терапии. В зависимости от сроков назначения операции, плановой или экстренной, этот период может продолжаться от нескольких минут до многих дней. Из анамнеза больно</w:t>
      </w:r>
      <w:r>
        <w:rPr>
          <w:sz w:val="28"/>
          <w:szCs w:val="28"/>
        </w:rPr>
        <w:t>го для анестезиологи важно знать:</w:t>
      </w:r>
    </w:p>
    <w:p w14:paraId="1FB6254A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предшествующих заболеваниях, операциях, анестезиях и их осложнениях;</w:t>
      </w:r>
    </w:p>
    <w:p w14:paraId="29C14DB8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о применяемых лекарственных препаратах (кортикостероидах, инсулине, гипотензивных средствах, транквилизаторах, препаратах дигиталиса, антидепрессан</w:t>
      </w:r>
      <w:r>
        <w:rPr>
          <w:sz w:val="28"/>
          <w:szCs w:val="28"/>
        </w:rPr>
        <w:t>тах, антикоагулянтах, барбитуратах, диуретиках);</w:t>
      </w:r>
    </w:p>
    <w:p w14:paraId="77CF55E8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лекарственной аллергии;</w:t>
      </w:r>
    </w:p>
    <w:p w14:paraId="681FA778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сопутствующих заболеваниях дыхательной системы (хроническом воспалении легких, бронхите, бронхиальной астме);</w:t>
      </w:r>
    </w:p>
    <w:p w14:paraId="2168845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сопутствующих заболеваниях сердечно-сосудистой системы (корон</w:t>
      </w:r>
      <w:r>
        <w:rPr>
          <w:sz w:val="28"/>
          <w:szCs w:val="28"/>
        </w:rPr>
        <w:t>арной недостаточности, аритмиях, гипертонической болезни);</w:t>
      </w:r>
    </w:p>
    <w:p w14:paraId="41A96D4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болезнях почек и печени;</w:t>
      </w:r>
    </w:p>
    <w:p w14:paraId="1BD1D958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вредных привычках - курении и алкоголизме;</w:t>
      </w:r>
    </w:p>
    <w:p w14:paraId="5C8BC04F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 беременности и менструациях в день предполагаемой операции;</w:t>
      </w:r>
    </w:p>
    <w:p w14:paraId="785D918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 осложнениях при переливании крови в прошлом.</w:t>
      </w:r>
    </w:p>
    <w:p w14:paraId="38A3F6E7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Посла о</w:t>
      </w:r>
      <w:r>
        <w:rPr>
          <w:sz w:val="28"/>
          <w:szCs w:val="28"/>
        </w:rPr>
        <w:t>смотра больного нередко возникают и другие вопросы. Обследование больного перед анестезией включает обычный осмотр и оценку жизненно важных функций, но имеет и профессиональные особенности</w:t>
      </w:r>
    </w:p>
    <w:p w14:paraId="0543CB4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необходимо оценить телосложение больного, знать его рост, массу т</w:t>
      </w:r>
      <w:r>
        <w:rPr>
          <w:sz w:val="28"/>
          <w:szCs w:val="28"/>
        </w:rPr>
        <w:t>ела, температуру;</w:t>
      </w:r>
    </w:p>
    <w:p w14:paraId="14D9D742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обратить внимание на строение шеи, лица (верхней и нижней челюсти), языка, зубов (отметить качающиеся зубы и зубные протезы);</w:t>
      </w:r>
    </w:p>
    <w:p w14:paraId="0423B38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осмотреть глаза больного - форму и размеры зрачков, реакцию их на свет, проверить роговичные рефлексы;</w:t>
      </w:r>
    </w:p>
    <w:p w14:paraId="68AA1C00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отм</w:t>
      </w:r>
      <w:r>
        <w:rPr>
          <w:sz w:val="28"/>
          <w:szCs w:val="28"/>
        </w:rPr>
        <w:t>етить изменения в сердечно-сосудистой системе и совместно с другими специалистами назначить соответствующую предоперационную подготовку; провести исследование ЭКГ непосредственно перед операцией;</w:t>
      </w:r>
    </w:p>
    <w:p w14:paraId="6101186B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провести исследование внешнего дыхания при нарушении в бро</w:t>
      </w:r>
      <w:r>
        <w:rPr>
          <w:sz w:val="28"/>
          <w:szCs w:val="28"/>
        </w:rPr>
        <w:t>нхолегочной системе. Научить больного дышать в положении лежа, сидя, стоя. Этим методом должна владеть сестра-анестезист; дополнительно назначить отхаркивающие средства, эуфиллин, физиотерапию;</w:t>
      </w:r>
    </w:p>
    <w:p w14:paraId="0212BAB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выбрать наиболее рациональную инфузионную компенсирующую те</w:t>
      </w:r>
      <w:r>
        <w:rPr>
          <w:sz w:val="28"/>
          <w:szCs w:val="28"/>
        </w:rPr>
        <w:t>рапию у наиболее тяжелых больных совместно с лечащим врачом и другими специалистами и, наконец, решить вопрос о сроках назначения операции; такая предварительная подготовка проводится перед плановыми операциями [1].</w:t>
      </w:r>
    </w:p>
    <w:p w14:paraId="23917292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E50317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"/>
        </w:rPr>
      </w:pPr>
      <w:r>
        <w:rPr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  <w:lang w:val="ru"/>
        </w:rPr>
        <w:t xml:space="preserve"> Контроль состояния больного</w:t>
      </w:r>
    </w:p>
    <w:p w14:paraId="75B44EBC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3D8A25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четкие критерии адекватности проводимого наркоза: нормальные показатели пульса и артериального давления, кожные покровы и видимые слизистые должны быть обычной окраски, тургор должен быть сохранен, мочеотделение должно быть 30-50 мл/ч, нормальные показате</w:t>
      </w:r>
      <w:r>
        <w:rPr>
          <w:sz w:val="28"/>
          <w:szCs w:val="28"/>
        </w:rPr>
        <w:t>ли оксигенации крови и содержания в ней СО 2 нормальные показатели электрокардиографии. Если показатели отклоняются от нормального уровня не более чем на 20% от исходного уровня - это не считается патологией.</w:t>
      </w:r>
    </w:p>
    <w:p w14:paraId="50E96D0E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наркоза медицинской сестрой</w:t>
      </w:r>
      <w:r>
        <w:rPr>
          <w:sz w:val="28"/>
          <w:szCs w:val="28"/>
        </w:rPr>
        <w:t xml:space="preserve"> ведется анестезиологическая карта. В этой карте отмечаются показатели артериального давления, пульса, центрального венозного давления, частота дыхания, параметры ИВЛ. В анестезиологической карте также фиксируются этапы проводимой анестезии и операции, вво</w:t>
      </w:r>
      <w:r>
        <w:rPr>
          <w:sz w:val="28"/>
          <w:szCs w:val="28"/>
        </w:rPr>
        <w:t>димые наркотические препараты и их дозы, мышечные релаксанты, все дополнительные лекарственные средства. Указывается время их введения. Наркозная карта обязательно вклеивается в историю болезни [4]</w:t>
      </w:r>
    </w:p>
    <w:p w14:paraId="26099418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88326AC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.4</w:t>
      </w:r>
      <w:r>
        <w:rPr>
          <w:b/>
          <w:bCs/>
          <w:sz w:val="28"/>
          <w:szCs w:val="28"/>
          <w:lang w:val="ru"/>
        </w:rPr>
        <w:t xml:space="preserve"> Осложнения внутривенной анестезии и их профилактика</w:t>
      </w:r>
    </w:p>
    <w:p w14:paraId="3A6F790A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834554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Н</w:t>
      </w:r>
      <w:r>
        <w:rPr>
          <w:sz w:val="28"/>
          <w:szCs w:val="28"/>
          <w:lang w:val="ru"/>
        </w:rPr>
        <w:t xml:space="preserve">аркозу барбитуратами, особенно тиопеитал-натрием, свойственно угнетение дыхания, в связи с чем необходимо наличие дыхательного аппарата. При появлении апноэ нужно с помощью маски дыхательного аппарата начать </w:t>
      </w:r>
      <w:r>
        <w:rPr>
          <w:sz w:val="28"/>
          <w:szCs w:val="28"/>
          <w:lang w:val="ru"/>
        </w:rPr>
        <w:lastRenderedPageBreak/>
        <w:t>искусственную вентиляцию легких (ИВЛ). Быстрое в</w:t>
      </w:r>
      <w:r>
        <w:rPr>
          <w:sz w:val="28"/>
          <w:szCs w:val="28"/>
          <w:lang w:val="ru"/>
        </w:rPr>
        <w:t>ведение тиопентал-натрия может привести к снижению артериального давления, угнетению сердечной деятельности. В этом случае необходимо прекратить введение препарата.</w:t>
      </w:r>
    </w:p>
    <w:p w14:paraId="04079969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950838" w14:textId="77777777" w:rsidR="00000000" w:rsidRDefault="00DC0660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 ко 2 разделу </w:t>
      </w:r>
    </w:p>
    <w:p w14:paraId="1A69133B" w14:textId="77777777" w:rsidR="00000000" w:rsidRDefault="00DC066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наркоз анестезия нейротропный премедикация</w:t>
      </w:r>
    </w:p>
    <w:p w14:paraId="4C136B77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Преимуществами внутривенно</w:t>
      </w:r>
      <w:r>
        <w:rPr>
          <w:sz w:val="28"/>
          <w:szCs w:val="28"/>
        </w:rPr>
        <w:t>й общей анестезии являются быстрое введение в наркоз, отсутствие возбуждения, приятное для больного засыпание. Однако наркотические препараты для внутривенного введения создают кратковременную анестезию, что не дает возможности использовать их в чистом вид</w:t>
      </w:r>
      <w:r>
        <w:rPr>
          <w:sz w:val="28"/>
          <w:szCs w:val="28"/>
        </w:rPr>
        <w:t>е для длительных оперативных вмешательств.</w:t>
      </w:r>
    </w:p>
    <w:p w14:paraId="200E947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введения препарата медицинская сестра следит за пульсом, артериальным давлением и дыханием. Анестезиолог осуществляет контроль за состоянием зрачка, движением глазных яблок, наличием роговичного рефлекс</w:t>
      </w:r>
      <w:r>
        <w:rPr>
          <w:sz w:val="28"/>
          <w:szCs w:val="28"/>
        </w:rPr>
        <w:t>а для определения уровня анестезии.</w:t>
      </w:r>
    </w:p>
    <w:p w14:paraId="6A616F37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F48BB7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14:paraId="5EA0B32F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070BC2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Неингаляционный наркоз делится на: внутривенный, внутрикостный, подкожный, прямокишечный, введение в серозные полости.</w:t>
      </w:r>
    </w:p>
    <w:p w14:paraId="675AEAB7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попытка выполнена Н.И. Пироговым в 1847 г. путем введения эфира. В 1909 г. С.П. </w:t>
      </w:r>
      <w:r>
        <w:rPr>
          <w:sz w:val="28"/>
          <w:szCs w:val="28"/>
        </w:rPr>
        <w:t>Федоров с успехом использовал в/в гедоналовый наркоз. Сейчас применяют: гексенал, пентоталон, тиопентал-натрий, натрий-оксибутират, пропандиол, кетамин.</w:t>
      </w:r>
    </w:p>
    <w:p w14:paraId="25EB5522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в/в наркоза: быстрое введение в наркоз, отсутствие стадии возбуждения, приятное для больно</w:t>
      </w:r>
      <w:r>
        <w:rPr>
          <w:sz w:val="28"/>
          <w:szCs w:val="28"/>
        </w:rPr>
        <w:t>го засыпание.</w:t>
      </w:r>
    </w:p>
    <w:p w14:paraId="502DCD58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 кратковременная анестезия, узкий спектр действия.</w:t>
      </w:r>
    </w:p>
    <w:p w14:paraId="082B9A90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используются производные барбитуровой кислоты: тиопентал-натрий, гексенал. Их особенности: вызывают быстрое наступлення наркотического сна, отсутствует стадия возбуждени</w:t>
      </w:r>
      <w:r>
        <w:rPr>
          <w:sz w:val="28"/>
          <w:szCs w:val="28"/>
        </w:rPr>
        <w:t>я, быстрое пробуждение.</w:t>
      </w:r>
    </w:p>
    <w:p w14:paraId="0BD547E1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осложнений наркоза могут быть необоснованно выбранные препараты для наркоза, повреждения в наркозном аппарате, неправильная техника проведения обезболивания, тяжелое исходное состояние больного, некачественная подготовка и</w:t>
      </w:r>
      <w:r>
        <w:rPr>
          <w:sz w:val="28"/>
          <w:szCs w:val="28"/>
        </w:rPr>
        <w:t xml:space="preserve"> диагностика до операции и др. Осложнения могут быть во время наркоза и поздние. Осложнения во время наркоза проявляются в виде нарушений функции жизненно важных органов и систем, наиболее часто дыхательной и сердечно-сосудистой.</w:t>
      </w:r>
    </w:p>
    <w:p w14:paraId="103333BF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Поздние осложнения после и</w:t>
      </w:r>
      <w:r>
        <w:rPr>
          <w:sz w:val="28"/>
          <w:szCs w:val="28"/>
        </w:rPr>
        <w:t>нгаляционного наркоза обусловлены хирургической агрессией и продолжительностью анестезии, ведет к нарушения в п/операционном периоде метаболизма, главным образом проявляется изменениями водно-электролитного баланса и кислотно-основного состояния (послеопер</w:t>
      </w:r>
      <w:r>
        <w:rPr>
          <w:sz w:val="28"/>
          <w:szCs w:val="28"/>
        </w:rPr>
        <w:t>ационная болезнь), в которой выделяют несколько фаз:</w:t>
      </w:r>
    </w:p>
    <w:p w14:paraId="1754D1EC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Фаза повышения адренергических кортикоидными активации - 1-3 сутки. В этой фазе наблюдается уменьшение суточного диуреза, задержка воды </w:t>
      </w:r>
      <w:r>
        <w:rPr>
          <w:sz w:val="28"/>
          <w:szCs w:val="28"/>
        </w:rPr>
        <w:lastRenderedPageBreak/>
        <w:t>в организме, атония пищеварительного тракта, снижение тонуса попе</w:t>
      </w:r>
      <w:r>
        <w:rPr>
          <w:sz w:val="28"/>
          <w:szCs w:val="28"/>
        </w:rPr>
        <w:t>речнополосатых мышц, ведет к снижение функции дыхательных мышц, нарушение кислотно-основного состояния (респираторный ацидоз, респираторный ацидоз, респираторный алкалоз, метаболический алкалоз).</w:t>
      </w:r>
    </w:p>
    <w:p w14:paraId="2C0612AB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Фаза снижения адренергической ГКС активации - 4-8 сутки п</w:t>
      </w:r>
      <w:r>
        <w:rPr>
          <w:sz w:val="28"/>
          <w:szCs w:val="28"/>
        </w:rPr>
        <w:t>осле операции - увеличивается диурез, увеличивается выделение натрия с мочой, уменьшается экскреция калия.</w:t>
      </w:r>
    </w:p>
    <w:p w14:paraId="0006EBFD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Фаза анаболизма - 8-14 сутки - положительный азотистый баланс и стабилизация обменных процессов.</w:t>
      </w:r>
    </w:p>
    <w:p w14:paraId="2497EF6D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Фаза накопления жиров - после 14 суток - характе</w:t>
      </w:r>
      <w:r>
        <w:rPr>
          <w:sz w:val="28"/>
          <w:szCs w:val="28"/>
        </w:rPr>
        <w:t>ризуется увеличением массы тела [3].</w:t>
      </w:r>
    </w:p>
    <w:p w14:paraId="73C8EA02" w14:textId="77777777" w:rsidR="00000000" w:rsidRDefault="00DC066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C64C27" w14:textId="77777777" w:rsidR="00000000" w:rsidRDefault="00DC066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используемой литературы</w:t>
      </w:r>
    </w:p>
    <w:p w14:paraId="3B647711" w14:textId="77777777" w:rsidR="00000000" w:rsidRDefault="00DC0660">
      <w:pPr>
        <w:tabs>
          <w:tab w:val="left" w:pos="426"/>
        </w:tabs>
        <w:suppressAutoHyphens/>
        <w:spacing w:line="360" w:lineRule="auto"/>
        <w:rPr>
          <w:b/>
          <w:bCs/>
          <w:sz w:val="28"/>
          <w:szCs w:val="28"/>
        </w:rPr>
      </w:pPr>
    </w:p>
    <w:p w14:paraId="1838AD9B" w14:textId="77777777" w:rsidR="00000000" w:rsidRDefault="00DC0660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Гребенев А.Л. Основы общего ухода за больными. / А.Л. Гребнев, А.А. Шептулин - М., 1991.</w:t>
      </w:r>
    </w:p>
    <w:p w14:paraId="5168D266" w14:textId="77777777" w:rsidR="00000000" w:rsidRDefault="00DC066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Долина О.А. Анестезиология и реаниматология: Учебник / О.А. Долина - 3-е изд. - М., 2006.</w:t>
      </w:r>
    </w:p>
    <w:p w14:paraId="3D5C6AA5" w14:textId="77777777" w:rsidR="00000000" w:rsidRDefault="00DC066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Левшанков А.И. Сестринское дело в анестезиологии и реаниматологии: учебное пособие / А.И. Левшанков, А.Г. Климов - СП-б., 2010.</w:t>
      </w:r>
    </w:p>
    <w:p w14:paraId="1D7422BF" w14:textId="77777777" w:rsidR="00000000" w:rsidRDefault="00DC066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 С.П. Общая хирургия. / С.П. Петров - СП-б., 1999.</w:t>
      </w:r>
    </w:p>
    <w:p w14:paraId="0B65B4F5" w14:textId="77777777" w:rsidR="00000000" w:rsidRDefault="00DC066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Мокшонов И.Я. Хирургические операции / И.Я. Мокшонов, П.В. Гарели</w:t>
      </w:r>
      <w:r>
        <w:rPr>
          <w:sz w:val="28"/>
          <w:szCs w:val="28"/>
        </w:rPr>
        <w:t>н, О.И. Дубовин - Минск, 2004. - 413 с.</w:t>
      </w:r>
    </w:p>
    <w:p w14:paraId="57DBDDFD" w14:textId="77777777" w:rsidR="00DC0660" w:rsidRDefault="00DC066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Чен Г. Руководство по технике врачебных манипуляций / Г. Чен, К.Дж. Соннендэй, К.Д. Лилремо / Пер. с англ. - 2-е изд. - М.: Медицинская литература, 2002. - 384 с.</w:t>
      </w:r>
    </w:p>
    <w:sectPr w:rsidR="00DC06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A9"/>
    <w:rsid w:val="00066FA9"/>
    <w:rsid w:val="00D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19D1"/>
  <w14:defaultImageDpi w14:val="0"/>
  <w15:docId w15:val="{7BF7F980-EE15-4853-A8BB-FFBFC0C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2024-12-08T00:53:00Z</dcterms:created>
  <dcterms:modified xsi:type="dcterms:W3CDTF">2024-12-08T00:53:00Z</dcterms:modified>
</cp:coreProperties>
</file>