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CBC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A5F00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F5FD8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0B2A3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5F261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46383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E6B43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9BE0C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0BA48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B3FEF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499A2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ACBCF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DB0D6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История болезни</w:t>
      </w:r>
    </w:p>
    <w:p w14:paraId="739EEE6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Клинический диагноз: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Ушиб головного мозга средней степени. Травматический подвывих С7 позвонка</w:t>
      </w:r>
    </w:p>
    <w:p w14:paraId="332DD804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Осложнения: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отсутствуют</w:t>
      </w:r>
    </w:p>
    <w:p w14:paraId="00C4D438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Сопутствующие заболевания: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отсутствуют</w:t>
      </w:r>
    </w:p>
    <w:p w14:paraId="1A0E15C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65437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D8F91E" w14:textId="77777777" w:rsidR="00000000" w:rsidRDefault="0049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AD9B26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Жалобы</w:t>
      </w:r>
    </w:p>
    <w:p w14:paraId="2C9EDC79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7CDA1F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При поступлении: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боли в области шеи, парестезии в 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 левой руках.</w:t>
      </w:r>
    </w:p>
    <w:p w14:paraId="01C8B66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На момент курации: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больной предъявляет жалобы на боль в области шеи и парестезии в обоих руках.</w:t>
      </w:r>
    </w:p>
    <w:p w14:paraId="0C09AAF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Дополнительные: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отсутствуют.</w:t>
      </w:r>
    </w:p>
    <w:p w14:paraId="69F085A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Расспрос по системам:</w:t>
      </w:r>
    </w:p>
    <w:p w14:paraId="4B43F97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Общее состояние: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общее состояние больного - удовлетворительное. Общей слабости, бледност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потливости больной не отмечает. Сухость, зуд кожи, фурункулез, сыпь отсутствует.</w:t>
      </w:r>
    </w:p>
    <w:p w14:paraId="09C59EA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Нервно-психическая сфера: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самооценка типа ВНД - спокойный. Смен настроения и повышенной раздражительности не отмечает. На контакт идет легко, общительный. Память снижена.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Внимание хорошее. Сон тревожный, со сновидениями, состояние после сна комфортное, головных болей не отмечает.</w:t>
      </w:r>
    </w:p>
    <w:p w14:paraId="7D631E89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органов дыхания: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Дыхание через нос: свободное. Выделений из носа нет. Насморк бывает не часто. Ощущения сухости, царапанья в горле, охр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иплости голоса больной не отмечает. Болей в горле нет. Кашля нет. Мокроты нет. Кровохарканья нет. Болей в грудной клетке на данный момент не отмечает. Одышки нет. Приступов удушья нет.</w:t>
      </w:r>
    </w:p>
    <w:p w14:paraId="5E9779B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Сердечнососудистая система: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одышки при ходьбе не отмечает. Отеков 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Ощущение пульсации в различных частях тела отрицает. Чувство тяжести в правом подреберье отрицает. Спазма периферических сосудов не наблюдается.</w:t>
      </w:r>
    </w:p>
    <w:p w14:paraId="742606D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Пищеварительная система: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Аппетит сохранен. Отвращения к пище нет. Насыщаемость нормальная. Саливация в норм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 Вкус во рту обычный. Вкусовые ощущения в норме. Глотание, прохождение пищи по пищеводу свободное, безболезненное. Отрыжки, изжоги нет. Тошноты на время осмотра не отмечает. Рвоты нет. Болей в животе нет. Вздутие живота больной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отмечает. Стул регулярн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ый, один раз в день, самостоятельный.</w:t>
      </w:r>
    </w:p>
    <w:p w14:paraId="71E0AB3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Мочевыделительная система: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Болей в поясничной области нет. Мочеиспускание свободное, безболезненное, частое, мелкими порциями. Дневной диурез преобладает над ночным. Недержания мочи нет. Моча соломенно-желтого цвета,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примесей крови и гноя.</w:t>
      </w:r>
    </w:p>
    <w:p w14:paraId="5315197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Опорно-двигательный аппарат: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Болей в костях конечностей, суставах, позвоночнике, в плоских костях не отмечает. Припухлостей суставов, покраснения кожи над ними нет. Повышения местной температуры нет. Утреннюю скованность не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мечает. Объем движений без ограничений. Болей в позвоночнике нет. Болей в мышцах не отмечает. Мышечная сила одинаковая с обеих сторон. Атрофии мышц нет.</w:t>
      </w:r>
    </w:p>
    <w:p w14:paraId="6B7E1AB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Эндокринная система: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нарушения роста и телосложения отрицает. Нарушение волосяного покрова отрицает.</w:t>
      </w:r>
    </w:p>
    <w:p w14:paraId="5FD45C7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Органы чувств: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изменения обоняние, осязание и вкуса не отмечает. Нарушения тактильной, температурной и болевой чувствительности отрицает. Чрезмерной сухости кожи, ее огрубения, багровых линейных рубцов, пигментации не наблюдается.</w:t>
      </w:r>
    </w:p>
    <w:p w14:paraId="70ECF84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FCD57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 История настоящего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заболевания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14:paraId="77952564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C8694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 себя больным с 18 марта 2013 года, когда произошло падение с высоты собственного роста. Со слов больного, он пошел за дровами в сарай и поскользнувшись на льду упал, при этом ударился головой об лед. Потерял сознание.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Жена вызвала скорую помощь. Был госпитализирован в городскую больницу в травматологическое отделение. Во время транспортировки пациент на время приходил в сознание. В отделении он пришел в сознание, с жалобами на головную боль и рвоту. Рвота прошла на 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рые сутки. В травматологическом отделении он провел 2 недели, затем был переведен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неврологическое отделение, в котором он получал лечение в течение 15 дней. После этого был госпитализирован в ГКБ №2.</w:t>
      </w:r>
    </w:p>
    <w:p w14:paraId="367AF39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E020A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История жизни больного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14:paraId="2250977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D01F1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Сазонкин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Александр Васильевич родился 17 сентября 1953 года в Приморском Крае, г. Дальнегорск. В развитии от сверстников не отставал. Имеет двух детей. Не метеочувствителен.</w:t>
      </w:r>
    </w:p>
    <w:p w14:paraId="334604F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Жилищно-бытовые условия: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разные периоды жизни оценивает как удовлетворительные. Питание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хорошее, домашней пищей. На свежем воздухе пребывал регулярно.</w:t>
      </w:r>
    </w:p>
    <w:p w14:paraId="2039F78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Перенесенные раннее заболевания: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туберкулез, гепатит острый, венерические, онкологические заболевания отрицает. В 1971 году перенес вправление паховой грыжи в правой подвздошной области.</w:t>
      </w:r>
    </w:p>
    <w:p w14:paraId="6ADA214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Семейн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ый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нервными и психическими заболеваниями никто из членов семьи или родственников не страдает. Близкие и дальние родственники сахарным диабетом не болели, ожирением не страдали.</w:t>
      </w:r>
    </w:p>
    <w:p w14:paraId="4D3A965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Привычные интоксикации: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курит с 18 лет, пачка в день, алкогольными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питками не злоупотребляет. Употребление наркотических средств отрицает.</w:t>
      </w:r>
    </w:p>
    <w:p w14:paraId="5BA5D494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Эпидемиологический анамнез: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 с инфекционными больными, укусы насекомых и грызунов за последние полгода отрицает. В течение последних 2-х месяцев в отъезде не был.</w:t>
      </w:r>
    </w:p>
    <w:p w14:paraId="03D91739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Аллергологичес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кий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аллергической реакции на лекарственные препараты, шерсть животных, запахи и пыльцу растений отрицает.</w:t>
      </w:r>
    </w:p>
    <w:p w14:paraId="3A5C96F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1735A1" w14:textId="77777777" w:rsidR="00000000" w:rsidRDefault="0049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E711D0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Объективное исследование больного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14:paraId="64748B6F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14:paraId="661609FF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Температура тела: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36,6</w:t>
      </w:r>
      <w:r>
        <w:rPr>
          <w:rFonts w:ascii="Times New Roman" w:hAnsi="Times New Roman" w:cs="Times New Roman"/>
          <w:color w:val="000000"/>
          <w:sz w:val="28"/>
          <w:szCs w:val="28"/>
        </w:rPr>
        <w:t>˚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</w:t>
      </w:r>
    </w:p>
    <w:p w14:paraId="768A7252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Общий осмотр: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общее состояние удовлетворительное, созна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ясное, поведение вялое, бреда и галлюцинаций нет, положение активное, выражение лица спокойное. Походка медленная. Телосложение - гиперстеническое.</w:t>
      </w:r>
    </w:p>
    <w:p w14:paraId="3850A934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Рост - 180 см. Вес-95 кг.</w:t>
      </w:r>
    </w:p>
    <w:p w14:paraId="0977FBA6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Кожные покровы: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телесного цвета, сухие, эластичность и тургор кожи сохранены.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Сыпи и рубцов не выявлено. Состояние ногтей и волос удовлетворительное.</w:t>
      </w:r>
    </w:p>
    <w:p w14:paraId="5AFDB4EB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Слизистые оболочки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глаз, носа, губ бледно-розового цвета, без высыпаний, сухие. Язык чистый, влажный.</w:t>
      </w:r>
    </w:p>
    <w:p w14:paraId="52127C4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Лимфатическая система: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затылочные, задние шейные, околоушные, передние шейные,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дчелюстные, подбородочные, надключичные, подключичные, подмышечные, локтевые, паховые, бедренные, подколенные группы лимфатических узлов не пальпируются.</w:t>
      </w:r>
    </w:p>
    <w:p w14:paraId="2A359E2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Костная система:</w:t>
      </w:r>
    </w:p>
    <w:p w14:paraId="660053F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Деформации, периостита, искривления костей, акромегалии, изменения концевых фаланг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льцев кистей и стоп не выявлено. Болезненности при пальпации и перкуссии нет.</w:t>
      </w:r>
    </w:p>
    <w:p w14:paraId="35A328B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Мышечная система:</w:t>
      </w:r>
    </w:p>
    <w:p w14:paraId="4F5DCE78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Развита умеренно в соответствии с возрастом. Атрофии мышц не выявлено, тонус сохранен. Болезненности при пальпации и движении не наблюдается. Дрожание, тремор,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парезы, параличи отсутствуют.</w:t>
      </w:r>
    </w:p>
    <w:p w14:paraId="5CC6B133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Специальный осмотр: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голова округлой формы, строение мозговой и лицевой части черепа пропорциональна. Лицо симметричное, выражение обычное, форма правильная. Оволосенение по мужскому типу. Слизистые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коньюктивы чистые, влажные,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бело - голубого цвета, зрачки круглые, одинакового размера, реакция зрачков на свет живая, одновременная. Величина носа средняя, форма обычная, пропорциональный к остальным частям лица, слизисты носа розовые. Выделений нет. Губы розовые, герпетических высы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паний и трещин в углу рта не обнаружено. Шея не искривлена, симметрична, пропорциональна голове и туловищу.</w:t>
      </w:r>
    </w:p>
    <w:p w14:paraId="4D88E90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Дыхательная система:</w:t>
      </w:r>
    </w:p>
    <w:p w14:paraId="1860F39C" w14:textId="77777777" w:rsidR="00000000" w:rsidRDefault="0049601A">
      <w:pPr>
        <w:widowControl w:val="0"/>
        <w:tabs>
          <w:tab w:val="left" w:pos="9355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Статический осмотр: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клетка правильной формы, равномерно участвует в акте дыхания, эпигастральный угол прямой. Грудная клетка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мметрична.</w:t>
      </w:r>
    </w:p>
    <w:p w14:paraId="5A6E6C6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Динамический осмотр: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частота дыхания 18 циклов в минуту, тип дыхания смешанный, ритм дыхания правильный, глубина умеренная, равномерное участие обеих половин грудной клетки в акте дыхания.</w:t>
      </w:r>
    </w:p>
    <w:p w14:paraId="5940B4BB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Пальпация грудной клетки: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 эластичная, 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ренно резистентная в передне-заднем и боковом направлениях, безболезненная. Ширина межреберных промежутков около 2 см. Голосовое дрожание проводится равномерно на симметричных участках по всей поверхности грудной клетки, несколько ослаблено за счет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подкожно-жировой клетчатки; так же отмечается физиологическое ослабление голосового дрожания в области верхушки правого легкого - за счет развития мышц плечевого пояса. Пальпаторное восприятие шума трения плевры не обнаружено.</w:t>
      </w:r>
    </w:p>
    <w:p w14:paraId="22624E9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Сравнительная перкуссия лег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ких: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определяется ясный легочный звук на симметричных участках грудной клетки над всей поверхностью легочной ткани. Исключение составляет физиологическое укорочение перкуторного тона в правой подмышечной области, за счет близкого расположения печени; над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равой верхушкой по сравнению с левой, так как справа более развиты мышцы плечевого пояса и верхнедолевой сегмент справа короче, чем слева; над верхними долями по сравнению с нижними - за счет их большей воздушности. Также отмечается физиологическое усилени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легочного звука при перкуссии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нижних отделов легкого за счет прилежания слева к диафрагме дна желудка, заполненного воздухом (пространство Траубе).</w:t>
      </w:r>
    </w:p>
    <w:p w14:paraId="306CC1F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Топографическая перкуссия легких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высота стояния верхушки левого легкого спереди 3 см выше середины ключиц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сзади на уровне остистого отростка VII шейного позвонка. Высота стояния верхушки правого легкого спереди на 3 см выше середины ключицы, сзади на уровне VII шейного позвонка. Ширина полей Кренига слева и справа 6 см. Нижние границы легких по всем топогра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фическим линиям в норме. Экскурсия нижних лёгочных краев с обеих сторон по средней подмышечной линии по 6 см - 3 см на вдохе, 3 см на выдохе.</w:t>
      </w:r>
    </w:p>
    <w:p w14:paraId="575A819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Linea parasternalis - V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)mediaclavicularis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 - VI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axillaris anterior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- VII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)axillaris media - VIII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)axillaris posterior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- IX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)scapularis - 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paravertebralis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остистый отросток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грудного позвонка (справа и слева)</w:t>
      </w:r>
    </w:p>
    <w:p w14:paraId="462A5BAA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Аус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культация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всей поверхности легких выслушивается везикулярное дыхание, несколько ослабленное за счет развития подкожно-жировой клетчатки. Бронхиальное дыхание выслушивается над гортанью, над трахеей,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шейного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грудного позвонков.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ешанное дыхание выслушивается в области верхушки правого легкого, за счет того, что правый долевой бронх более короткий и широкий. Побочные дыхательные шумы (хрипы, крепитация, шум трения плевры) отсутствуют. Бронхофония проводится равномерно на симметричн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участках над всей легочной поверхностью.</w:t>
      </w:r>
    </w:p>
    <w:p w14:paraId="620B727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Сердечнососудистая система:</w:t>
      </w:r>
    </w:p>
    <w:p w14:paraId="6C33BDD6" w14:textId="77777777" w:rsidR="00000000" w:rsidRDefault="0049601A">
      <w:pPr>
        <w:widowControl w:val="0"/>
        <w:tabs>
          <w:tab w:val="left" w:pos="9214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Осмотр области сердца: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область сердца визуально не изменена, сердечный горб не выявлен. Верхушечный и сердечный толчки визуально не определяются. Патологическая пульсация на магистраль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артериях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отсутствует.</w:t>
      </w:r>
    </w:p>
    <w:p w14:paraId="18069CD3" w14:textId="77777777" w:rsidR="00000000" w:rsidRDefault="0049601A">
      <w:pPr>
        <w:widowControl w:val="0"/>
        <w:tabs>
          <w:tab w:val="left" w:pos="9214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Пальпация области сердца: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верхушечный толчок определяется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межреберье на 2 см кнаружи по левой срединно-ключичной линии, обычной высоты, силы и резистентности с площадью 2 см. Сердечный толчок не выявляется, симптом «кошачьег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мурлыкания» не проводится.</w:t>
      </w:r>
    </w:p>
    <w:p w14:paraId="50BB1BA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Границы относительной тупости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правая граница определяется в IV межреберье на 1,5 см кнаружи от правого края грудины, образована правым предсердием. Верхняя граница - проходит по нижнему краю III ребра, образована конусом лего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чной артерии и ушком левого предсердия. Левая граница определяется в V межреберье на 2 см кнаружи по левой срединно-ключичной линии, образована левым желудочком.</w:t>
      </w:r>
    </w:p>
    <w:p w14:paraId="352096B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Границы абсолютной тупости сердца: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правая граница проходит по левому краю грудины. Верхняя 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ница по нижнему краю IV ребра. Левая граница на 1,5 см кнутри от левой границы относительной тупости сердца. Абсолютная тупость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сердца образована правым желудочком.</w:t>
      </w:r>
    </w:p>
    <w:p w14:paraId="3E426AB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Контуры сердечно - сосудистого пучка: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правый контур - граница проходит справа от грудины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отстоит от передней срединной линии в I, II, III межреберье на 2,5 см - образована верхней полой веной, а в IV - на 4 см, образована правым предсердием. Левый контур - проходит слева от грудины и отстоит от передней срединной линии в I, II межреберье на 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 - образован дугой аорты (I) и легочной артерией (II); в III межреберье - на 4 см, образован ушком левого предсердия; в IV межреберье - на 6 см, в V - на 8 см - образованы левым желудочком. Конфигурация сердца нормальная.</w:t>
      </w:r>
    </w:p>
    <w:p w14:paraId="15046A2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Размеры сердца и сердечно-сосуди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стого пучка:</w:t>
      </w:r>
    </w:p>
    <w:p w14:paraId="6568860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Поперечник сердца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12 см (сумма 2-х перпендикуляров). Первый перпендикуляр - расстояние от крайней точки правой относительной тупости сердца до передней срединной линии - 4 см. Второй - расстояние от передней срединной линии до крайней точки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левой границы относительной тупости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сердца - 8 см.</w:t>
      </w:r>
    </w:p>
    <w:p w14:paraId="75EA6EB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Длинник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14 см. Расстояние от правого сосудисто-сердечного угла (нижний край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ребра справа у грудины) до верхушки сердца.</w:t>
      </w:r>
    </w:p>
    <w:p w14:paraId="3DA5665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Ширина сердца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 см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Сумма 2-х перпендикуляров, опущенных на длинник сердца: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проксимальной - из точки перехода левой границы сердечнососудистого пучка сердца в левую границу относительной тупости сердца и 2-й - из точки печеночно-сердечного угла, образованного правой границей относительной тупости сердца и печенью (верхний край VI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ребра по срединно-ключичной линии)</w:t>
      </w:r>
    </w:p>
    <w:p w14:paraId="0D5358E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Высота сердца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9 см. Сумма 2-х отрезков. Расстояние от точки верхней границы относительной тупости сердца до основания мечевидного отростка (проксимальной отрезок) и от основания мечевидного отростка до - нижнего контура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сердца (2-й отрезок) равный одной трети 1-го отрезка.</w:t>
      </w:r>
    </w:p>
    <w:p w14:paraId="5185FB6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Ширина сосудистого пучка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определяется 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-м межреберье - 6 см.</w:t>
      </w:r>
    </w:p>
    <w:p w14:paraId="1C0A1FFE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Аускультация сердца: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ритм сердца нормальный. ЧСС 91 удар в минуту. В пяти классических точках аускультации выслушивается 2 тона и две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паузы. Тоны приглушенные, ритмичные. В 1-й и 4-й точках аускультации лучше выслушивается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тон, более громкий, низкий, продолжительный, следует после длинной диастолической паузы, совпадает с верхушечным толчком и пульсом на периферических артериях. II тон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более тихий, высокий, короткий, выслушивается после короткой систолической паузы. Во 2-й, 3-й и 5-й точках лучше выслушивается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тон, более громкий, высокий, короткий, следует после менее продолжительной паузы, чем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тон, не совпадает с верхушечным толчк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и пульсом на периферических артериях. I тон более тихий, низкий, продолжительный, выслушивается после диастолической паузы. Расщепление и раздвоение тонов не обнаружено. Шум трения перикарда отсутствует.</w:t>
      </w:r>
    </w:p>
    <w:p w14:paraId="4B7A25FE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Исследование артериального пульса: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пульс одинаков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ый на правой и левой лучевых артериях по наполнению и времени появления пульсовых волн.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Частота пульса - 91 в минуту. Ритм правильный. Пульс среднего напряжения и наполнения, средней величины, правильной формы. Дефицит пульса отсутствует. Стенка лучевой 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терии эластичная, без уплотнений. АД 160/90 мм рт. ст. - на обеих руках.</w:t>
      </w:r>
    </w:p>
    <w:p w14:paraId="28106F7F" w14:textId="77777777" w:rsidR="00000000" w:rsidRDefault="0049601A">
      <w:pPr>
        <w:widowControl w:val="0"/>
        <w:tabs>
          <w:tab w:val="left" w:pos="4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Исследование магистральных сосудов: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осмотре и пальпации аорты (в области яремной вырезки) ее пульсация не определяется. Визуально на переднебоковой области шеи патологическая пуль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сация сонных артерий, симптом «пляска каротид», набухание и видимая пульсация яремных вен отсутствуют. Симптома Мюссе не обнаружено. При пальпации сонных, подключичных, височных, плечевых, лучевых, бедренных, задних большеберцовых, подколенных артерий и 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терий тыла стопы определяется пульсация, патологических изменений не выявлено.</w:t>
      </w:r>
    </w:p>
    <w:p w14:paraId="19921608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Пищеварительная система:</w:t>
      </w:r>
    </w:p>
    <w:p w14:paraId="146401E8" w14:textId="77777777" w:rsidR="00000000" w:rsidRDefault="0049601A">
      <w:pPr>
        <w:widowControl w:val="0"/>
        <w:tabs>
          <w:tab w:val="left" w:pos="9355"/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Осмотр полости рта: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цвет слизистой губ, щёк, твердого и мягкого неба - бледно - розовый. Слизистая рта и зева сухая, целостность не нарушена. Запах изо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рта, трещины в углах рта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herpes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labialis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отсутствуют. Дёсна бледно - розового цвета, не кровоточат, не изъязвлены. Язык розовый, увлажнен, не обложен, трещин, язв, отёчности нет. Слизистая зева ярко - розовая, небные миндалины не увеличены, без налета.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Ротовая полость санирована.</w:t>
      </w:r>
    </w:p>
    <w:p w14:paraId="5BA9E251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Осмотр живота: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живот правильной формы, симметричный, участвует в акте дыхания. Видимой перистальтики желудка и кишечника не выявлено. Подкожная венозная сеть на боковых стенках живота и вокруг пупка не выражена. Грыжи, расхожден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прямых мышц живота визуально не определяются. В правой подвздошной области имеется рубец и патологических высыпаний нет.</w:t>
      </w:r>
    </w:p>
    <w:p w14:paraId="1F5C30BE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Перкуссия живота: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 желудком и кишечником определяется тимпанический звук. Наличие свободной жидкости в брюшной полости не выявлен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о.</w:t>
      </w:r>
    </w:p>
    <w:p w14:paraId="2EC6B168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lastRenderedPageBreak/>
        <w:t>Поверхностная ориентировочная пальпация живота: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живот мягкий, безболезненный, мышцы не напряжены, тонус сохранен. Пупочное кольцо не расширено. Слабые места состоятельны. Грыжевых ворот, выпячиваний и опухолевидный образований в подкожной клетчатке нет.</w:t>
      </w:r>
    </w:p>
    <w:p w14:paraId="1790A818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Глубокая ориентировочная пальпация: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узлов, объемных образований инфильтратов в брюшной полости нет. При пальпации топографических областей (собственно эпигастральная, левое подреберье, правое подреберье, околопупочная, правый фланк, левый фланк, надлобков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ая, правая подвздошная, левая подвздошная) на передней брюшной стенке болезненности, болевых точек не выявлено. Симптомы «мышечной защиты», Щеткина-Блюмберга, шум плеска, флюктуации отрицательные.</w:t>
      </w:r>
    </w:p>
    <w:p w14:paraId="238D54DF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Глубокая скользящая топографическая методическая пальпация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кишечника и желудка по Образцову - Стражеско и Василенко:</w:t>
      </w:r>
    </w:p>
    <w:p w14:paraId="7FFDB2A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Сигмовидная кишка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прощупывается в левой подвздошной области живота, в виде гладкого, умеренно - плотного эластичного тяжа, диаметром 3 см. Пассивная подвижность кишки в пределах 3 см. При пальпаци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безболезненная, не урчит.</w:t>
      </w:r>
    </w:p>
    <w:p w14:paraId="42BC4B2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Слепая кишка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пальпируется в правой подвздошной области на границе средней и наружной третей правой линии, соединяющий пупок с передней верхней остью подвздошной кости, в среднем на 5 см. от кости в виде гладкого, мягко - эласт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ичного несколько расширяющегося книзу цилиндра, с закругленным дном, диаметром около 3 см. Безболезненная, урчащая.</w:t>
      </w:r>
    </w:p>
    <w:p w14:paraId="4C9BC28D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Поперечно-ободочная кишка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пальпируется при билатеральной пальпации - в области прямых мышц по бокам белой линии на 2 см ниже желудка; 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правой рукой - справа и слева в области прямых мышц по бокам белой линии на 2-3 см ниже желудка в виде умеренно - плотного цилиндра, в поперечнике 5 см. При пальпации безболезненная, легко смещается вверх и вниз, не урчащая.</w:t>
      </w:r>
    </w:p>
    <w:p w14:paraId="0E837B95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lastRenderedPageBreak/>
        <w:t>Восходящий и нисходящий отдел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ы толстой кишки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подвижные, умеренно плотные, безболезненные цилиндры диаметром около 3-х см, не урчащие.</w:t>
      </w:r>
    </w:p>
    <w:p w14:paraId="6528CD3B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Пальпация желудка: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поверхностной ориентировочной пальпации подложечной область безболезненна. Брюшная стенка в области желудка не напряжена.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 глубокой скользящей пальпации (по Образцову - Стражеско) определяется расположение большой кривизны желудка - по обе стороны от средней линии тела, на 4 см выше пупка. Большая кривизна желудка имеет форму дугообразной складки, мягкой консистенции,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зненность отсутствует. Данные определения нижней границы желудка, полученные методами аускульто-аффрикции, аускульто-перкуссии и суккусии подтверждают данные, полученные при пальпации. Малая кривизна при пальпации не определяется.</w:t>
      </w:r>
    </w:p>
    <w:p w14:paraId="695642EC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Пальпация поджелудочной ж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елезы по Гроту: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пальпируется, симптом Карте отрицательный. Зоны повышенной чувствительности (Захарьина-Геда) в области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-X сегментов слева не определяются.</w:t>
      </w:r>
    </w:p>
    <w:p w14:paraId="2D52468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Аускультация живота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выслушивается звук активной перистальтики кишечника. Шум трения брюшины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систолический шум над брюшной частью аорты отсутствует.</w:t>
      </w:r>
    </w:p>
    <w:p w14:paraId="486981D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Исследование печени:</w:t>
      </w:r>
    </w:p>
    <w:p w14:paraId="12A7D1A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Осмотр области печени: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живота не обнаруживается. Расширенная венозная сеть на передней брюшной стенке отсутствует. Выпячивания правого подреберья 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подложечной област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 наблюдаются.</w:t>
      </w:r>
    </w:p>
    <w:p w14:paraId="4B23C43F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Перкуссия печени по методу Курлова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362C7C07" w14:textId="77777777" w:rsidR="00000000" w:rsidRDefault="0049601A">
      <w:pPr>
        <w:widowControl w:val="0"/>
        <w:tabs>
          <w:tab w:val="left" w:pos="9355"/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Верхняя граница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абсолютной тупости печени определяется по срединно-ключичной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ребра (1 точка), верхняя граница по передней срединной линии - определяется условно, проводят линию от точки,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лученной при перкуссии верхней границы, по срединно-ключичной линии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пересечения ее с передней срединной линией (3 точка).</w:t>
      </w:r>
    </w:p>
    <w:p w14:paraId="639EFBE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Нижняя граница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печени расположена по правой срединно-ключичной линии на уровне нижнего края реберной дуги (2 точка), на передней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рединной линии - на границе верхней и средней трети расстояния между мечевидным отростком и пупком (4 точка), по левой реберной дуге -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ребра (5 точка).</w:t>
      </w:r>
    </w:p>
    <w:p w14:paraId="65327AD9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Размеры печени по Курлову: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12х10х9 см.</w:t>
      </w:r>
    </w:p>
    <w:p w14:paraId="5C9FBDEF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Пальпация печени по методу Образцова - Стражеско: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ижний край печени прощупывается на 1 см ниже реберной дуги по среднеключичной линии, мягкий, безболезненный, закругленный, не бугристый. Справа от срединно-ключичной линии печень прощупать не удалось, т.к. она скрыта под реберной дугой, а слева пальпация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атруднена из-за толщи брюшных мышц.</w:t>
      </w:r>
    </w:p>
    <w:p w14:paraId="77465143" w14:textId="77777777" w:rsidR="00000000" w:rsidRDefault="0049601A">
      <w:pPr>
        <w:widowControl w:val="0"/>
        <w:tabs>
          <w:tab w:val="left" w:pos="9355"/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Исследование желчного пузыря: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области проекции желчного пузыря на правое подреберье выпячиваний или фиксаций этой области в фазе вдоха не отмечается. Методом поверхностной пальпации передней стенки живота болезненность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определяется. Желчный пузырь пальпаторно не прощупывается. Симптомы Мюсси-Георгиевского, Ортнера, Образцова-Мерфи, Василенко отрицательные. В точке желчного пузыря - наружный край правой прямой мышцы живота, пересекающийся с реберной дугой - болезненно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нет.</w:t>
      </w:r>
    </w:p>
    <w:p w14:paraId="5FA8769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Исследование селезенки:</w:t>
      </w:r>
    </w:p>
    <w:p w14:paraId="5CD982FF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Осмотр области селезенки: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проекции селезенки на левую боковую поверхность и левого подреберья выбухания не обнаружены.</w:t>
      </w:r>
    </w:p>
    <w:p w14:paraId="1F83672D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Перкуссия селезёнки:</w:t>
      </w:r>
    </w:p>
    <w:p w14:paraId="0F19EA77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Нижний край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определяется вдоль края левой реберной дуги на уровне Х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до места появления притупленного звука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точка).</w:t>
      </w:r>
    </w:p>
    <w:p w14:paraId="704484C9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Верхний край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определяется на линии в направлении первой точки до места появления притупленного звука (2-я точка).</w:t>
      </w:r>
    </w:p>
    <w:p w14:paraId="0FA6FDA5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Длинник селезенки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отрезок, соединяющий 1-ю и 2-ю точки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см.</w:t>
      </w:r>
    </w:p>
    <w:p w14:paraId="145D68B4" w14:textId="77777777" w:rsidR="00000000" w:rsidRDefault="0049601A">
      <w:pPr>
        <w:widowControl w:val="0"/>
        <w:tabs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lastRenderedPageBreak/>
        <w:t>Поперечник селезенки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определяется методом перкуссии от периферии к центру селезенки в направлении от ясного звука к тупому, по перпендикуляру, который делит длинник селезенки пополам, до появления притупленного звуки (3-я точка). 4-ю точку определяют перкуторно снизу вверх,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нижнему отрезку перпендикуляра, который делит длинник селезенки пополам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появления притупленного звука. Отрезок, соединяющий 3-ю и 4-ю точки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поперечник селезенки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см.</w:t>
      </w:r>
    </w:p>
    <w:p w14:paraId="5E8678FC" w14:textId="77777777" w:rsidR="00000000" w:rsidRDefault="0049601A">
      <w:pPr>
        <w:widowControl w:val="0"/>
        <w:tabs>
          <w:tab w:val="left" w:pos="8931"/>
          <w:tab w:val="left" w:pos="10348"/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Пальпация селезенки</w:t>
      </w: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 Образцову</w:t>
      </w: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Стражеско):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селезенка не пальпируется.</w:t>
      </w:r>
    </w:p>
    <w:p w14:paraId="67DC533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Мочев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ыделительная система: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визуально в поясничной области патологических изменений (выбуханий и гиперемий) не выявлено. Почки не пальпируются, боль в точках (в области проекции почек - реберно-позвоночная точка - в углу между XII ребром и длинными мышцами спины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мочеточниковые: верхняя - у края прямой мышцы живота на уровне пупка; нижняя - пересечение биспинальной линии с вертикальной линией, проходящей через лонный бугорок) не определяется. Болезненности при поколачивании поясничной области справа и слева нет.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Симптомы Мерфи и Ортнера отрицательные. Мочеиспускание свободное, безболезненное, учащенное. Дизурические явления: никтурия, полиурия. При аускультации почечных артерий шумы не выявлены.</w:t>
      </w:r>
    </w:p>
    <w:p w14:paraId="0A70F52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Эндокринная система: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телосложение, рост, масса тела не нарушены, чрез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мерной потливости, сухости, огрубления её, появления багровых кожных расхождений, изменения цвета не обнаружено. Нарушения волосяного покрова, избыточного его развития, появление его в несвойственных местах, выпадения волос не отмечено.</w:t>
      </w:r>
    </w:p>
    <w:p w14:paraId="2A7A2F17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6D4F3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Неврологически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 статус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neurologicus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14:paraId="78858E6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B41A6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Сознание ясное, пациент способен ориентироваться в месте, времени и себе. Бредовые галлюцинации и высказывания отсутствуют. Поведение адекватное. Возможность говорить и понимать разговорную речь сохранена. Память не нарушена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внимание не нарушено.</w:t>
      </w:r>
    </w:p>
    <w:p w14:paraId="36666C6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Менингеальный симптомокомплекс: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ригидность затылочных мышц отсутствует. Симптом Кернига (отрицательный), Брудзинского (отрицательный). Жалобы на тошноту, рвоту отсутствуют. Брадикардии нет.</w:t>
      </w:r>
    </w:p>
    <w:p w14:paraId="1258F2E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Черепные нервы:</w:t>
      </w:r>
    </w:p>
    <w:p w14:paraId="796C2338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1-я пара (n. olfactorius)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обоняние, его острота сохранена с обеих сторон, симметричность сохранена. Обонятельных галлюцинаций нет.</w:t>
      </w:r>
    </w:p>
    <w:p w14:paraId="4490133B" w14:textId="77777777" w:rsidR="00000000" w:rsidRDefault="004960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2-я пара (n. opticus)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зрение не нарушено (на момент курации). Цветоощущение сохранено. Отмечается горизонтальный нистагм.</w:t>
      </w:r>
    </w:p>
    <w:p w14:paraId="663E89E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3,4,6 пары (n.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culomotorius,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rochlearis,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. abducens)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форма и величина зрачков соответствуют норме, движения глазных яблок совершаются в полном объеме. Реакция зрачков на свет прямая, содружественная и живая. Диплопии, паралича взора нет. Отмечается симптом Седана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(правый глаз). Экзофтальм и энофтальм отсутствуют. Синдромов Клода-Бернара-Горнера, Аргайла-Робертсона и Вендеровича нет.</w:t>
      </w:r>
    </w:p>
    <w:p w14:paraId="083C9FF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5-я пара (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trigeminus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жалобы на боли и парестезии лица не предъявляет. Безболезненности в тригеминальных точках при давлении нет.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Чувствительность на лице по ветвям и сегментарным зонам Зельдера сохранена. Корнеальный и конюктивальный рефлексы сохранены с обоих сторон, симметричны. Рефлекс с нижней челюсти сохранен.</w:t>
      </w:r>
    </w:p>
    <w:p w14:paraId="18D05ED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7-я пара (n. facialis)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неподвижности, маскообразности лица нет.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озможность наморщивания лба, зажмуривания глаз, надувания щек сохранена. Симптомы заячьего глаза Белла, Раймиста, паруса-отрицательные.</w:t>
      </w:r>
    </w:p>
    <w:p w14:paraId="0CD2BE0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8-я пара (n.vestibulocochlearis)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жалоб на нарушение слуха, остроты слуха нет, спонтанного нистагма нет. Головокружение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отмечает.</w:t>
      </w:r>
    </w:p>
    <w:p w14:paraId="0BD1430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lastRenderedPageBreak/>
        <w:t xml:space="preserve">9-10-ая пары (n.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lossopharyngeus, n.vagus)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состояние небных и глоточных рефлексов соответствует норме. Глотание свободное безболезненное, голосообразование нормальное, мягкое небо подвижное, рефлексы с мягкого неба и задней стенки глотки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охранены.</w:t>
      </w:r>
    </w:p>
    <w:p w14:paraId="760427C5" w14:textId="77777777" w:rsidR="00000000" w:rsidRDefault="004960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11-я пара (n accessorius)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поднимание надплечий и поворот головы, сближение лопаток сохранено, подъем правой руки выше горизонтали сохранен. Трофика грудинно-ключично-сосцевидных мышц не нарушена.</w:t>
      </w:r>
    </w:p>
    <w:p w14:paraId="1876A96E" w14:textId="77777777" w:rsidR="00000000" w:rsidRDefault="004960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12-я пара (n.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ypoglossus)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лвижение языка в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рме. Отклонения его в сторону при высовывании, атрофии мышц языка, фибрилляции не наблюдается. Вкус сохранен. Слезо- и слюнотечение нет.</w:t>
      </w:r>
    </w:p>
    <w:p w14:paraId="1B4E93F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Двигательные функции:</w:t>
      </w:r>
    </w:p>
    <w:p w14:paraId="30901F23" w14:textId="77777777" w:rsidR="00000000" w:rsidRDefault="004960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Мышечных атрофий и костных деформаций нет. Фибриллярные и фасцикулярные подергивания отсутствуют.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Механическая возбудимость мышц соответствует норме. Гиперкинезов нет. Скованности движения нет. Мимика сохранена. Координация движения не нарушена, в положении стоя больной устойчив. Пальце - носовая проба проводится уверенно.</w:t>
      </w:r>
    </w:p>
    <w:p w14:paraId="24074D78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Чувствительность:</w:t>
      </w:r>
    </w:p>
    <w:p w14:paraId="4733C092" w14:textId="77777777" w:rsidR="00000000" w:rsidRDefault="004960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постоянной ноющей боли в области шеи. Парестезии в правой и левой руках. Болезненность нервных стволов, болевых точек отсутствует. Симптомы натяжения Нери, Ласега, Вассермана отсутствуют. Поверхностная чувствительность и глубокая чувствительность сохранена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Двумерно - пространственное чувство, стереогноз сохранены. Больной осознает положение тела и его частей в пространстве.</w:t>
      </w:r>
    </w:p>
    <w:p w14:paraId="276F81E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BD80F4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1698"/>
        <w:gridCol w:w="2125"/>
        <w:gridCol w:w="2122"/>
      </w:tblGrid>
      <w:tr w:rsidR="00000000" w14:paraId="678EE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0642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Название рефлекса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D21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замыкания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1BF3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 исследования</w:t>
            </w:r>
          </w:p>
        </w:tc>
      </w:tr>
      <w:tr w:rsidR="00000000" w14:paraId="501E8E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B6F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1279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540A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0AA8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слева</w:t>
            </w:r>
          </w:p>
        </w:tc>
      </w:tr>
      <w:tr w:rsidR="00000000" w14:paraId="523CD5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F1B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Сухожильные и периостальные рефлексы</w:t>
            </w:r>
          </w:p>
        </w:tc>
      </w:tr>
      <w:tr w:rsidR="00000000" w14:paraId="03343F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B966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Сгибатель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но-локтевой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2158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IV-VI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1C05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9747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720D51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BB77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Разгибательно-локтевой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6A5F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VI-VII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9A71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снижен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A6BC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снижен</w:t>
            </w:r>
          </w:p>
        </w:tc>
      </w:tr>
      <w:tr w:rsidR="00000000" w14:paraId="11189F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594E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Карпорадиальный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BB82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V-VIII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5093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слегка снижен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1C3F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слегка снижен</w:t>
            </w:r>
          </w:p>
        </w:tc>
      </w:tr>
      <w:tr w:rsidR="00000000" w14:paraId="4227EA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09BD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Плечелопаточный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7FF6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V-VIII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D436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F47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071793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D66B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Коленный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9074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IV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73DB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577F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500B9C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2E37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Ахиллов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AECC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I-II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B88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F206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4EB8A5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8A6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Костно-абдоминальный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526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Th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VI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-Th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XII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01D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378B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71526B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414A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Кожные рефлексы</w:t>
            </w:r>
          </w:p>
        </w:tc>
      </w:tr>
      <w:tr w:rsidR="00000000" w14:paraId="6DC729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DEBA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брюшной (верхний, средний, нижний)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33F4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Th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VIII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-Th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XII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DBD4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7F9C2D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E359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Подошвенный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7CE9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V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DD98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0017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000000" w14:paraId="2F9F04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E161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Кремастерный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0B65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II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14A2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56C1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</w:tbl>
    <w:p w14:paraId="026A593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EC3558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Патологические рефлексы:</w:t>
      </w:r>
    </w:p>
    <w:p w14:paraId="34C73F9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 Бабинского, Оппенгейма, Тремнера не вызываются;</w:t>
      </w:r>
    </w:p>
    <w:p w14:paraId="5ADEA34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Рефлексов орального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автоматизма: назолабиальный, сосательный, хоботковый, ладонно-подбородочный - нет. Хватательный рефлекс отсутствует.</w:t>
      </w:r>
    </w:p>
    <w:p w14:paraId="2A2A891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Тазовые органы:</w:t>
      </w:r>
    </w:p>
    <w:p w14:paraId="3CDA67A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Задержка, недержание мочи и кала не наблюдаеться. Императивных позывов к мочеиспусканию нет. Повышенного полового влечения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нет.</w:t>
      </w:r>
    </w:p>
    <w:p w14:paraId="21C7A799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Вазомоторные, секреторные и трофические расстройства:</w:t>
      </w:r>
    </w:p>
    <w:p w14:paraId="03754CF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Трофические расстройства кожи отсутствуют. Кожных высыпаний, дерматозов нет. Акроцианоз, лейкоплакия отсутствуют. Пульсация артерий тыльной поверхности стопы и задней большебердцовой сохранена.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олежней на крестце и стопах нет. Локальный гипертрихоз отсутствует. Потоотделение присутствует в физиологических местах. Пиломоторной реакции нет. Глазо-сердечные рефлекс Ашмера-Данини - соответствует норме - замедление пульса на 4-10 ударов в 1 мин.</w:t>
      </w:r>
    </w:p>
    <w:p w14:paraId="46162B9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Высши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 корковые функции.</w:t>
      </w:r>
    </w:p>
    <w:p w14:paraId="5B924E5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Чтение, письмо соответствует норме. Счет в прямом и обратном порядке без ошибки. Гнозия соответствует норме. Праксии-нет. Афазии нет.</w:t>
      </w:r>
    </w:p>
    <w:p w14:paraId="16D43254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9B885F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Предварительный диагноз</w:t>
      </w:r>
    </w:p>
    <w:p w14:paraId="1ACB85C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CD7A79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ушиб головного мозга средней степени. Травматический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подвывих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 позвонка.</w:t>
      </w:r>
    </w:p>
    <w:p w14:paraId="484426B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отсутствуют.</w:t>
      </w:r>
    </w:p>
    <w:p w14:paraId="798E076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отсутствуют.</w:t>
      </w:r>
    </w:p>
    <w:p w14:paraId="58BFF5B4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41E63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План лабораторных и инструментальных исследований</w:t>
      </w:r>
    </w:p>
    <w:p w14:paraId="16298E1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33C03F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Обязательное исследование:</w:t>
      </w:r>
    </w:p>
    <w:p w14:paraId="4070A96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Клинический анализ крови.</w:t>
      </w:r>
    </w:p>
    <w:p w14:paraId="3D20386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Общий анализ мочи.</w:t>
      </w:r>
    </w:p>
    <w:p w14:paraId="18217D2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Кал на яйца гельминтов.</w:t>
      </w:r>
    </w:p>
    <w:p w14:paraId="57CBD71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ЭДС, ИФА (на ВИЧ) крови.</w:t>
      </w:r>
    </w:p>
    <w:p w14:paraId="4206E8C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еление группы крови и резус-фактора.</w:t>
      </w:r>
    </w:p>
    <w:p w14:paraId="1E1D750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Уровень глюкозы в крови.</w:t>
      </w:r>
    </w:p>
    <w:p w14:paraId="6B1EAF9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Флюорография органов грудной клетки</w:t>
      </w:r>
    </w:p>
    <w:p w14:paraId="1342C98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ЭКГ</w:t>
      </w:r>
    </w:p>
    <w:p w14:paraId="04396D1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Специальные методы исследования:</w:t>
      </w:r>
    </w:p>
    <w:p w14:paraId="2A1B2F0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МРТ</w:t>
      </w:r>
    </w:p>
    <w:p w14:paraId="6FE6E17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ушиб мозг головной лечение</w:t>
      </w:r>
    </w:p>
    <w:p w14:paraId="0763D97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Данные лабораторных и инструментальных исследований</w:t>
      </w:r>
    </w:p>
    <w:p w14:paraId="1C995D74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2A2F4B8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Клинический анализ кров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127170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1EEC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Гемоглобин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Hb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02AD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160 г./л</w:t>
            </w:r>
          </w:p>
        </w:tc>
      </w:tr>
      <w:tr w:rsidR="00000000" w14:paraId="06D311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D90C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6AD5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4,8*10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12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/л</w:t>
            </w:r>
          </w:p>
        </w:tc>
      </w:tr>
      <w:tr w:rsidR="00000000" w14:paraId="5CB696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8DCE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074A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6,5*10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/л</w:t>
            </w:r>
          </w:p>
        </w:tc>
      </w:tr>
      <w:tr w:rsidR="00000000" w14:paraId="681BC5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EC3A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4988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 мм/ч</w:t>
            </w:r>
          </w:p>
        </w:tc>
      </w:tr>
      <w:tr w:rsidR="00000000" w14:paraId="68E563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B8FE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9D4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000000" w14:paraId="0B7689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DC7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8A68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78%</w:t>
            </w:r>
          </w:p>
        </w:tc>
      </w:tr>
      <w:tr w:rsidR="00000000" w14:paraId="544EB6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5FE2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4115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000000" w14:paraId="7BE560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AC21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5AEE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18%</w:t>
            </w:r>
          </w:p>
        </w:tc>
      </w:tr>
      <w:tr w:rsidR="00000000" w14:paraId="6A8D0F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F086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0665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000000" w14:paraId="023CD7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8382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Тромбоциты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DAE7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230*10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/л</w:t>
            </w:r>
          </w:p>
        </w:tc>
      </w:tr>
    </w:tbl>
    <w:p w14:paraId="7322BA5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53416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Общий анализ мочи</w:t>
      </w:r>
    </w:p>
    <w:p w14:paraId="12FFB90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7F1FDB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CB89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Удельный вес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1014 мл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403A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BBC07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C118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5E1A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соломенно-желтый, прозрачный</w:t>
            </w:r>
          </w:p>
        </w:tc>
      </w:tr>
      <w:tr w:rsidR="00000000" w14:paraId="2A29CB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D75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Реакция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FB91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лабокислая</w:t>
            </w:r>
          </w:p>
        </w:tc>
      </w:tr>
      <w:tr w:rsidR="00000000" w14:paraId="10EC43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6225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D744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следы</w:t>
            </w:r>
          </w:p>
        </w:tc>
      </w:tr>
      <w:tr w:rsidR="00000000" w14:paraId="556A71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42CA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2BBB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отр</w:t>
            </w:r>
          </w:p>
        </w:tc>
      </w:tr>
      <w:tr w:rsidR="00000000" w14:paraId="2E6EA1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9A9E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A3CC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2, 3 в поле зрения</w:t>
            </w:r>
          </w:p>
        </w:tc>
      </w:tr>
      <w:tr w:rsidR="00000000" w14:paraId="1DF6FE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9889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9EDB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отр</w:t>
            </w:r>
          </w:p>
        </w:tc>
      </w:tr>
      <w:tr w:rsidR="00000000" w14:paraId="47A65E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48B5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Эпителиальные клетки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09D7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единичные</w:t>
            </w:r>
          </w:p>
        </w:tc>
      </w:tr>
      <w:tr w:rsidR="00000000" w14:paraId="0F6933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05E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Слизь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534B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отр</w:t>
            </w:r>
          </w:p>
        </w:tc>
      </w:tr>
      <w:tr w:rsidR="00000000" w14:paraId="4C07B6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D562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Бактерии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DF20" w14:textId="77777777" w:rsidR="00000000" w:rsidRDefault="0049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отр</w:t>
            </w:r>
          </w:p>
        </w:tc>
      </w:tr>
    </w:tbl>
    <w:p w14:paraId="5EE7971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3. Кал на яйца гельминтов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отрицательный.</w:t>
      </w:r>
    </w:p>
    <w:p w14:paraId="759CC93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4. ЭДС, ИФА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оротрицательны.</w:t>
      </w:r>
    </w:p>
    <w:p w14:paraId="1ADF233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5. Группа крови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(+)</w:t>
      </w:r>
    </w:p>
    <w:p w14:paraId="7D5784B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Уровень глюкозы 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крови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5,0 ммоль/л</w:t>
      </w:r>
    </w:p>
    <w:p w14:paraId="218C65F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7. Флюорография грудной клетки: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патологических изменений органов грудной полости не обнаружено.</w:t>
      </w:r>
    </w:p>
    <w:p w14:paraId="2230487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ЭКГ: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синусовый ритм, ЧСС=75. Нормограмма. Позиция сердца близка к нормальной. Дистрофический изменения миокарда.</w:t>
      </w:r>
    </w:p>
    <w:p w14:paraId="3157C1C3" w14:textId="77777777" w:rsidR="00000000" w:rsidRDefault="004960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9. МРТ: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Очаг повышенной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нтенсивности сигнала в затылочной доли</w:t>
      </w:r>
    </w:p>
    <w:p w14:paraId="0EB11DD9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BD2D6A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Синдромальный диагноз</w:t>
      </w:r>
    </w:p>
    <w:p w14:paraId="22820084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5A89B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клинический синдром - синдром двигательных и чувствительных нарушений.</w:t>
      </w:r>
    </w:p>
    <w:p w14:paraId="5C6303E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D9AAD6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Топический диагноз</w:t>
      </w:r>
    </w:p>
    <w:p w14:paraId="11FC4B5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E36EE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Подвывих седьмого шейного позвонка.</w:t>
      </w:r>
    </w:p>
    <w:p w14:paraId="2E213D2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34AAD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Клинический диагноз и его обоснование</w:t>
      </w:r>
    </w:p>
    <w:p w14:paraId="1B8B86A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</w:p>
    <w:p w14:paraId="52B9682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На основ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ании жалоб больного: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больной предъявляет жалобы на боль в области шеи и парестезии в обеих руках.</w:t>
      </w:r>
    </w:p>
    <w:p w14:paraId="2DDD251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 xml:space="preserve">На основании анамнестических данных: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начало заболевания 18 марта 2013 года, когда произошло падение с высоты собственного роста. Больной упал, поскользнувшись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льду, и ударился об лед. Потерял сознание. Как только пришел в сознание, его мучили головная боль и рвота, последняя прошла на вторые сутки.</w:t>
      </w:r>
    </w:p>
    <w:p w14:paraId="17E5A2E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На основании выявленных клинических синдромов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5FA82C5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двигательных и чувствительных нарушений: пониженные разг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ибательно-локтевой и карпорадиальный рефлексы с обеих сторон; наличие непостоянной ноющей боли в области шеи, парестезии в правой и левой руках.</w:t>
      </w:r>
    </w:p>
    <w:p w14:paraId="51B937E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На основании данных объективного исследования:</w:t>
      </w:r>
    </w:p>
    <w:p w14:paraId="49A28B4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C543D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Выставляется клинический диагноз: ушиб головного мозга средней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степени. Травматический подвывих С7 позвонка.</w:t>
      </w:r>
    </w:p>
    <w:p w14:paraId="59C9237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617BB2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12. Окончательный клинический диагноз</w:t>
      </w:r>
    </w:p>
    <w:p w14:paraId="7AD326BD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14:paraId="11822104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ушиб головного мозга средней степени. Травматический подвывих С7 позвонка.</w:t>
      </w:r>
    </w:p>
    <w:p w14:paraId="48394FC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отсутствуют.</w:t>
      </w:r>
    </w:p>
    <w:p w14:paraId="59B6370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отсутствуют.</w:t>
      </w:r>
    </w:p>
    <w:p w14:paraId="3E6A9237" w14:textId="77777777" w:rsidR="00000000" w:rsidRDefault="0049601A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9780D11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Дифференциальный диагноз</w:t>
      </w:r>
    </w:p>
    <w:p w14:paraId="2D9A0AC9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99C910C" w14:textId="77777777" w:rsidR="00000000" w:rsidRDefault="004960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Сотрясение головного мозга - характеризуется отсутствием очаговой неврологической симптоматики, отсутствием переломов костей черепа, достаточно быстрый регресс симптомов при лечении.</w:t>
      </w:r>
    </w:p>
    <w:p w14:paraId="56752C89" w14:textId="77777777" w:rsidR="00000000" w:rsidRDefault="004960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Ушиб головного мозга легкой степени - характеризуется отсутствием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реломов костей основания черепа, возможны линейные переломы костей свода черепа, неврологическая симптоматика обычно незначительна и регрессирует на 2-3 неделе, внутричерепные гематомы отсутствуют.</w:t>
      </w:r>
    </w:p>
    <w:p w14:paraId="683A5FE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7F1756" w14:textId="77777777" w:rsidR="00000000" w:rsidRDefault="0049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0AF0AF9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План лечения</w:t>
      </w:r>
    </w:p>
    <w:p w14:paraId="5644A5EF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9E938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Постельный режим в течение 14 дней.</w:t>
      </w:r>
    </w:p>
    <w:p w14:paraId="388D53FE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Диета №15 (по Певзнеру).</w:t>
      </w:r>
    </w:p>
    <w:p w14:paraId="20DBFD7C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Сосудистая терапия (кавинтон, трентал) - способствует улучшению микроциркуляции головного мозга, торможению агрегации тромбоцитов, улучшению переносимости гипоксии клетками головного мозга за счет уменьшения сродства кислорода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эритроцитам, усилению поглощения и метаболизма глюкозы</w:t>
      </w:r>
    </w:p>
    <w:p w14:paraId="3298391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Антиоксидантная терапия (мексидол) - способствует ингибированию свободнорадикальных процессов и оказывает выраженное антигипоксическое действие.</w:t>
      </w:r>
    </w:p>
    <w:p w14:paraId="14D3064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Дегидратационная терапия (манитол) проводится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появлении симптомов повышения ВЧД.</w:t>
      </w:r>
    </w:p>
    <w:p w14:paraId="7EA5240A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Седативная терапия (феназепам) - оказывают выраженное противосудорожное, миорелаксантное и снотворное действие.</w:t>
      </w:r>
    </w:p>
    <w:p w14:paraId="206487B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Ноотропные препараты (пирацетам) - стимулируют передачу возбуждения в центральных нейронах, облегчают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редачу информации между полушариями головного мозга, улучшают энергетические процессы и кровоснабжение мозга, повышают его устойчивость к гипоксии.</w:t>
      </w:r>
    </w:p>
    <w:p w14:paraId="4BB69F70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Назначения:</w:t>
      </w:r>
    </w:p>
    <w:p w14:paraId="380F7B7B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кавинтон 0,05 внутрь по 2 таб. 3 раза в день.</w:t>
      </w:r>
    </w:p>
    <w:p w14:paraId="4500F7D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мексидол 5% - 4 мл в/в капельно, предваритель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развести в 200 мл физ. раствора №4, затем в/м 5% - 2 мл 2 раза в день.</w:t>
      </w:r>
    </w:p>
    <w:p w14:paraId="513020D5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.феназепам по 0,0005 2 раза в день</w:t>
      </w:r>
    </w:p>
    <w:p w14:paraId="3E687AA6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.глиатилин по 400 мг 3 раза в день.</w:t>
      </w:r>
    </w:p>
    <w:p w14:paraId="4936020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.финлепсин ретард 400 мг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таб. 1 раз в день.</w:t>
      </w:r>
    </w:p>
    <w:p w14:paraId="37F8AA9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B48FAF" w14:textId="77777777" w:rsidR="00000000" w:rsidRDefault="0049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EF914F2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Дневник курации данного пациента</w:t>
      </w:r>
    </w:p>
    <w:p w14:paraId="34A58917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ушиб мозг головной ле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чение</w:t>
      </w:r>
    </w:p>
    <w:p w14:paraId="4D8916E3" w14:textId="77777777" w:rsidR="00000000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25 апреля 2013 год.</w:t>
      </w:r>
    </w:p>
    <w:p w14:paraId="1F3FF302" w14:textId="77777777" w:rsidR="0049601A" w:rsidRDefault="004960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 135/80 мм. рт. ст. ЧСС 72 удара в минуту, t 36,6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Состояние удовлетворительное. Сознание ясное. Тоны сердца приглушены, ритмичны. Живот мягкий, безболезненный, мочеиспускание, стул - N. Жалобы на боли в области шеи и парестез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в правой и левой руке.</w:t>
      </w:r>
    </w:p>
    <w:sectPr w:rsidR="004960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D0"/>
    <w:rsid w:val="0049601A"/>
    <w:rsid w:val="009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770FC"/>
  <w14:defaultImageDpi w14:val="0"/>
  <w15:docId w15:val="{FC379626-6A21-441F-93BD-07C2456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4656</Words>
  <Characters>26542</Characters>
  <Application>Microsoft Office Word</Application>
  <DocSecurity>0</DocSecurity>
  <Lines>221</Lines>
  <Paragraphs>62</Paragraphs>
  <ScaleCrop>false</ScaleCrop>
  <Company/>
  <LinksUpToDate>false</LinksUpToDate>
  <CharactersWithSpaces>31136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2024-12-23T12:18:00Z</dcterms:created>
  <dcterms:modified xsi:type="dcterms:W3CDTF">2024-12-23T12:18:00Z</dcterms:modified>
</cp:coreProperties>
</file>