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BBE6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6CF631C8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E0AD95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5700492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ОТКРЫТИЯ ВИТАМИНОВ. ВОЗНИКНОВЕНИЕ ОСНОВНЫЕ ПОНЯТИЯ О ВИТАМИНАХ</w:t>
      </w:r>
    </w:p>
    <w:p w14:paraId="256C2DE8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ВОДОРАСТВОРИМЫЕ ВИТАМИНЫ</w:t>
      </w:r>
    </w:p>
    <w:p w14:paraId="4229E117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ЖИРОРАСТВОРИМЫЕ ВИТАМИНЫ</w:t>
      </w:r>
    </w:p>
    <w:p w14:paraId="5BAD17F4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ХРОМАТОГРАФИЧЕСКИЕ МЕТОДЫ ИССЛЕДОВАНИЯ</w:t>
      </w:r>
    </w:p>
    <w:p w14:paraId="1A7CDB5C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2F82B98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14:paraId="45AD3186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51AA36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FBACDC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D236C8F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3086E83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8452C9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Органические вещества, н</w:t>
      </w:r>
      <w:r>
        <w:rPr>
          <w:rFonts w:ascii="Times New Roman CYR" w:hAnsi="Times New Roman CYR" w:cs="Times New Roman CYR"/>
          <w:sz w:val="28"/>
          <w:szCs w:val="28"/>
        </w:rPr>
        <w:t>еобходимые в незначительных количествах для нормальной жизнедеятельности организма человека и животных, а также медицинские препараты, содержащие эти вещества. Они относятся к незаменимым факторам питания человека. Специфическая функция большинства витамин</w:t>
      </w:r>
      <w:r>
        <w:rPr>
          <w:rFonts w:ascii="Times New Roman CYR" w:hAnsi="Times New Roman CYR" w:cs="Times New Roman CYR"/>
          <w:sz w:val="28"/>
          <w:szCs w:val="28"/>
        </w:rPr>
        <w:t>ов состоит в том, что в виде образующихся из них коферментов или простатических групп они входят в состав активных центров ферментов и принимают участие в механизмах ферментативного катализа многочисленных реакций обмена веществ, лежащих в основе практичес</w:t>
      </w:r>
      <w:r>
        <w:rPr>
          <w:rFonts w:ascii="Times New Roman CYR" w:hAnsi="Times New Roman CYR" w:cs="Times New Roman CYR"/>
          <w:sz w:val="28"/>
          <w:szCs w:val="28"/>
        </w:rPr>
        <w:t>ки всех процессов жизнедеятельности и функций организма</w:t>
      </w:r>
    </w:p>
    <w:p w14:paraId="1068AF88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22A4F6" w14:textId="77777777" w:rsidR="00000000" w:rsidRDefault="002051A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B1F3FD2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ОТКРЫТИЯ ВИТАМИНОВ. ВОЗНИКНОВЕНИЕ ОСНОВНЫЕ ПОНЯТИЯ О ВИТАМИНАХ</w:t>
      </w:r>
    </w:p>
    <w:p w14:paraId="18E01596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A8DB1B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Человечество с давних времен знало такие заболевания, как пеллагра, бери-бери, цинга, или скорбут, рахит и многие другие. Дли</w:t>
      </w:r>
      <w:r>
        <w:rPr>
          <w:rFonts w:ascii="Times New Roman CYR" w:hAnsi="Times New Roman CYR" w:cs="Times New Roman CYR"/>
          <w:sz w:val="28"/>
          <w:szCs w:val="28"/>
        </w:rPr>
        <w:t>тельные войны, морские плаванья и путешествия неизбежно сопровождались этими тяжелыми болезнями, зачастую приобретавшими массовое распространение среди взрослых и детей. Термин "витамин" для обозначения этих веществ ввел польский биохимик Казимеж Функ (188</w:t>
      </w:r>
      <w:r>
        <w:rPr>
          <w:rFonts w:ascii="Times New Roman CYR" w:hAnsi="Times New Roman CYR" w:cs="Times New Roman CYR"/>
          <w:sz w:val="28"/>
          <w:szCs w:val="28"/>
        </w:rPr>
        <w:t>4-1967). Буквально слово "витамин" означает "амин жизни": от латинского vita - жизнь, "амин" - класс веществ, к которому принадлежал первый открытый витамин - тиамин, или В1. Первое применение химического анализа удалось Б. И. Янковской при выявлении аскор</w:t>
      </w:r>
      <w:r>
        <w:rPr>
          <w:rFonts w:ascii="Times New Roman CYR" w:hAnsi="Times New Roman CYR" w:cs="Times New Roman CYR"/>
          <w:sz w:val="28"/>
          <w:szCs w:val="28"/>
        </w:rPr>
        <w:t>биновой кислоты (Лавров Б. А., 1980). Поскольку на заре витаминологии основным источником витаминных препаратов было животное и растительное сырье, отечественным ученым М. Н. Шатерниковым сформирован термин "витаминоноситель", отражающий насыщенность расте</w:t>
      </w:r>
      <w:r>
        <w:rPr>
          <w:rFonts w:ascii="Times New Roman CYR" w:hAnsi="Times New Roman CYR" w:cs="Times New Roman CYR"/>
          <w:sz w:val="28"/>
          <w:szCs w:val="28"/>
        </w:rPr>
        <w:t>ний и животных тем или иным витамином. Вскоре понятие "витаминоноситель" стало применяться во всем мире. Изучение биологического действия витаминов требовало количественного измерения их активности. Так появилось понятие "биологическая единица активности в</w:t>
      </w:r>
      <w:r>
        <w:rPr>
          <w:rFonts w:ascii="Times New Roman CYR" w:hAnsi="Times New Roman CYR" w:cs="Times New Roman CYR"/>
          <w:sz w:val="28"/>
          <w:szCs w:val="28"/>
        </w:rPr>
        <w:t>итаминов". Это количество витаминов, необходимое организму в течение суток для предупреждения авитаминоза. Крупные успехи отечественных ученых-витаминологов заложили основу создания новой по тем временам отрасли народного хозяйства - витаминной промышленно</w:t>
      </w:r>
      <w:r>
        <w:rPr>
          <w:rFonts w:ascii="Times New Roman CYR" w:hAnsi="Times New Roman CYR" w:cs="Times New Roman CYR"/>
          <w:sz w:val="28"/>
          <w:szCs w:val="28"/>
        </w:rPr>
        <w:t>сти. В 1934 г. в Щелково начал функционировать первый в мире витаминный завод, он перерабатывал хвою в концентрат витамина С. На современном этапе все витаминные препараты получают путем химического синтеза на крупных биофабриках и заводах. В настоящее вре</w:t>
      </w:r>
      <w:r>
        <w:rPr>
          <w:rFonts w:ascii="Times New Roman CYR" w:hAnsi="Times New Roman CYR" w:cs="Times New Roman CYR"/>
          <w:sz w:val="28"/>
          <w:szCs w:val="28"/>
        </w:rPr>
        <w:t xml:space="preserve">мя известно около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20 витаминов. Витамины представляют собой жизненно необходимые низкомолекулярные органические соединения, которые в минимальных дозах (мг или мкг) оказывают на организм человека мощное биологическое воздействие через участие в деятельност</w:t>
      </w:r>
      <w:r>
        <w:rPr>
          <w:rFonts w:ascii="Times New Roman CYR" w:hAnsi="Times New Roman CYR" w:cs="Times New Roman CYR"/>
          <w:sz w:val="28"/>
          <w:szCs w:val="28"/>
        </w:rPr>
        <w:t>и ферментов. Поскольку организм человека и животных не способен синтезировать витамины, он должен получать их извне. Основной источник большинства витаминов - это пища растительного и животного происхождения. Отдельные витамины способна синтезировать микро</w:t>
      </w:r>
      <w:r>
        <w:rPr>
          <w:rFonts w:ascii="Times New Roman CYR" w:hAnsi="Times New Roman CYR" w:cs="Times New Roman CYR"/>
          <w:sz w:val="28"/>
          <w:szCs w:val="28"/>
        </w:rPr>
        <w:t>флора кишечника. Некоторые из витаминов поступают в организм в виде промежуточных соединений - провитаминов. Далее провитамины превращаются в биологически активную форму - витамин. Так происходит, например, с 7-дегидрохолестерином, который переходит в вита</w:t>
      </w:r>
      <w:r>
        <w:rPr>
          <w:rFonts w:ascii="Times New Roman CYR" w:hAnsi="Times New Roman CYR" w:cs="Times New Roman CYR"/>
          <w:sz w:val="28"/>
          <w:szCs w:val="28"/>
        </w:rPr>
        <w:t>мин Д, и с каротином - предшественником витамина А. Витамины непосредственно не участвуют ни в энергетическом, ни в пластическом (построение тела) обменах. Свое биологическое действие они проявляют, участвуя в построении ферментов. Об этом еще в 1921 г. пи</w:t>
      </w:r>
      <w:r>
        <w:rPr>
          <w:rFonts w:ascii="Times New Roman CYR" w:hAnsi="Times New Roman CYR" w:cs="Times New Roman CYR"/>
          <w:sz w:val="28"/>
          <w:szCs w:val="28"/>
        </w:rPr>
        <w:t>сал академик Н. Д. Зелинский. Механизм действия витаминов в общих чертах сводится к следующему. Попав в пищеварительный тракт, витамины связываются специфическими белками-переносчиками, которые облегчают их всасывание из кишечника и обеспечивают их доставк</w:t>
      </w:r>
      <w:r>
        <w:rPr>
          <w:rFonts w:ascii="Times New Roman CYR" w:hAnsi="Times New Roman CYR" w:cs="Times New Roman CYR"/>
          <w:sz w:val="28"/>
          <w:szCs w:val="28"/>
        </w:rPr>
        <w:t>у к органам-мишеням. Каждому витамину соответствует свой белок-переносчик. Для усвоения витамина В12, например, существует так называемый "внутренний фактор Касла". Примечателен тот факт, что в организме синтезируется ровно столько белков-переносчиков, ско</w:t>
      </w:r>
      <w:r>
        <w:rPr>
          <w:rFonts w:ascii="Times New Roman CYR" w:hAnsi="Times New Roman CYR" w:cs="Times New Roman CYR"/>
          <w:sz w:val="28"/>
          <w:szCs w:val="28"/>
        </w:rPr>
        <w:t>лько необходимо для транспорта суточной нормы соответствующего витамина. Таким образом регулируется поступление витаминов в организм и исключается их передозировка. Попав к органам-мишеням, витамины активизируются и встраиваются в состав ферментов. Количес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твенное содержание того или иного витамина в тканях и органах человека и животных - очень важный показатель. Недостаток, равно как и избыток витаминов,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приводит к серьезным нарушениям в системе организма. В связи с этим различают авитаминозы, гиповитаминоз</w:t>
      </w:r>
      <w:r>
        <w:rPr>
          <w:rFonts w:ascii="Times New Roman CYR" w:hAnsi="Times New Roman CYR" w:cs="Times New Roman CYR"/>
          <w:sz w:val="28"/>
          <w:szCs w:val="28"/>
        </w:rPr>
        <w:t>ы и гипервитаминозы.</w:t>
      </w:r>
    </w:p>
    <w:p w14:paraId="53EA7CD0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Авитаминоз - полное отсутствие в организме какого-либо витамина. Такое состояние наблюдается крайне редко. Наиболее часто встречается частичная недостаточность, обозначаемая как гиповитаминоз. Термин "гиповитаминоз" (лат. hipo - мало) </w:t>
      </w:r>
      <w:r>
        <w:rPr>
          <w:rFonts w:ascii="Times New Roman CYR" w:hAnsi="Times New Roman CYR" w:cs="Times New Roman CYR"/>
          <w:sz w:val="28"/>
          <w:szCs w:val="28"/>
        </w:rPr>
        <w:t>ввел Христиан Эйкман (1858-1930) - нидерландский бактериолог и врач, ученик знаменитого Роберта Коха. Под гипервитаминозом понимают избыток витамина в организме. Наиболее токсичен для организма избыток жирорастворимых витаминов. В современной медицине и би</w:t>
      </w:r>
      <w:r>
        <w:rPr>
          <w:rFonts w:ascii="Times New Roman CYR" w:hAnsi="Times New Roman CYR" w:cs="Times New Roman CYR"/>
          <w:sz w:val="28"/>
          <w:szCs w:val="28"/>
        </w:rPr>
        <w:t xml:space="preserve">охимии принято тройное обозначение витаминов. Первое название соответствует буквам латинского алфавита (А, В, С, Д, Е и т. д.), второе отражает химическую структуру витамина (тиамин - серосодержащий амин; ретинол - спирт и т. д.), третье - физиологическую </w:t>
      </w:r>
      <w:r>
        <w:rPr>
          <w:rFonts w:ascii="Times New Roman CYR" w:hAnsi="Times New Roman CYR" w:cs="Times New Roman CYR"/>
          <w:sz w:val="28"/>
          <w:szCs w:val="28"/>
        </w:rPr>
        <w:t>роль витамина (антирахитический, витамин роста, антидермин и т. п.). Все витамины по способности растворяться в определенных веществах делятся на две большие группы: жирорастворимые и водорастворимые. К жирорастворимым относят витамины А, Д, Е, К. К водора</w:t>
      </w:r>
      <w:r>
        <w:rPr>
          <w:rFonts w:ascii="Times New Roman CYR" w:hAnsi="Times New Roman CYR" w:cs="Times New Roman CYR"/>
          <w:sz w:val="28"/>
          <w:szCs w:val="28"/>
        </w:rPr>
        <w:t>створимым - витамины С, Р, группы В, и др. Особенностью жирорастворимых витаминов является их способность к кумуляции, т. е. накапливанию в соответствующих "депо" (например, в печени) [1].</w:t>
      </w:r>
    </w:p>
    <w:p w14:paraId="65C327E1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DDC74C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ВОДОРАСТВОРИМЫЕ ВИТАМИНЫ</w:t>
      </w:r>
    </w:p>
    <w:p w14:paraId="793358F1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E80771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Водорастворимые витамины не накапливают</w:t>
      </w:r>
      <w:r>
        <w:rPr>
          <w:rFonts w:ascii="Times New Roman CYR" w:hAnsi="Times New Roman CYR" w:cs="Times New Roman CYR"/>
          <w:sz w:val="28"/>
          <w:szCs w:val="28"/>
        </w:rPr>
        <w:t>ся в организме, поэтому они должны постоянно поступать в него с пищей. Структура водорастворимых витаминов в настоящее время хорошо изучена. Определены активные формы и механизм их биологического действия. Первым витамином, полученным в чистом виде, был ви</w:t>
      </w:r>
      <w:r>
        <w:rPr>
          <w:rFonts w:ascii="Times New Roman CYR" w:hAnsi="Times New Roman CYR" w:cs="Times New Roman CYR"/>
          <w:sz w:val="28"/>
          <w:szCs w:val="28"/>
        </w:rPr>
        <w:t xml:space="preserve">тамин В1, или тиамин. Заслуга открытия в 1912 г. этого витамина принадлежит К. Функу. По химическому строению тиамин состоит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двух циклических соединений: шестиатомного тиранидового кольца и пятиатомного тиазилового, включающего атом серы S и аминогруппу</w:t>
      </w:r>
      <w:r>
        <w:rPr>
          <w:rFonts w:ascii="Times New Roman CYR" w:hAnsi="Times New Roman CYR" w:cs="Times New Roman CYR"/>
          <w:sz w:val="28"/>
          <w:szCs w:val="28"/>
        </w:rPr>
        <w:t xml:space="preserve"> NH2. Тиамин является составной частью ферментов декарбоксилаз, участвующих в окислительно-восстановительных реакциях. Витамин В1 оказывает влияние на углеводный обмен, синтез жиров из белков. Около 5 % этого витамина в форме тиаминтрифосфатов участвует в </w:t>
      </w:r>
      <w:r>
        <w:rPr>
          <w:rFonts w:ascii="Times New Roman CYR" w:hAnsi="Times New Roman CYR" w:cs="Times New Roman CYR"/>
          <w:sz w:val="28"/>
          <w:szCs w:val="28"/>
        </w:rPr>
        <w:t>передаче нервных импульсов. Недостаток витамина В1 приводит к накоплению в мозге, сердечной мышце, печени и почках пировиноградной и молочной кислот. Это ведет к поражению нервной системы в виде параличей мышц (не случайно витамин В1 назван аневрином), уху</w:t>
      </w:r>
      <w:r>
        <w:rPr>
          <w:rFonts w:ascii="Times New Roman CYR" w:hAnsi="Times New Roman CYR" w:cs="Times New Roman CYR"/>
          <w:sz w:val="28"/>
          <w:szCs w:val="28"/>
        </w:rPr>
        <w:t>дшаются сердечная деятельность, функции пищеварительного тракта. Развиваются отеки на ногах и животе. Причиной гипо- и авитаминоза В1 может быть недостаток этого витамина в рационе человека, и поражение кишечника, вследствие чего нарушаются процессы всасыв</w:t>
      </w:r>
      <w:r>
        <w:rPr>
          <w:rFonts w:ascii="Times New Roman CYR" w:hAnsi="Times New Roman CYR" w:cs="Times New Roman CYR"/>
          <w:sz w:val="28"/>
          <w:szCs w:val="28"/>
        </w:rPr>
        <w:t xml:space="preserve">ания тиамина. При кормлении домашних питомцев: собак и кошек - следует знать, что внутренности многих речных рыб (щука, карп, снеток и др.) содержат фермент тиаминазу, который разрушает витамин В1 (Белов А. Д. с соавт., 1992). Поэтому длительное кормление </w:t>
      </w:r>
      <w:r>
        <w:rPr>
          <w:rFonts w:ascii="Times New Roman CYR" w:hAnsi="Times New Roman CYR" w:cs="Times New Roman CYR"/>
          <w:sz w:val="28"/>
          <w:szCs w:val="28"/>
        </w:rPr>
        <w:t xml:space="preserve">сырой рыбой может привести к авитаминозу В1. Основной источник витамина В1 - отруби злаков, хлеб грубого помола, дрожжи, печень, гречневая и овсяная крупы. Суточная потребность человека в витамине В1 составляет 2-3 мг. Витамин В2 (рибофлавин, лактофлавин) </w:t>
      </w:r>
      <w:r>
        <w:rPr>
          <w:rFonts w:ascii="Times New Roman CYR" w:hAnsi="Times New Roman CYR" w:cs="Times New Roman CYR"/>
          <w:sz w:val="28"/>
          <w:szCs w:val="28"/>
        </w:rPr>
        <w:t>в чистом виде выделен из молочной сыворотки в 1933 г. немецким химиком Р. Куном. Рибофлавин входит в состав флавиновых ферментов, которые участвуют в процессах тканевого дыхания, дезаминирования аминокислот, окисления спиртов, жирных кислот, синтеза мочево</w:t>
      </w:r>
      <w:r>
        <w:rPr>
          <w:rFonts w:ascii="Times New Roman CYR" w:hAnsi="Times New Roman CYR" w:cs="Times New Roman CYR"/>
          <w:sz w:val="28"/>
          <w:szCs w:val="28"/>
        </w:rPr>
        <w:t>й кислоты. Функция рибофлавина в ферментах заключается в присоединении и последующей утрате электронов водорода. Авитаминоз В2 проявляется задержкой роста, дерматитом, прорастанием роговицы кровеносными сосудами (васкуляризация), выпадением волос, урежение</w:t>
      </w:r>
      <w:r>
        <w:rPr>
          <w:rFonts w:ascii="Times New Roman CYR" w:hAnsi="Times New Roman CYR" w:cs="Times New Roman CYR"/>
          <w:sz w:val="28"/>
          <w:szCs w:val="28"/>
        </w:rPr>
        <w:t xml:space="preserve">м пульса, параличами и судорогами. Суточная потребность человека в витамине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В2 составляет 1,5-2,5 мг. Много рибофлавина содержится в продуктах растительного происхождения, а также в молоке, сыре, мясе, дрожжах. Витамин В3 (пантотеновая кислота) входит в со</w:t>
      </w:r>
      <w:r>
        <w:rPr>
          <w:rFonts w:ascii="Times New Roman CYR" w:hAnsi="Times New Roman CYR" w:cs="Times New Roman CYR"/>
          <w:sz w:val="28"/>
          <w:szCs w:val="28"/>
        </w:rPr>
        <w:t>став коэнзима А-КоА, который участвует в синтезе ацетил-коэнзима А. В свою очередь, ацетил КоА катализирует синтез холестерина, жирных кислот, стеариновых гормонов, ацетилхолина, гемоглобина. Гиповитаминоз пантотеновой кислоты вызывает нарушение деятельнос</w:t>
      </w:r>
      <w:r>
        <w:rPr>
          <w:rFonts w:ascii="Times New Roman CYR" w:hAnsi="Times New Roman CYR" w:cs="Times New Roman CYR"/>
          <w:sz w:val="28"/>
          <w:szCs w:val="28"/>
        </w:rPr>
        <w:t xml:space="preserve">ти сердца, нервной системы, почек, отмечаются также дерматиты - воспаления кожи. Пантотеновая кислота содержится во многих продуктах питания, можно сказать, что она вездесуща (от греч. pontothen - отовсюду, со всех сторон). Источником пантотеновой кислоты </w:t>
      </w:r>
      <w:r>
        <w:rPr>
          <w:rFonts w:ascii="Times New Roman CYR" w:hAnsi="Times New Roman CYR" w:cs="Times New Roman CYR"/>
          <w:sz w:val="28"/>
          <w:szCs w:val="28"/>
        </w:rPr>
        <w:t>могут быть мясо, яйца, дрожжи, капуста, картофель, печень. Суточная потребность для взрослых - 10 мг. Витамин В4 (холин). Впервые этот витамин был обнаружен в желчи (греч. chole - желчь). Холин широко распространен в природе. Его очень много в мозге, печен</w:t>
      </w:r>
      <w:r>
        <w:rPr>
          <w:rFonts w:ascii="Times New Roman CYR" w:hAnsi="Times New Roman CYR" w:cs="Times New Roman CYR"/>
          <w:sz w:val="28"/>
          <w:szCs w:val="28"/>
        </w:rPr>
        <w:t>и, почках и миокарде. Химическая формула холина имеет следующий вид Холин входит в состав фосфолипидов и белков лецитина и сфингомиллина. Витамин В4 участвует в синтезе метионина и ацетилхолина, который является важным химическим передатчиком нервных импул</w:t>
      </w:r>
      <w:r>
        <w:rPr>
          <w:rFonts w:ascii="Times New Roman CYR" w:hAnsi="Times New Roman CYR" w:cs="Times New Roman CYR"/>
          <w:sz w:val="28"/>
          <w:szCs w:val="28"/>
        </w:rPr>
        <w:t>ьсов. Витамин В6 (пиридоксин, антидермин) - это группа веществ, производных передина. В организме витамин В6 может находиться в нескольких формах, наиболее активная из них - фосфопиридоксаль: Витамин В6 входит в состав ферментов, участвующих в обмене белко</w:t>
      </w:r>
      <w:r>
        <w:rPr>
          <w:rFonts w:ascii="Times New Roman CYR" w:hAnsi="Times New Roman CYR" w:cs="Times New Roman CYR"/>
          <w:sz w:val="28"/>
          <w:szCs w:val="28"/>
        </w:rPr>
        <w:t>в, жиров и углеводов, способен понижать уровень холестерина в крови. Недостаток витамина В6 может проявиться в виде дерматита, поражения селезенки, нарушения всасывания аминокислот и витаминов В12, судорог. Витамин В6 в больших количествах содержится в пше</w:t>
      </w:r>
      <w:r>
        <w:rPr>
          <w:rFonts w:ascii="Times New Roman CYR" w:hAnsi="Times New Roman CYR" w:cs="Times New Roman CYR"/>
          <w:sz w:val="28"/>
          <w:szCs w:val="28"/>
        </w:rPr>
        <w:t xml:space="preserve">ничных отрубях, пивных дрожжах, ячмене, печени, мясе, яичном желтке и молоке. Суточная потребность в витамине В6 составляет 1,9-2,2 мг. Витамин В12 (цианкобаламин, антианемический витамиин) был открыт в 1948 г. Химическая структура витамина В12 состоит из </w:t>
      </w:r>
      <w:r>
        <w:rPr>
          <w:rFonts w:ascii="Times New Roman CYR" w:hAnsi="Times New Roman CYR" w:cs="Times New Roman CYR"/>
          <w:sz w:val="28"/>
          <w:szCs w:val="28"/>
        </w:rPr>
        <w:t xml:space="preserve">парафинового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ядра и кобальта. Витамин В12 участвует в синтезе ДНК, адреналина, белков, мочевины, регулирует синтез фосфолинидов, стимулирует кроветворение. Способен активировать фолиевую кислоту. Авитаминоз В12 вызывает нервно-дисморфическое заболевание и </w:t>
      </w:r>
      <w:r>
        <w:rPr>
          <w:rFonts w:ascii="Times New Roman CYR" w:hAnsi="Times New Roman CYR" w:cs="Times New Roman CYR"/>
          <w:sz w:val="28"/>
          <w:szCs w:val="28"/>
        </w:rPr>
        <w:t xml:space="preserve">злокачественную анемию. При недостатке этого витамина снижается, а затем полностью прекращается синтез соляной кислоты в желудке. Поэтому лечение авитаминоза В12 необходимо проводить вместе с назначением пациенту соляной кислоты. Источником цианкобаламина </w:t>
      </w:r>
      <w:r>
        <w:rPr>
          <w:rFonts w:ascii="Times New Roman CYR" w:hAnsi="Times New Roman CYR" w:cs="Times New Roman CYR"/>
          <w:sz w:val="28"/>
          <w:szCs w:val="28"/>
        </w:rPr>
        <w:t>являются продукты только животного происхождения: печень, молоко, яйца. Суточная потребность цианкобаламина составляет 2-5 мкг. Витамин В9 (фолиевая кислота) был открыт в 1947 г. как фактор роста бактерий. Свое название он получил от того, что в больших ко</w:t>
      </w:r>
      <w:r>
        <w:rPr>
          <w:rFonts w:ascii="Times New Roman CYR" w:hAnsi="Times New Roman CYR" w:cs="Times New Roman CYR"/>
          <w:sz w:val="28"/>
          <w:szCs w:val="28"/>
        </w:rPr>
        <w:t>личествах был обнаружен в листьях зеленых растений (лат. folium - лист). Биологической активностью обладает не сама фолиевая кислота, а ее производные - тетрагидрофолиевая кислота и ее соли. В качестве кофермента фолиевая кислота входит в состав ферментов,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необходимых для синтеза нуклеиновых кислот, белков, фосфолипидов. Совместное применение витаминов В9 и В6 улучшает всасывание последнего. Авитаминозы В9 чаще встречаются у населения полуострова Индостан и Африканского континента вследствие недостатка в ра</w:t>
      </w:r>
      <w:r>
        <w:rPr>
          <w:rFonts w:ascii="Times New Roman CYR" w:hAnsi="Times New Roman CYR" w:cs="Times New Roman CYR"/>
          <w:sz w:val="28"/>
          <w:szCs w:val="28"/>
        </w:rPr>
        <w:t>ционе животных белков. Основной признак авитаминоза Вс - анемия. Механизм развития анемии заключается в нарушении образования клеточных элементов крови и гемоглобина. Кроме анемии, отмечаются кровоточивость десен, кишечника, дерматиты. Фолиевая кислота сод</w:t>
      </w:r>
      <w:r>
        <w:rPr>
          <w:rFonts w:ascii="Times New Roman CYR" w:hAnsi="Times New Roman CYR" w:cs="Times New Roman CYR"/>
          <w:sz w:val="28"/>
          <w:szCs w:val="28"/>
        </w:rPr>
        <w:t>ержится в свежих овощах (цветная капуста, фасоль, томаты), белых грибах, землянике, дрожжах, печени. Имеются сведения, что фолиевая кислота способна синтезироваться бактериями кишечника. Суточная потребность в витамине Вс составляет 0,1 и 0,2 мг. Витамин В</w:t>
      </w:r>
      <w:r>
        <w:rPr>
          <w:rFonts w:ascii="Times New Roman CYR" w:hAnsi="Times New Roman CYR" w:cs="Times New Roman CYR"/>
          <w:sz w:val="28"/>
          <w:szCs w:val="28"/>
        </w:rPr>
        <w:t xml:space="preserve">13 (оротовая кислота) впервые был выделен из молозива коров, о чем свидетельствует название (греч. oros - молозиво). Оротовая кислота широко распространена в природе. Функциональная роль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витамина В13 заключается в синтезе пиримидиновых нуклеозидов (тимина,</w:t>
      </w:r>
      <w:r>
        <w:rPr>
          <w:rFonts w:ascii="Times New Roman CYR" w:hAnsi="Times New Roman CYR" w:cs="Times New Roman CYR"/>
          <w:sz w:val="28"/>
          <w:szCs w:val="28"/>
        </w:rPr>
        <w:t xml:space="preserve"> урацила, цитозила) - структурных компонентов ДНК и РНК. Оротовая кислота способствует улучшению функции печени, тормозит неблагоприятное действие стероидных гормонов. Витамин В15 (пангамовая кислота). Предполагают, что пангамовая кислота участвует в биоси</w:t>
      </w:r>
      <w:r>
        <w:rPr>
          <w:rFonts w:ascii="Times New Roman CYR" w:hAnsi="Times New Roman CYR" w:cs="Times New Roman CYR"/>
          <w:sz w:val="28"/>
          <w:szCs w:val="28"/>
        </w:rPr>
        <w:t>нтезе ментонина, холина, креатина, а также активирует перенос кислорода в организм. Пангамовая кислота обнаружена в оболочках семян риса и других злаковых, много ее содержится в печени и дрожжах. Витамин РР (никотиновая кислота, антипеллагрический фактор).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Заболевание, вызванное недостатком этого витамина, известно с давних времен и носит название "пеллагра", что в переводе с итальянского pelle agra значит "шершавая кожа". Соответственно, и витамин получил название - Pellagra prevente - предупреждающий пелл</w:t>
      </w:r>
      <w:r>
        <w:rPr>
          <w:rFonts w:ascii="Times New Roman CYR" w:hAnsi="Times New Roman CYR" w:cs="Times New Roman CYR"/>
          <w:sz w:val="28"/>
          <w:szCs w:val="28"/>
        </w:rPr>
        <w:t>агру, т. е. РP. В 1920 г. И. Гольдберг успешно применил для лечения пеллагроподобного заболевания собак - "черный язык" - никотиновую кислоту. А в 1937 г. были получены данные об успешном применении при пеллагре этого препарата на человеке. Витамин РP суще</w:t>
      </w:r>
      <w:r>
        <w:rPr>
          <w:rFonts w:ascii="Times New Roman CYR" w:hAnsi="Times New Roman CYR" w:cs="Times New Roman CYR"/>
          <w:sz w:val="28"/>
          <w:szCs w:val="28"/>
        </w:rPr>
        <w:t>ствует в двух формах: никотиновой кислоты (I) и никотинамида (II). Провитамином никотиновой кислоты является аминокислота триптофан. Витамин РP входит в состав ферментов, которые участвуют в окислительно-восстановительных реакциях: тканевом дыхании, расщеп</w:t>
      </w:r>
      <w:r>
        <w:rPr>
          <w:rFonts w:ascii="Times New Roman CYR" w:hAnsi="Times New Roman CYR" w:cs="Times New Roman CYR"/>
          <w:sz w:val="28"/>
          <w:szCs w:val="28"/>
        </w:rPr>
        <w:t>лении углеводов, жиров. Связь витамина Рр с углеводным обменом была установлена в 40-х гг. ХХ в. отечественными учеными. Витамин РP регулирует синтез жирных кислот и обмен аминокислот.</w:t>
      </w:r>
    </w:p>
    <w:p w14:paraId="7D72577C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авитаминозе РР наблюдаются воспаление кожи - дерматит, хронические </w:t>
      </w:r>
      <w:r>
        <w:rPr>
          <w:rFonts w:ascii="Times New Roman CYR" w:hAnsi="Times New Roman CYR" w:cs="Times New Roman CYR"/>
          <w:sz w:val="28"/>
          <w:szCs w:val="28"/>
        </w:rPr>
        <w:t xml:space="preserve">поносы, в некоторых случаях приобретенное слабоумие. Суточная потребность в витамине РP составляет около 18-21 мг. Основными источниками этого витамина являются овощи, молоко, рыба, печень, почки, дрожжи. В зернах кукурузы содержится вещество, разрушающее </w:t>
      </w:r>
      <w:r>
        <w:rPr>
          <w:rFonts w:ascii="Times New Roman CYR" w:hAnsi="Times New Roman CYR" w:cs="Times New Roman CYR"/>
          <w:sz w:val="28"/>
          <w:szCs w:val="28"/>
        </w:rPr>
        <w:t xml:space="preserve">витамин РР -. Поэтому длительное употребление кукурузы, особенно в сыром виде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молочно-восковой спелости, не рекомендуется. Витамин С (аскорбиновая кислота, противоцинготный витамин). Цинга - так называется болезнь, причиной которой является недостаточн</w:t>
      </w:r>
      <w:r>
        <w:rPr>
          <w:rFonts w:ascii="Times New Roman CYR" w:hAnsi="Times New Roman CYR" w:cs="Times New Roman CYR"/>
          <w:sz w:val="28"/>
          <w:szCs w:val="28"/>
        </w:rPr>
        <w:t>ость витамина С. Цинга - неизменный спутник мореплавателей и землепроходцев. Тяжелая болезнь, сопровождающаяся кровоточивостью десен, кровоизлияниями на теле, выпадением зубов, одышкой, нарушенной сердечной деятельностью, понижением работоспособности и рез</w:t>
      </w:r>
      <w:r>
        <w:rPr>
          <w:rFonts w:ascii="Times New Roman CYR" w:hAnsi="Times New Roman CYR" w:cs="Times New Roman CYR"/>
          <w:sz w:val="28"/>
          <w:szCs w:val="28"/>
        </w:rPr>
        <w:t xml:space="preserve">ким снижением общей сопротивляемости организма. Еще в конце XIX в. профессор Пашутин В. В. обнаружил, что цинга возникает в результате отсутствия в растительной пище определенного фактора, которому дали название витамина С. Структуру витамина С установили </w:t>
      </w:r>
      <w:r>
        <w:rPr>
          <w:rFonts w:ascii="Times New Roman CYR" w:hAnsi="Times New Roman CYR" w:cs="Times New Roman CYR"/>
          <w:sz w:val="28"/>
          <w:szCs w:val="28"/>
        </w:rPr>
        <w:t xml:space="preserve">намного позже, в 30-х гг. ХХ в. Витамин С необходим для синтеза гормонов надпочечников - норадреналина, образования дентина, хрящевой ткани и. Способствует поддержанию резистентности (сопротивляемости) организма к инфекции, способен обезвреживать токсины, </w:t>
      </w:r>
      <w:r>
        <w:rPr>
          <w:rFonts w:ascii="Times New Roman CYR" w:hAnsi="Times New Roman CYR" w:cs="Times New Roman CYR"/>
          <w:sz w:val="28"/>
          <w:szCs w:val="28"/>
        </w:rPr>
        <w:t>в том числе и микробного происхождения (дифтерийного, дизентерийного и т. д.). Аскорбиновая кислота также участвует в синтезе ДНК. Следует помнить, что витамин С несовместим с гормонами щитовидной железы, витаминами А и Д. В 20-е гг. прошлого столетия счит</w:t>
      </w:r>
      <w:r>
        <w:rPr>
          <w:rFonts w:ascii="Times New Roman CYR" w:hAnsi="Times New Roman CYR" w:cs="Times New Roman CYR"/>
          <w:sz w:val="28"/>
          <w:szCs w:val="28"/>
        </w:rPr>
        <w:t>алось, что наиболее эффективным противоцинготным средством обладают репчатый лук, чеснок и мороженая клюква. Доказано, что основными витаминоносителями витамина С являются морковь, щавель, крыжовник, черная смородина и др.. Источниками витамина С могут быт</w:t>
      </w:r>
      <w:r>
        <w:rPr>
          <w:rFonts w:ascii="Times New Roman CYR" w:hAnsi="Times New Roman CYR" w:cs="Times New Roman CYR"/>
          <w:sz w:val="28"/>
          <w:szCs w:val="28"/>
        </w:rPr>
        <w:t>ь плоды шиповника, черной смородины, цитрусовые, овощи, квашеная капуста, свежие овощи и хвоя. Профилактическая доза витамина С, по мнению комитета Всероссийской организации здоровья (ВОЗ), должна составлять 30-50 мг. Витамин Н (биотин, антиборейный витами</w:t>
      </w:r>
      <w:r>
        <w:rPr>
          <w:rFonts w:ascii="Times New Roman CYR" w:hAnsi="Times New Roman CYR" w:cs="Times New Roman CYR"/>
          <w:sz w:val="28"/>
          <w:szCs w:val="28"/>
        </w:rPr>
        <w:t xml:space="preserve">н) впервые выделен из куриного желтка. Биологическая роль витамина Н заключается в том, что он входит в состав ферментов, участвующих в синтезе жирных кислот и глюкозы. Авитаминоз биотина проявляется задержкой роста, дерматитом, себореей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(повышенное выделе</w:t>
      </w:r>
      <w:r>
        <w:rPr>
          <w:rFonts w:ascii="Times New Roman CYR" w:hAnsi="Times New Roman CYR" w:cs="Times New Roman CYR"/>
          <w:sz w:val="28"/>
          <w:szCs w:val="28"/>
        </w:rPr>
        <w:t>ние жира сальными железами кожи), облысением (алонеция), мышечными болезнями (миалгия), потерей аппетита, а в редких случаях и нарушением психики. У человека авитаминоз Н встречается редко, т. к. биотин в достаточных количествах синтезируется бактериями ки</w:t>
      </w:r>
      <w:r>
        <w:rPr>
          <w:rFonts w:ascii="Times New Roman CYR" w:hAnsi="Times New Roman CYR" w:cs="Times New Roman CYR"/>
          <w:sz w:val="28"/>
          <w:szCs w:val="28"/>
        </w:rPr>
        <w:t>шечника. Суточная потребность взрослого человека в биотине составляет 150-200 мкг. Биофлавоноиды (витамин Р). В 1936 г. венгерский биохимик Сент-Дьерд выделил из кожуры лимона - цедры - биологически активное вещество. Это соединение обладало способностью у</w:t>
      </w:r>
      <w:r>
        <w:rPr>
          <w:rFonts w:ascii="Times New Roman CYR" w:hAnsi="Times New Roman CYR" w:cs="Times New Roman CYR"/>
          <w:sz w:val="28"/>
          <w:szCs w:val="28"/>
        </w:rPr>
        <w:t>меньшать кровоточивость мелких сосудов и укреплять их стенки. Впоследствии это вещество получило название витамин Р (от лат. permability - проницаемость). К биофлавоноидам относят рутин и кверцетин. Случаев авитаминоза Р у людей зарегистрировано не было. П</w:t>
      </w:r>
      <w:r>
        <w:rPr>
          <w:rFonts w:ascii="Times New Roman CYR" w:hAnsi="Times New Roman CYR" w:cs="Times New Roman CYR"/>
          <w:sz w:val="28"/>
          <w:szCs w:val="28"/>
        </w:rPr>
        <w:t>ричиной тому - широкое распространение витамина Р в природе. Большое количество биофлавоноидов содержится в шиповнике, черной смородине, лимоне, красном перце, чае, моркови и др. Теоретическая суточная доза витамина Р составляет 50 мг [2].</w:t>
      </w:r>
    </w:p>
    <w:p w14:paraId="26931D4B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D799CA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ЖИРОРАСТВОРИМЫЕ</w:t>
      </w:r>
      <w:r>
        <w:rPr>
          <w:rFonts w:ascii="Times New Roman CYR" w:hAnsi="Times New Roman CYR" w:cs="Times New Roman CYR"/>
          <w:sz w:val="28"/>
          <w:szCs w:val="28"/>
        </w:rPr>
        <w:t xml:space="preserve"> ВИТАМИНЫ</w:t>
      </w:r>
    </w:p>
    <w:p w14:paraId="0E33C888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A0BD7B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жирорастворимым витаминам относят витамины А, Д, Е, К, F и ряд других. Основной особенностью группы жирорастворимых витаминов является наличие нескольких аналогов с близкой структурой и аналогичными биологическими действиями (например, у витам</w:t>
      </w:r>
      <w:r>
        <w:rPr>
          <w:rFonts w:ascii="Times New Roman CYR" w:hAnsi="Times New Roman CYR" w:cs="Times New Roman CYR"/>
          <w:sz w:val="28"/>
          <w:szCs w:val="28"/>
        </w:rPr>
        <w:t>ина К имеются три формы: К1, К2, К3, а у витамина Д - около десяти). Жирорастворимые витамины могут всасываться только в присутствии жира и желчи. Они способны накапливаться в организме, поэтому гипервитаминозы чаще наблюдаются при употреблении жирораствор</w:t>
      </w:r>
      <w:r>
        <w:rPr>
          <w:rFonts w:ascii="Times New Roman CYR" w:hAnsi="Times New Roman CYR" w:cs="Times New Roman CYR"/>
          <w:sz w:val="28"/>
          <w:szCs w:val="28"/>
        </w:rPr>
        <w:t xml:space="preserve">имых витаминов. Витамин А (ретинол, антиксерофтольмический витамин) был открыт одновременно с каротином (пигментом овощей и фруктов). Каротин является провитамином А. В 1937 г. отечественные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витаминологи Э. А. Ледерер и В. А. Розанов обнаружили в печени пр</w:t>
      </w:r>
      <w:r>
        <w:rPr>
          <w:rFonts w:ascii="Times New Roman CYR" w:hAnsi="Times New Roman CYR" w:cs="Times New Roman CYR"/>
          <w:sz w:val="28"/>
          <w:szCs w:val="28"/>
        </w:rPr>
        <w:t>есноводных рыб аналог витамина А, названный ими как витамин А2. По химической структуре витамин А - ненасыщенный циклический одноатомный спирт, который легко окисляется в альдегид (ретиналь)C20H29OH. Биологическое действие витамина А заключается в регуляци</w:t>
      </w:r>
      <w:r>
        <w:rPr>
          <w:rFonts w:ascii="Times New Roman CYR" w:hAnsi="Times New Roman CYR" w:cs="Times New Roman CYR"/>
          <w:sz w:val="28"/>
          <w:szCs w:val="28"/>
        </w:rPr>
        <w:t>и развития клеток организма, в том числе половых, предупреждения ороговения эпителиальной ткани (ксерофтальмия). Витамин А принимает участие в обмене белков, нуклеиновых кислот и некоторых гормонов, а также обеспечивает процесс зрения, т. к. входит в соста</w:t>
      </w:r>
      <w:r>
        <w:rPr>
          <w:rFonts w:ascii="Times New Roman CYR" w:hAnsi="Times New Roman CYR" w:cs="Times New Roman CYR"/>
          <w:sz w:val="28"/>
          <w:szCs w:val="28"/>
        </w:rPr>
        <w:t>в родопсина. Авитаминоз А проявляется ороговением эпителиальной ткани с развитием симптомов, характерных для каждого органа: бронхи - бронхит, почки - нефрит и т. п. Кроме этого, авитаминоз А может проявляться нарушением сумеречного зрения - куриной слепот</w:t>
      </w:r>
      <w:r>
        <w:rPr>
          <w:rFonts w:ascii="Times New Roman CYR" w:hAnsi="Times New Roman CYR" w:cs="Times New Roman CYR"/>
          <w:sz w:val="28"/>
          <w:szCs w:val="28"/>
        </w:rPr>
        <w:t>ой, или геморолопией, когда человек теряет способность различать очертания предметов в темноте. Гипервитаминоз А обычно возникает при передозировке синтетических препаратов этого витамина и сопровождается похудением, тошнотой, рвотой и частыми переломами к</w:t>
      </w:r>
      <w:r>
        <w:rPr>
          <w:rFonts w:ascii="Times New Roman CYR" w:hAnsi="Times New Roman CYR" w:cs="Times New Roman CYR"/>
          <w:sz w:val="28"/>
          <w:szCs w:val="28"/>
        </w:rPr>
        <w:t>остей и кровоизлияниями. Источниками витамина А служат продукты животного происхождения, сливочное масло, печень морских животных и рыб. Растительные продукты богаты провитамином А - каротином. Суточная потребность витамина А составляет 1,5-2,5 мг. Витамин</w:t>
      </w:r>
      <w:r>
        <w:rPr>
          <w:rFonts w:ascii="Times New Roman CYR" w:hAnsi="Times New Roman CYR" w:cs="Times New Roman CYR"/>
          <w:sz w:val="28"/>
          <w:szCs w:val="28"/>
        </w:rPr>
        <w:t xml:space="preserve"> Д (кальциферол, антирахитический). В 1650 г. впервые описано детское заболевание, характеризующееся деформацией костей и общим недоразвитием костной ткани, впоследствии эта болезнь была названа рахитом. Причина рахита выяснена только в начале ХХ столетия.</w:t>
      </w:r>
      <w:r>
        <w:rPr>
          <w:rFonts w:ascii="Times New Roman CYR" w:hAnsi="Times New Roman CYR" w:cs="Times New Roman CYR"/>
          <w:sz w:val="28"/>
          <w:szCs w:val="28"/>
        </w:rPr>
        <w:t xml:space="preserve"> В ходе всесторонних исследований у детей, больных рахитом, обнаружен дефицит кальциферола, названного витамином Д. Было установлено, что витамин Д существует в трех формах - Д1, Д2, Д3, предшественником их, т. е. провитамином, является 7-дегидрохолестерин</w:t>
      </w:r>
      <w:r>
        <w:rPr>
          <w:rFonts w:ascii="Times New Roman CYR" w:hAnsi="Times New Roman CYR" w:cs="Times New Roman CYR"/>
          <w:sz w:val="28"/>
          <w:szCs w:val="28"/>
        </w:rPr>
        <w:t xml:space="preserve">. По химическому строению витамин Д - производное стеринов. Провитамин Д - 7-дегидрохолестерин - под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действием ультрафиолетового излучения солнца превращается в витамин Д3. Это обстоятельство объясняет, почему в северных широтах, где световой день короче, </w:t>
      </w:r>
      <w:r>
        <w:rPr>
          <w:rFonts w:ascii="Times New Roman CYR" w:hAnsi="Times New Roman CYR" w:cs="Times New Roman CYR"/>
          <w:sz w:val="28"/>
          <w:szCs w:val="28"/>
        </w:rPr>
        <w:t>рахит наблюдается чаще. Витамин Д участвует в синтезе белка, который обеспечивает всасывание Са из кишечника. Витамин Д также влияет на усвоение фосфора. В организме очень важен баланс содержания Са и Р. Витамин Д способствует формированию хрящевой ткани и</w:t>
      </w:r>
      <w:r>
        <w:rPr>
          <w:rFonts w:ascii="Times New Roman CYR" w:hAnsi="Times New Roman CYR" w:cs="Times New Roman CYR"/>
          <w:sz w:val="28"/>
          <w:szCs w:val="28"/>
        </w:rPr>
        <w:t xml:space="preserve"> костей, реабсорбации фосфора и аминокислот в почках. При недостатке витамина Д развивается тяжелое заболевание - рахит. Развитию рахита способствует нарушение всасывания кальция (Са) из кишечника и снижение его содержания в крови. Низкая концентрация ионо</w:t>
      </w:r>
      <w:r>
        <w:rPr>
          <w:rFonts w:ascii="Times New Roman CYR" w:hAnsi="Times New Roman CYR" w:cs="Times New Roman CYR"/>
          <w:sz w:val="28"/>
          <w:szCs w:val="28"/>
        </w:rPr>
        <w:t>в кальция в кровяном русле активирует усиленный синтез гормонов паращинеовидной железы, в результате чего кальций начинает вымываться из костной ткани в кровь. Это делает кости очень хрупкими и ломкими, нарушается процесс окисления. У больных рахитом наблю</w:t>
      </w:r>
      <w:r>
        <w:rPr>
          <w:rFonts w:ascii="Times New Roman CYR" w:hAnsi="Times New Roman CYR" w:cs="Times New Roman CYR"/>
          <w:sz w:val="28"/>
          <w:szCs w:val="28"/>
        </w:rPr>
        <w:t>дается большая непропорциональная голова: утолщения в местах скрепления ребер с реберными хрящами. Недостаток кальция приводит к слабой сократительной способности мышц. Мышцы становятся дряблыми. Источником витамина Д являются жиры, больше всего витамина Д</w:t>
      </w:r>
      <w:r>
        <w:rPr>
          <w:rFonts w:ascii="Times New Roman CYR" w:hAnsi="Times New Roman CYR" w:cs="Times New Roman CYR"/>
          <w:sz w:val="28"/>
          <w:szCs w:val="28"/>
        </w:rPr>
        <w:t xml:space="preserve"> находится в рыбьем жире. В 1945-1950 гг. в Институте биохимии Украины открыли наличие витаминов Д2 и Д3 в пресноводных моллюсках и предложили получение витаминных препаратов из них. Поскольку витамин Д, как и все жирорастворимые витамины, способны накапли</w:t>
      </w:r>
      <w:r>
        <w:rPr>
          <w:rFonts w:ascii="Times New Roman CYR" w:hAnsi="Times New Roman CYR" w:cs="Times New Roman CYR"/>
          <w:sz w:val="28"/>
          <w:szCs w:val="28"/>
        </w:rPr>
        <w:t xml:space="preserve">ваться в организме, возможны явления гипервитаминоза Д. При гипервитаминозе Д наблюдается токсическое действие переокисленных веществ, образующихся при превращении ненасыщенных жирных кислот. В участках роста костей и мягких тканей (миокард, стенка аорты, </w:t>
      </w:r>
      <w:r>
        <w:rPr>
          <w:rFonts w:ascii="Times New Roman CYR" w:hAnsi="Times New Roman CYR" w:cs="Times New Roman CYR"/>
          <w:sz w:val="28"/>
          <w:szCs w:val="28"/>
        </w:rPr>
        <w:t xml:space="preserve">почки) наблюдается отложение солей кальция и фосфора. Внешне гипервитаминоз характеризуется тошнотой, рвотой и головными болями, расстройством пищеварения и анемией. Витамин К (анигеморрагический, викасол) существует в трех формах - К1, К2, К3. К1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выделен </w:t>
      </w:r>
      <w:r>
        <w:rPr>
          <w:rFonts w:ascii="Times New Roman CYR" w:hAnsi="Times New Roman CYR" w:cs="Times New Roman CYR"/>
          <w:sz w:val="28"/>
          <w:szCs w:val="28"/>
        </w:rPr>
        <w:t xml:space="preserve">из люцерны, К2 - из рыбной муки, из рылец кукурузы новый витаминный препарат, который по активности в несколько раз превосходил К1 и К2. Он был назван К3. Синтез К1 и К2 в нашей стране освоили в конце 30 - начале 40-х гг., а в 1942 г. на витаминном заводе </w:t>
      </w:r>
      <w:r>
        <w:rPr>
          <w:rFonts w:ascii="Times New Roman CYR" w:hAnsi="Times New Roman CYR" w:cs="Times New Roman CYR"/>
          <w:sz w:val="28"/>
          <w:szCs w:val="28"/>
        </w:rPr>
        <w:t>в г. Уфе под руководством выдающегося витаминолога А. В. Палладина был налажен выпуск витаминного препарата К3 под названием "викасол". Еще в 1941 г. Б. А. Кудряшов в своих исследованиях показал, что витамин К влияет на свертываемость крови, он повышает по</w:t>
      </w:r>
      <w:r>
        <w:rPr>
          <w:rFonts w:ascii="Times New Roman CYR" w:hAnsi="Times New Roman CYR" w:cs="Times New Roman CYR"/>
          <w:sz w:val="28"/>
          <w:szCs w:val="28"/>
        </w:rPr>
        <w:t>чти в 2 раза содержание белка-протромбина, участвующего в образовании сгустка, - тромба. Авитаминоз К проявляется снижением крови, в результате чего могут возникать кровотечения, чаще подкожные. Причинами авитаминоза К могут быть болезни печени, поступлени</w:t>
      </w:r>
      <w:r>
        <w:rPr>
          <w:rFonts w:ascii="Times New Roman CYR" w:hAnsi="Times New Roman CYR" w:cs="Times New Roman CYR"/>
          <w:sz w:val="28"/>
          <w:szCs w:val="28"/>
        </w:rPr>
        <w:t>я в кишечник желчи, которая обеспечивает его всасывание. У человека авитаминоз К встречается редко, поскольку витамин К в больших количествах синтезируется микрофлорой кишечника. Источником витамина К могут быть зеленые листья растений, ягоды рябины, печен</w:t>
      </w:r>
      <w:r>
        <w:rPr>
          <w:rFonts w:ascii="Times New Roman CYR" w:hAnsi="Times New Roman CYR" w:cs="Times New Roman CYR"/>
          <w:sz w:val="28"/>
          <w:szCs w:val="28"/>
        </w:rPr>
        <w:t>ь. Суточная потребность витамина К - 1-1,5 мг. Витамин Е (антистерильный токоферол). В 1922 г. установили, что для предотвращения бесплодия и для нормального протекания процессов размножения необходим жирорастворимый витамин, который назвали витамином Е. В</w:t>
      </w:r>
      <w:r>
        <w:rPr>
          <w:rFonts w:ascii="Times New Roman CYR" w:hAnsi="Times New Roman CYR" w:cs="Times New Roman CYR"/>
          <w:sz w:val="28"/>
          <w:szCs w:val="28"/>
        </w:rPr>
        <w:t xml:space="preserve"> 1934 г. Б. А. Кудряшов (МГУ) обнаружил при Е-авитаминозе накопление продуктов окисления высокомолекулярных жирных кислот, которые оказывали токсическое действие на репродуктивную систему самцов животных. Установлено, что витамин Е нормализует жировой обме</w:t>
      </w:r>
      <w:r>
        <w:rPr>
          <w:rFonts w:ascii="Times New Roman CYR" w:hAnsi="Times New Roman CYR" w:cs="Times New Roman CYR"/>
          <w:sz w:val="28"/>
          <w:szCs w:val="28"/>
        </w:rPr>
        <w:t>н. Витамин Е синтезируется только в растениях. Организмом животных он всасывается только на 80 % в тонком кишечнике. Депо витамина Е служат жировая ткань, мышцы, печень, гипофиз, плацента, надпочечники. Данный витамин предупреждает образование перекисных н</w:t>
      </w:r>
      <w:r>
        <w:rPr>
          <w:rFonts w:ascii="Times New Roman CYR" w:hAnsi="Times New Roman CYR" w:cs="Times New Roman CYR"/>
          <w:sz w:val="28"/>
          <w:szCs w:val="28"/>
        </w:rPr>
        <w:t xml:space="preserve">енасыщенных жирных кислот в клетках, разрушение митохондрий, лизосом клеток мышечной ткани и нервной ткани, способствует клеточному дыханию. Основные изменения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авитаминозе происходят в половой системе: у самцов нарушается образование спермы и выработка</w:t>
      </w:r>
      <w:r>
        <w:rPr>
          <w:rFonts w:ascii="Times New Roman CYR" w:hAnsi="Times New Roman CYR" w:cs="Times New Roman CYR"/>
          <w:sz w:val="28"/>
          <w:szCs w:val="28"/>
        </w:rPr>
        <w:t xml:space="preserve"> половых гормонов, что приводит к дегенерации вторичных половых признаков. У самок сохраняется способность к зачатию, но нарушается развитие зародыша. Отмечаются также мышечная слабость и параличи. Авитаминоз Е у человека практически не встречается, т. к. </w:t>
      </w:r>
      <w:r>
        <w:rPr>
          <w:rFonts w:ascii="Times New Roman CYR" w:hAnsi="Times New Roman CYR" w:cs="Times New Roman CYR"/>
          <w:sz w:val="28"/>
          <w:szCs w:val="28"/>
        </w:rPr>
        <w:t>он содержится в достаточных количествах в разнообразных пищевых продуктах. Больше всего его в семенах злаков, ягодах шиповника, яблоках. Суточная потребность - 30 мг. Витамин F представлен высшими полиненасыщенными жирными кислотами - линоленовой, линолево</w:t>
      </w:r>
      <w:r>
        <w:rPr>
          <w:rFonts w:ascii="Times New Roman CYR" w:hAnsi="Times New Roman CYR" w:cs="Times New Roman CYR"/>
          <w:sz w:val="28"/>
          <w:szCs w:val="28"/>
        </w:rPr>
        <w:t>й, архидоновой и др. Биологическое значение витамина F заключается в построении клеточных мембран, в участии в окислительно-восстановительных процессах в качестве источника энергии. Авитаминоз F чаще встречается у детей. При этом происходят отставание в ро</w:t>
      </w:r>
      <w:r>
        <w:rPr>
          <w:rFonts w:ascii="Times New Roman CYR" w:hAnsi="Times New Roman CYR" w:cs="Times New Roman CYR"/>
          <w:sz w:val="28"/>
          <w:szCs w:val="28"/>
        </w:rPr>
        <w:t>сте, шелушение кожи, изъязвления. У взрослых его недостаток выражается в сухости кожи, дерматитах, общем недомогании и т. п. Основным источником витамина F является растительное масло. Суточная потребность у взрослых составляет около 1 г ненасыщенных жирны</w:t>
      </w:r>
      <w:r>
        <w:rPr>
          <w:rFonts w:ascii="Times New Roman CYR" w:hAnsi="Times New Roman CYR" w:cs="Times New Roman CYR"/>
          <w:sz w:val="28"/>
          <w:szCs w:val="28"/>
        </w:rPr>
        <w:t>х кислот, которые содержатся в 20-25 мл растительного масла [3].</w:t>
      </w:r>
    </w:p>
    <w:p w14:paraId="7891FABC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4D0399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ХРОМАТОГРАФИЧЕСКИЕ МЕТОДЫ ИССЛЕДОВАНИЯ </w:t>
      </w:r>
    </w:p>
    <w:p w14:paraId="0C8FBD75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витамин водорастворимый хроматографический</w:t>
      </w:r>
    </w:p>
    <w:p w14:paraId="0163DFD0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последнее время за рубежом бурное развитие переживает метод высокоэффективной жидкостной хроматографии.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связано, прежде всего, с появлением прецизионных жидкостных хроматографов, совершенствованием техники выполнения анализа. Широкое использование метода ВЭЖХ при определении витаминов нашло отражение и в числе публикаций. На сегодняшний день более половин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 всех опубликованных работ по анализу как водо- так и жирорастворимых витаминов посвящено применению этого метода. Широкое распространение при определении витаминов получили различные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варианты хроматографии. Для очистки токоферола от посторонних примесей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используют метод тонкослойной хроматографии В сочетании со спектрофотометрическими и флуориметрическими методами этим способом проводят и количественное определение витамина Е. При разделении используют пластинки с силуфолом , кизельгелем Метод газовой хро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матографии рекомендован Государственной Фармакопеей (ГФ XI) для анализа масляных растворов а-токоферола ацетата. Этим способом определяют витамин Е в виде гептафторбутирильных производных и в пищевых продуктах. Анализ изомеров токоферола в оливковом масле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проводится методом газо-жидкостной хроматографии. Методики анализа ГХ и ГЖХ требуют получения летучих производных, что крайне затруднительно при анализе жирорастворимых витаминов. По этой причине данные способы определения не получили большого распростране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ния. Определение витамина Е в пищевых продуктах, фармпрепаратах и биологических объектах проводят в градиентном и изократическом режимах как в нормально-фазовых, так и в обращенно-фазовых условиях. В качестве адсорбентов используют силикагель (СГ), кизельг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ур, силасорб , ODS-Гиперсил и другие носители. Для непрерывного контроля состава элюата в жидкостной хроматографии при анализе витаминов и увеличения чувствительности определения используют УФ (А,=292 нм), спектрофотометрический (Х=295нм), флуоресцентный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Х,=280/325нм), электрохимический, ПМР- [81] и масс-спектроскопический детекторы. Большинство исследователей для разделения смесей всех восьми изомеров токоферолов и их ацетатов предпочитают использовать адсорбционную хроматографию. В этих случаях подвижной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фазой обычно служат углеводороды, содержащие незначительные количества какого-либо простого эфира. Перечисленные методики определения витамина Е, как правило, не предусматривают предварительного омыления образцов, что существенно сокращает время выполнени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анализа. Разделение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одновременным количественным определением содержания жирорастворимых витаминов (А, Д, Е, К) при их совместном присутствии в поливитаминных препаратах проводят как на прямой, так и на обращенной фазах. При этом большинство исследоват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елей предпочитают использовать обращенно-фазовый вариант ВЭЖХ. Метод ВЭЖХ позволяет анализировать водорастворимые витамины В1 и В2 как одновременно, так и отдельно. Для разделения витаминов используют обращенно-фазный, ион-парный и ионообменный варианты ВЭ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ЖХ. Применяют как изократический, так и градиентный режимы хроматографирования. Предварительное отделение определяемых веществ от матрицы осуществляют путем ферментативного и кислотного гидролиза пробы. Преимущества метода жидкостной хроматографии: Одновре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менное определение нескольких компонентов; Устранение влияния мешающих компонентов; Комплекс можно быстро перестроить на выполнение других анализов </w:t>
      </w:r>
      <w:r>
        <w:rPr>
          <w:rFonts w:ascii="Times New Roman CYR" w:hAnsi="Times New Roman CYR" w:cs="Times New Roman CYR"/>
          <w:sz w:val="28"/>
          <w:szCs w:val="28"/>
        </w:rPr>
        <w:t>[4].</w:t>
      </w:r>
    </w:p>
    <w:p w14:paraId="6F8DEBC7" w14:textId="77777777" w:rsidR="00000000" w:rsidRDefault="002051A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329B1A7F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Состав и характеристика оборудования и программного обеспечения для жидкостного хроматографа "Хромос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ЖХ-301":Таблица 1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7"/>
        <w:gridCol w:w="5345"/>
      </w:tblGrid>
      <w:tr w:rsidR="00000000" w14:paraId="3364EFFF" w14:textId="77777777">
        <w:tblPrEx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3A0E" w14:textId="77777777" w:rsidR="00000000" w:rsidRDefault="002051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Насос SSI серии III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DC3D" w14:textId="77777777" w:rsidR="00000000" w:rsidRDefault="002051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Насос для подачи элюента имеет низкий уровень пульсаций</w:t>
            </w:r>
          </w:p>
        </w:tc>
      </w:tr>
      <w:tr w:rsidR="00000000" w14:paraId="523FDA41" w14:textId="77777777">
        <w:tblPrEx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E054" w14:textId="77777777" w:rsidR="00000000" w:rsidRDefault="002051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Детектор спектрофотометрический СПФ-1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D66D" w14:textId="77777777" w:rsidR="00000000" w:rsidRDefault="002051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Детектор по измерению поглощения (длинна волны 254 - 455 нм)</w:t>
            </w:r>
          </w:p>
        </w:tc>
      </w:tr>
      <w:tr w:rsidR="00000000" w14:paraId="09EC2AF5" w14:textId="77777777">
        <w:tblPrEx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D477" w14:textId="77777777" w:rsidR="00000000" w:rsidRDefault="002051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Кран-дозатор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C5CE" w14:textId="77777777" w:rsidR="00000000" w:rsidRDefault="002051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Применяется шестипортовый двухходовой петлевой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дозатор. Увеличение петли дозирования позволяет увеличить чувствительность анализа.</w:t>
            </w:r>
          </w:p>
        </w:tc>
      </w:tr>
      <w:tr w:rsidR="00000000" w14:paraId="2EB860D9" w14:textId="77777777">
        <w:tblPrEx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B88B" w14:textId="77777777" w:rsidR="00000000" w:rsidRDefault="002051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Насос SSI серии III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8789" w14:textId="77777777" w:rsidR="00000000" w:rsidRDefault="002051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Дополнительный насос может быть использован для создания градиента (необязателен)</w:t>
            </w:r>
          </w:p>
        </w:tc>
      </w:tr>
      <w:tr w:rsidR="00000000" w14:paraId="23680AD1" w14:textId="77777777">
        <w:tblPrEx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822A5" w14:textId="77777777" w:rsidR="00000000" w:rsidRDefault="002051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Колонки хроматографические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60E87" w14:textId="77777777" w:rsidR="00000000" w:rsidRDefault="002051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Аналитическая колонка Vydac 201SP54 250х4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мм или аналогичная.</w:t>
            </w:r>
          </w:p>
        </w:tc>
      </w:tr>
      <w:tr w:rsidR="00000000" w14:paraId="55668B3B" w14:textId="77777777">
        <w:tblPrEx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A91F" w14:textId="77777777" w:rsidR="00000000" w:rsidRDefault="002051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Вспомогательное оборудование для лаборатории жидкостной хроматографии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091E" w14:textId="77777777" w:rsidR="00000000" w:rsidRDefault="002051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Вакуумный насос для дегазации элюента .</w:t>
            </w:r>
          </w:p>
        </w:tc>
      </w:tr>
      <w:tr w:rsidR="00000000" w14:paraId="5C8F9635" w14:textId="77777777">
        <w:tblPrEx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2D46" w14:textId="77777777" w:rsidR="00000000" w:rsidRDefault="002051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Программа сбора и обработки хроматографической информации "Хромос 2.3."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C447" w14:textId="77777777" w:rsidR="00000000" w:rsidRDefault="002051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Работа одного компьютера с несколькими хроматографа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 (количество зависит от конфигурации компьютера). Методы расчета хроматограмм: абсолютная калибровка, внутренний стандарт.</w:t>
            </w:r>
          </w:p>
        </w:tc>
      </w:tr>
    </w:tbl>
    <w:p w14:paraId="0B8254DC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21FE3B17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Достоинства хроматографа "Хромос ЖХ-301": высокая стабильность и точность поддержания расхода элюента обеспечивается конструкцие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насосов высокого давления. легкий доступ к колонкам обеспечивается конструкцией прибора. эффективность разделения обеспечивается применением высокоэффективных хроматографических колонок. широкий линейный диапазон измерительного сигнала детекторов без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еключений предела измерения, что позволяет с высокой точностью измерять пики как большой, так и малой концентрации. </w:t>
      </w:r>
    </w:p>
    <w:p w14:paraId="312D998E" w14:textId="77777777" w:rsidR="00000000" w:rsidRDefault="002051A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D6898E7" w14:textId="7468D9A2" w:rsidR="00000000" w:rsidRDefault="00A235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030A32" wp14:editId="221AACEE">
            <wp:extent cx="2714625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EB839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Хроматограмма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анализа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водорастворимых</w:t>
      </w:r>
    </w:p>
    <w:p w14:paraId="5FAE4888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аскорбиновая кислота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2 никотиновая кислота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Niacin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 3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иридоксин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6), 4 тиамин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1), 5 никотинамид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3),  6 фолиевая кислота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7 цианокобаламин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12), 8 рибофлавин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2).  </w:t>
      </w:r>
    </w:p>
    <w:p w14:paraId="3C2183EA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CE812C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Хроматограмма анализа жирорастворимых витаминов: 1. Витамин А 2. токол 3. y -токоферол  4. a -токоферол (Витамин E) 5. лютеин 6. зеакс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антин 7. криптоксантин </w:t>
      </w:r>
      <w:r>
        <w:rPr>
          <w:rFonts w:ascii="Times New Roman CYR" w:hAnsi="Times New Roman CYR" w:cs="Times New Roman CYR"/>
          <w:sz w:val="28"/>
          <w:szCs w:val="28"/>
        </w:rPr>
        <w:t>8. 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-каротин</w:t>
      </w:r>
    </w:p>
    <w:p w14:paraId="493E54AB" w14:textId="4D510BFC" w:rsidR="00000000" w:rsidRDefault="00A2354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AAFF52" wp14:editId="69FDEBEE">
            <wp:extent cx="4238625" cy="203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2FC4F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FD65AE2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Несмотря на высокую чувствительность метода ВЭЖХ, высокая стоимость приборов, а также длительность анализа с учетом времени пробоподготовки существенно ограничивает его применение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аналитических лабораториях нашей страны </w:t>
      </w:r>
      <w:r>
        <w:rPr>
          <w:rFonts w:ascii="Times New Roman CYR" w:hAnsi="Times New Roman CYR" w:cs="Times New Roman CYR"/>
          <w:sz w:val="28"/>
          <w:szCs w:val="28"/>
        </w:rPr>
        <w:t>[6].</w:t>
      </w:r>
    </w:p>
    <w:p w14:paraId="3D69776E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177CF2" w14:textId="77777777" w:rsidR="00000000" w:rsidRDefault="002051A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A211C6B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34BF9CE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BB31DF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Открытие витаминов было поворотным моментом не только в естествознании, но и в жизни каждого человека. Сейчас такие понятия, как "витамин", "авитаминоз", прочно укоренились в быту, а словосочета</w:t>
      </w:r>
      <w:r>
        <w:rPr>
          <w:rFonts w:ascii="Times New Roman CYR" w:hAnsi="Times New Roman CYR" w:cs="Times New Roman CYR"/>
          <w:sz w:val="28"/>
          <w:szCs w:val="28"/>
        </w:rPr>
        <w:t>ние "витаминное питание" стало залогом здоровья. Витамины - это сложные химические вещества, влияющие почти на все функции нашего организма. Изучение витаминов и знание их биологической роли помогает нам избежать недугов и страданий. В наше время уже не вс</w:t>
      </w:r>
      <w:r>
        <w:rPr>
          <w:rFonts w:ascii="Times New Roman CYR" w:hAnsi="Times New Roman CYR" w:cs="Times New Roman CYR"/>
          <w:sz w:val="28"/>
          <w:szCs w:val="28"/>
        </w:rPr>
        <w:t>третишь массовых заболеваний цингой и пеллагрой. Все это стало возможным благодаря всесторонним исследованиям, проведенными отечественными и зарубежными витаминологами в начале 30 - конце 50-х гг. прошлого века. Изучение витаминов продолжается и сейчас.</w:t>
      </w:r>
    </w:p>
    <w:p w14:paraId="3C751047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FE4C95" w14:textId="77777777" w:rsidR="00000000" w:rsidRDefault="002051A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3CCD356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14:paraId="23D4509A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24ECED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Белов А. Д., Данилов Е. П., Дулур И. И. и др. Болезни собак. М.: Колос, 1992. 368 с.</w:t>
      </w:r>
    </w:p>
    <w:p w14:paraId="5AA216CA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Букин В. Н., Анисимов В. Е., Витамин U (S-метилметионин). М.: Наука, 1973. 160 с.</w:t>
      </w:r>
    </w:p>
    <w:p w14:paraId="1751234B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Готтшалк Г. Метаболизм бактерий. М.: Мир. 19 с.</w:t>
      </w:r>
    </w:p>
    <w:p w14:paraId="1EC3BAE8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</w:t>
      </w:r>
      <w:r>
        <w:rPr>
          <w:rFonts w:ascii="Times New Roman CYR" w:hAnsi="Times New Roman CYR" w:cs="Times New Roman CYR"/>
          <w:sz w:val="28"/>
          <w:szCs w:val="28"/>
        </w:rPr>
        <w:t>ая советская энциклопедия. Т. 28,29. М.: Энциклопедия, 1975.</w:t>
      </w:r>
    </w:p>
    <w:p w14:paraId="55E614C5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Ермолаев М. В. Биологическая химия. М.: Медицина, 1983. 298 с.</w:t>
      </w:r>
    </w:p>
    <w:p w14:paraId="76B7B622" w14:textId="77777777" w:rsidR="00000000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Мозгов И. Е. Фармокология. М.: Сельхозиздат, 1954. 559 с.</w:t>
      </w:r>
    </w:p>
    <w:p w14:paraId="00D33E20" w14:textId="77777777" w:rsidR="002051A9" w:rsidRDefault="002051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Макаров И. А. Химия и здоровье. М.: Просвещение</w:t>
      </w:r>
      <w:r>
        <w:rPr>
          <w:rFonts w:ascii="Times New Roman CYR" w:hAnsi="Times New Roman CYR" w:cs="Times New Roman CYR"/>
          <w:sz w:val="28"/>
          <w:szCs w:val="28"/>
        </w:rPr>
        <w:t>, 1985. 145 с. 8. Лавров Б. А. Очерки по истории отечественной витаминологии. М.: Медицина, 1980. 168 с.</w:t>
      </w:r>
    </w:p>
    <w:sectPr w:rsidR="002051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44"/>
    <w:rsid w:val="002051A9"/>
    <w:rsid w:val="00A2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3BF1C"/>
  <w14:defaultImageDpi w14:val="0"/>
  <w15:docId w15:val="{0C06D740-2D03-469D-9692-7C885947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4739</Words>
  <Characters>27014</Characters>
  <Application>Microsoft Office Word</Application>
  <DocSecurity>0</DocSecurity>
  <Lines>225</Lines>
  <Paragraphs>63</Paragraphs>
  <ScaleCrop>false</ScaleCrop>
  <Company/>
  <LinksUpToDate>false</LinksUpToDate>
  <CharactersWithSpaces>31690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2024-12-15T19:45:00Z</dcterms:created>
  <dcterms:modified xsi:type="dcterms:W3CDTF">2024-12-15T19:45:00Z</dcterms:modified>
</cp:coreProperties>
</file>