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427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ЗДРАВООХРАНЕНИЯ РЕСПУБЛИКИ БЕЛАРУСЬ</w:t>
      </w:r>
    </w:p>
    <w:p w14:paraId="4BE933A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УО «ГРОДНЕНСКИЙ ГОСУДАРСТВЕННЫЙ МЕДИЦИНСКИЙ УНИВЕРСИТЕТ»</w:t>
      </w:r>
    </w:p>
    <w:p w14:paraId="4C6F93D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педиатрии</w:t>
      </w:r>
    </w:p>
    <w:p w14:paraId="6F886B5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F8AAB3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7494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2082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9F62D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06F9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582E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C386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CA8C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2A5B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76EC40C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D462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F9A47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5 курса, 45 группы ЛФ</w:t>
      </w:r>
    </w:p>
    <w:p w14:paraId="4427D9C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Семенюк Каролина Дмитриевна</w:t>
      </w:r>
    </w:p>
    <w:p w14:paraId="47D9772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Зав.каф.:д.м.н., профессор Максимов</w:t>
      </w:r>
      <w:r>
        <w:rPr>
          <w:rFonts w:ascii="Times New Roman CYR" w:hAnsi="Times New Roman CYR" w:cs="Times New Roman CYR"/>
          <w:sz w:val="28"/>
          <w:szCs w:val="28"/>
        </w:rPr>
        <w:t>ич НА</w:t>
      </w:r>
    </w:p>
    <w:p w14:paraId="7CBC522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Преподаватель:Ермак СЮ</w:t>
      </w:r>
    </w:p>
    <w:p w14:paraId="5FA7A2B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1A218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4B96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9158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AF07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F7258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8476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8D2B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08F0F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Гродно 2014</w:t>
      </w:r>
    </w:p>
    <w:p w14:paraId="171184A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1619FE3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A42C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ребенка: Р.А.А.</w:t>
      </w:r>
    </w:p>
    <w:p w14:paraId="1C2061A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5 лет</w:t>
      </w:r>
    </w:p>
    <w:p w14:paraId="214EEE4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8E75F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Клинический диагноз</w:t>
      </w:r>
    </w:p>
    <w:p w14:paraId="12711AD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EFF7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Внегоспитальная правосторонняя сегментарная пневмония. Острое течение. ДН 1.</w:t>
      </w:r>
    </w:p>
    <w:p w14:paraId="783B913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-</w:t>
      </w:r>
    </w:p>
    <w:p w14:paraId="203F813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Двусторонни</w:t>
      </w:r>
      <w:r>
        <w:rPr>
          <w:rFonts w:ascii="Times New Roman CYR" w:hAnsi="Times New Roman CYR" w:cs="Times New Roman CYR"/>
          <w:sz w:val="28"/>
          <w:szCs w:val="28"/>
        </w:rPr>
        <w:t>й острый средний отит. Поливалентная аллергия. Гипертрофия аденоидов.</w:t>
      </w:r>
    </w:p>
    <w:p w14:paraId="3F4BF8E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6098E0C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Жалобы</w:t>
      </w:r>
    </w:p>
    <w:p w14:paraId="63F32B5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2CA0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предъявлял жалобы на влажный кашель со скудным отделением мокроты, заложенность носа, головную боль, слабость, вялость, потерю аппетита.</w:t>
      </w:r>
    </w:p>
    <w:p w14:paraId="6B9C459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жалова</w:t>
      </w:r>
      <w:r>
        <w:rPr>
          <w:rFonts w:ascii="Times New Roman CYR" w:hAnsi="Times New Roman CYR" w:cs="Times New Roman CYR"/>
          <w:sz w:val="28"/>
          <w:szCs w:val="28"/>
        </w:rPr>
        <w:t>лся на кашель с умеренным отделением мокроты, заложенность носа, снижение слуха.</w:t>
      </w:r>
    </w:p>
    <w:p w14:paraId="652627F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D8208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заболевания</w:t>
      </w:r>
    </w:p>
    <w:p w14:paraId="1565715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96E8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-го декабря, вечером, поднялась температура до 39,5. До этого, на протяжении недели, наблюдался сухой кашель и заложенность носа, пр. 12-го обратились к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участковому педиатру. Был выписан Флемоксин Солютаб, принимался до 15 декабря - без улучшений. От антибиотика температура не снижалась, принимался Ибуклин, по 1 таблетке каждые 5 часов. 16-го декабря,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когда температура перестала сбиваться, была вызвана ско</w:t>
      </w:r>
      <w:r>
        <w:rPr>
          <w:rFonts w:ascii="Times New Roman CYR" w:hAnsi="Times New Roman CYR" w:cs="Times New Roman CYR"/>
          <w:sz w:val="28"/>
          <w:szCs w:val="28"/>
        </w:rPr>
        <w:t>рая помощь. В 16:00 доставлен бригадой скорой помощи в детское пульмонологическое отделение.</w:t>
      </w:r>
    </w:p>
    <w:p w14:paraId="37D1B75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341F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Анамнез жизни</w:t>
      </w:r>
    </w:p>
    <w:p w14:paraId="77B6BE3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ACAFE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от первой беременности, первых родов. При рождении вес-3340, рост-53. Родился доношенный в 40 недель. Течение беременности, родов, периода</w:t>
      </w:r>
      <w:r>
        <w:rPr>
          <w:rFonts w:ascii="Times New Roman CYR" w:hAnsi="Times New Roman CYR" w:cs="Times New Roman CYR"/>
          <w:sz w:val="28"/>
          <w:szCs w:val="28"/>
        </w:rPr>
        <w:t xml:space="preserve"> новорождённости без особенностей. Вскармливался грудью до 1 г 1 мес. Голову держит с 2 мес, сидит с 6 мес, ходит с 11 мес. Первые зубы в 6 мес. Перенесённые заболевания: простудные, стафилококковая инфекция, ветряная оспа. Профилактические прививки по воз</w:t>
      </w:r>
      <w:r>
        <w:rPr>
          <w:rFonts w:ascii="Times New Roman CYR" w:hAnsi="Times New Roman CYR" w:cs="Times New Roman CYR"/>
          <w:sz w:val="28"/>
          <w:szCs w:val="28"/>
        </w:rPr>
        <w:t>расту. Наследственность не отягощена. Аллергия на сиропы с красителями и ароматизаторами, укусы комаров. Гемотрансфузии не проводились.</w:t>
      </w:r>
    </w:p>
    <w:p w14:paraId="53E616D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7776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Объективные данные</w:t>
      </w:r>
    </w:p>
    <w:p w14:paraId="627D35F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CF6E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- 21кг. Рост - 116 см. Физическое развитие соответствует возрасту, рост соответствует возраст</w:t>
      </w:r>
      <w:r>
        <w:rPr>
          <w:rFonts w:ascii="Times New Roman CYR" w:hAnsi="Times New Roman CYR" w:cs="Times New Roman CYR"/>
          <w:sz w:val="28"/>
          <w:szCs w:val="28"/>
        </w:rPr>
        <w:t>у, масса соответствует росту и возрасту. Физическое развитие среднее гармоничное.</w:t>
      </w:r>
    </w:p>
    <w:p w14:paraId="52E8435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ребенка удовлетворительное. Положение активное.</w:t>
      </w:r>
    </w:p>
    <w:p w14:paraId="336C81E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Реакция на осмотр адекватная. В контакт вступает легко.</w:t>
      </w:r>
    </w:p>
    <w:p w14:paraId="64C13DB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розовой окраски, чистые</w:t>
      </w:r>
      <w:r>
        <w:rPr>
          <w:rFonts w:ascii="Times New Roman CYR" w:hAnsi="Times New Roman CYR" w:cs="Times New Roman CYR"/>
          <w:sz w:val="28"/>
          <w:szCs w:val="28"/>
        </w:rPr>
        <w:t>, умеренно влажные и эластичные. Кожа теплая. Гиперестезии нет. Патологические элементы отсутствуют.</w:t>
      </w:r>
    </w:p>
    <w:p w14:paraId="6469361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бледно-розового цвета, чистые, влажные.</w:t>
      </w:r>
    </w:p>
    <w:p w14:paraId="334C514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волос правильный (без избытка и облысений), в соответствии с возрастом и полом. Волосы мягки</w:t>
      </w:r>
      <w:r>
        <w:rPr>
          <w:rFonts w:ascii="Times New Roman CYR" w:hAnsi="Times New Roman CYR" w:cs="Times New Roman CYR"/>
          <w:sz w:val="28"/>
          <w:szCs w:val="28"/>
        </w:rPr>
        <w:t xml:space="preserve">е, эластичные. Ногтевые пластинки не изменены. Подкожно-жировая клетчатка выражена умеренно, распределена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равномерно. Тургор мягких тканей сохранен. Пастозности и отеков нет.</w:t>
      </w:r>
    </w:p>
    <w:p w14:paraId="11D679C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Подбородочный и паховые узлы при пальпации безболезненные, эластичные, подвижные,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размеры - до 1 см. Остальные группы узлов не пальпируются.</w:t>
      </w:r>
    </w:p>
    <w:p w14:paraId="6C0B1D4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мышц туловища и конечностей среднее, соответствует возрасту. Мышечная сила достаточная, болезненность при пальпации отсутствует.</w:t>
      </w:r>
    </w:p>
    <w:p w14:paraId="016F70B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Костный скелет пропорциональный, симметрично развитый, тел</w:t>
      </w:r>
      <w:r>
        <w:rPr>
          <w:rFonts w:ascii="Times New Roman CYR" w:hAnsi="Times New Roman CYR" w:cs="Times New Roman CYR"/>
          <w:sz w:val="28"/>
          <w:szCs w:val="28"/>
        </w:rPr>
        <w:t>осложение правильное. Грудная клетка цилиндрическая, без деформаций. Эпигастальный угол прямой. Физиологические изгибы позвоночника выражены умеренно, патологических нет.</w:t>
      </w:r>
    </w:p>
    <w:p w14:paraId="2B448F7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суставов не изменена, одноименные суставы одинакового размера. Припухлос</w:t>
      </w:r>
      <w:r>
        <w:rPr>
          <w:rFonts w:ascii="Times New Roman CYR" w:hAnsi="Times New Roman CYR" w:cs="Times New Roman CYR"/>
          <w:sz w:val="28"/>
          <w:szCs w:val="28"/>
        </w:rPr>
        <w:t>тей, отеков нет. Объем активных и пассивных движений в суставах сохранен. Болезненности при пальпации нет.</w:t>
      </w:r>
    </w:p>
    <w:p w14:paraId="0040F12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6F014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органов дыхания</w:t>
      </w:r>
    </w:p>
    <w:p w14:paraId="7B90B5C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B886F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Носовые ходы заложены слизисто-гнойным отделяемым. Частота дыхания - 26/мин. Присутствует одышка. Миндалины, нёбные дужки, </w:t>
      </w:r>
      <w:r>
        <w:rPr>
          <w:rFonts w:ascii="Times New Roman CYR" w:hAnsi="Times New Roman CYR" w:cs="Times New Roman CYR"/>
          <w:sz w:val="28"/>
          <w:szCs w:val="28"/>
        </w:rPr>
        <w:t>задняя стенка глотки розовые, не воспалены. Голос звонкий. Кашель влажный, умеренно продуктивный, частый. Форма грудной клетки - нормальная, нормостеническая. Грудная клетка симметричная, при пальпации безболезненна. При сравнительной перкуссии перкуторный</w:t>
      </w:r>
      <w:r>
        <w:rPr>
          <w:rFonts w:ascii="Times New Roman CYR" w:hAnsi="Times New Roman CYR" w:cs="Times New Roman CYR"/>
          <w:sz w:val="28"/>
          <w:szCs w:val="28"/>
        </w:rPr>
        <w:t xml:space="preserve"> звук ясный легочный, небольшое притупление справа в нижнем отделе.</w:t>
      </w:r>
    </w:p>
    <w:p w14:paraId="5ECDFA0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в лёгких жёсткое дыхание, в нижних отделах правого лёгкого влажные мелкопузырчатые хрипы.</w:t>
      </w:r>
    </w:p>
    <w:p w14:paraId="1EFE4B3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95BC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Сердечно-сосудистая система</w:t>
      </w:r>
    </w:p>
    <w:p w14:paraId="4263658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A72EF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Пульс - 102/мин. Верхушечный толчок пальпируется в V </w:t>
      </w:r>
      <w:r>
        <w:rPr>
          <w:rFonts w:ascii="Times New Roman CYR" w:hAnsi="Times New Roman CYR" w:cs="Times New Roman CYR"/>
          <w:sz w:val="28"/>
          <w:szCs w:val="28"/>
        </w:rPr>
        <w:t>межреберье, к внутри от левой среднеключичной линии, локализованный, умеренной высоты и силы.</w:t>
      </w:r>
    </w:p>
    <w:p w14:paraId="2F582FF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точке аускультации выслушиваются 2 тона. I тон лучше выслушивается у верхушки, II - у основания. Тоны сердца ясные, ритмичные. АД на правой руке - 110/70</w:t>
      </w:r>
      <w:r>
        <w:rPr>
          <w:rFonts w:ascii="Times New Roman CYR" w:hAnsi="Times New Roman CYR" w:cs="Times New Roman CYR"/>
          <w:sz w:val="28"/>
          <w:szCs w:val="28"/>
        </w:rPr>
        <w:t xml:space="preserve"> мм рт. ст., на левой руке - 110/70 мм рт. Ст.</w:t>
      </w:r>
    </w:p>
    <w:p w14:paraId="6533E06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5B86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Система пищеварения</w:t>
      </w:r>
    </w:p>
    <w:p w14:paraId="31F0E69F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C1E0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влажный, слизистая рта чистая, бледно-розовая. Живот правильной формы, участвует в акте дыхания, безболезненный. Печень не увеличена, Селезёнка не увеличена. Перистальтика кишечника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нормальная. Стул ежедневный, оформленный, коричневого цвета.</w:t>
      </w:r>
    </w:p>
    <w:p w14:paraId="0EA7E7B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70A7F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Мочеполовая система</w:t>
      </w:r>
    </w:p>
    <w:p w14:paraId="2EE90C8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216F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безболезненное. Припухлости и гиперемии кожи в поясничной области нет.</w:t>
      </w:r>
    </w:p>
    <w:p w14:paraId="2887FAF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при надавливании на поясницу нет. Сиптом Пастернацкого отрица</w:t>
      </w:r>
      <w:r>
        <w:rPr>
          <w:rFonts w:ascii="Times New Roman CYR" w:hAnsi="Times New Roman CYR" w:cs="Times New Roman CYR"/>
          <w:sz w:val="28"/>
          <w:szCs w:val="28"/>
        </w:rPr>
        <w:t>тельный с обеих сторон.</w:t>
      </w:r>
    </w:p>
    <w:p w14:paraId="03B3AB8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80CB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Эндокринная система</w:t>
      </w:r>
    </w:p>
    <w:p w14:paraId="7B9BDA6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6CE8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пальпируется, симптомов тиреотоксикоза нет. Степень развития вторичных половых признаков соответствует возрасту.</w:t>
      </w:r>
    </w:p>
    <w:p w14:paraId="76FCF51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459F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Нервная система</w:t>
      </w:r>
    </w:p>
    <w:p w14:paraId="7C0C191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B88A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Сухожильные рефлексы живые, патологических рефлексов, клон</w:t>
      </w:r>
      <w:r>
        <w:rPr>
          <w:rFonts w:ascii="Times New Roman CYR" w:hAnsi="Times New Roman CYR" w:cs="Times New Roman CYR"/>
          <w:sz w:val="28"/>
          <w:szCs w:val="28"/>
        </w:rPr>
        <w:t>усов нет. Менингеальные симптомы (Кернига, Брудзинского, ригидности затылочных мышц) отрицательные.</w:t>
      </w:r>
    </w:p>
    <w:p w14:paraId="5C2768D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Нарушений чувствительной сферы не выявлено.</w:t>
      </w:r>
    </w:p>
    <w:p w14:paraId="6EED835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Лабораторные и инструментальные данные</w:t>
      </w:r>
    </w:p>
    <w:p w14:paraId="28D4001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кашель слух отит антисептический</w:t>
      </w:r>
    </w:p>
    <w:p w14:paraId="68142C6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ОАМ. 17.12.14</w:t>
      </w:r>
    </w:p>
    <w:p w14:paraId="68F922A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Св. жёлтый</w:t>
      </w:r>
    </w:p>
    <w:p w14:paraId="38B3E87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Мутност</w:t>
      </w:r>
      <w:r>
        <w:rPr>
          <w:rFonts w:ascii="Times New Roman CYR" w:hAnsi="Times New Roman CYR" w:cs="Times New Roman CYR"/>
          <w:sz w:val="28"/>
          <w:szCs w:val="28"/>
        </w:rPr>
        <w:t>ь - прозрачная</w:t>
      </w:r>
    </w:p>
    <w:p w14:paraId="68EAF29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- 6,0</w:t>
      </w:r>
    </w:p>
    <w:p w14:paraId="1869ED1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Относ. Плотность - 1023</w:t>
      </w:r>
    </w:p>
    <w:p w14:paraId="32B866F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Лейк. - 1-2</w:t>
      </w:r>
    </w:p>
    <w:p w14:paraId="6752D7A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Эритр. - -</w:t>
      </w:r>
    </w:p>
    <w:p w14:paraId="7027741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Белок- отр.</w:t>
      </w:r>
    </w:p>
    <w:p w14:paraId="349E459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отр.</w:t>
      </w:r>
    </w:p>
    <w:p w14:paraId="36E08F9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- 1-2</w:t>
      </w:r>
    </w:p>
    <w:p w14:paraId="5FF1769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 отсутств.</w:t>
      </w:r>
    </w:p>
    <w:p w14:paraId="4D6027F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</w:t>
      </w:r>
    </w:p>
    <w:p w14:paraId="7CE9509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ОАК. 17.12.14</w:t>
      </w:r>
    </w:p>
    <w:p w14:paraId="1DC6B83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----- 37мм/ч</w:t>
      </w:r>
    </w:p>
    <w:p w14:paraId="6B95980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------ 5 -10 12/л</w:t>
      </w:r>
    </w:p>
    <w:p w14:paraId="64F5348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----- 135 г/л</w:t>
      </w:r>
    </w:p>
    <w:p w14:paraId="2DED1B0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</w:t>
      </w:r>
      <w:r>
        <w:rPr>
          <w:rFonts w:ascii="Times New Roman CYR" w:hAnsi="Times New Roman CYR" w:cs="Times New Roman CYR"/>
          <w:sz w:val="28"/>
          <w:szCs w:val="28"/>
        </w:rPr>
        <w:t xml:space="preserve"> -----7,2 -10 9/л</w:t>
      </w:r>
    </w:p>
    <w:p w14:paraId="7C338CC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----- 10%</w:t>
      </w:r>
    </w:p>
    <w:p w14:paraId="60AD6E7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---- 42%</w:t>
      </w:r>
    </w:p>
    <w:p w14:paraId="7873848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----- 41%</w:t>
      </w:r>
    </w:p>
    <w:p w14:paraId="02B0ED5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----- 7%</w:t>
      </w:r>
    </w:p>
    <w:p w14:paraId="588DED7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---- 234</w:t>
      </w:r>
    </w:p>
    <w:p w14:paraId="57DB8CF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---- 42,2</w:t>
      </w:r>
    </w:p>
    <w:p w14:paraId="1CBB494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Ускорение СОЭ. Лейкоцитоз. Сдвиг лейкоцитарной формулы влево.</w:t>
      </w:r>
    </w:p>
    <w:p w14:paraId="57F6099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Рентгенограмма. 16.12.14.(ДП№1) При</w:t>
      </w:r>
      <w:r>
        <w:rPr>
          <w:rFonts w:ascii="Times New Roman CYR" w:hAnsi="Times New Roman CYR" w:cs="Times New Roman CYR"/>
          <w:sz w:val="28"/>
          <w:szCs w:val="28"/>
        </w:rPr>
        <w:t xml:space="preserve">знаки правосторонней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сегментарной пневмонии.</w:t>
      </w:r>
    </w:p>
    <w:p w14:paraId="14DA006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Рентгенограмма. 19.12.14. Справа от 4 ребра до диафрагмы определяется затемнение.</w:t>
      </w:r>
    </w:p>
    <w:p w14:paraId="0A4E4B8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sz w:val="28"/>
          <w:szCs w:val="28"/>
        </w:rPr>
        <w:t>-признаки сегментарной пневмонии справа.</w:t>
      </w:r>
    </w:p>
    <w:p w14:paraId="78B376C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Лор-врачом: Двусторонний острый средний отит.</w:t>
      </w:r>
    </w:p>
    <w:p w14:paraId="17E0346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мокроты на флор</w:t>
      </w:r>
      <w:r>
        <w:rPr>
          <w:rFonts w:ascii="Times New Roman CYR" w:hAnsi="Times New Roman CYR" w:cs="Times New Roman CYR"/>
          <w:sz w:val="28"/>
          <w:szCs w:val="28"/>
        </w:rPr>
        <w:t>у + чувствительность к антибиотикам</w:t>
      </w:r>
    </w:p>
    <w:p w14:paraId="0F47A00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3C88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Дифференциальный диагноз</w:t>
      </w:r>
    </w:p>
    <w:p w14:paraId="5CC0803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2A48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пневмоний проводят прежде всего с бронхитами и бронхолитами. Пневмонии необходимо также дифференцировать с нарушеничми проходимости дыхательных путей ( инородное тело</w:t>
      </w:r>
      <w:r>
        <w:rPr>
          <w:rFonts w:ascii="Times New Roman CYR" w:hAnsi="Times New Roman CYR" w:cs="Times New Roman CYR"/>
          <w:sz w:val="28"/>
          <w:szCs w:val="28"/>
        </w:rPr>
        <w:t>, аспирация, иногда ларингоспазм, бронхоспазм, пороки развития гортани), плевритами, туберкулезом, поражениями легких при гельминтозах, а крупозную ( и вообще нижнедолевую ) - с аппендицитом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непроходимостью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перитонитом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менингитом.</w:t>
      </w:r>
    </w:p>
    <w:p w14:paraId="606EA8E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1B7C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Обоснование диагноза</w:t>
      </w:r>
    </w:p>
    <w:p w14:paraId="2A04005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8D180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на влажный кашель, головную боль, слабость, вялость, потерю аппетита, снижение слуха.</w:t>
      </w:r>
    </w:p>
    <w:p w14:paraId="1DDF1D3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Анамнеза заболевания: длительность заболевания более недели, повышение температуры до 39,5 на фоне влажного кашля и заложенности носа, не поддающееся </w:t>
      </w:r>
      <w:r>
        <w:rPr>
          <w:rFonts w:ascii="Times New Roman CYR" w:hAnsi="Times New Roman CYR" w:cs="Times New Roman CYR"/>
          <w:sz w:val="28"/>
          <w:szCs w:val="28"/>
        </w:rPr>
        <w:t>лечению антибиотиком с жаропонижающим.</w:t>
      </w:r>
    </w:p>
    <w:p w14:paraId="1370464F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жизни: аллергия на сиропы с красителями и ароматизаторами, укусы комаров.</w:t>
      </w:r>
    </w:p>
    <w:p w14:paraId="55460630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Объективных данных: носовые ходы заложены слизисто-гнойным отделяемым. Частота дыхания - 26/мин. Присутствует одышка.. Миндалины,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нёбн</w:t>
      </w:r>
      <w:r>
        <w:rPr>
          <w:rFonts w:ascii="Times New Roman CYR" w:hAnsi="Times New Roman CYR" w:cs="Times New Roman CYR"/>
          <w:sz w:val="28"/>
          <w:szCs w:val="28"/>
        </w:rPr>
        <w:t>ые дужки, задняя стенка глотки розовые, не воспалены. Голос звонкий. Кашель влажный, умеренно продуктивный, частый. Грудная клетка симметричная, при пальпации безболезненна. При сравнительной перкуссии перкуторный звук ясный легочный, небольшое притупление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справа в нижнем отделе. Аускультативно в лёгких жёсткое дыхание, в нижних отделах правого лёгкого влажные мелкопузырчатые хрипы.</w:t>
      </w:r>
    </w:p>
    <w:p w14:paraId="7A682FD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Лабораторных и инструментальных данных: ОАК. 17.12.14 .СОЭ-37мм/ч, Лейкоциты -7,2 -10 9/л, Палочкоядерные - 10% , сегментоядер</w:t>
      </w:r>
      <w:r>
        <w:rPr>
          <w:rFonts w:ascii="Times New Roman CYR" w:hAnsi="Times New Roman CYR" w:cs="Times New Roman CYR"/>
          <w:sz w:val="28"/>
          <w:szCs w:val="28"/>
        </w:rPr>
        <w:t>ные-42%</w:t>
      </w:r>
    </w:p>
    <w:p w14:paraId="09FFFAC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Рентгенограмма. 16.12.14.(ДП№1) Признаки правосторонней сегментарной пневмонии.</w:t>
      </w:r>
    </w:p>
    <w:p w14:paraId="3C43D266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Лор-врачом: Двусторонний острый средний отит.</w:t>
      </w:r>
    </w:p>
    <w:p w14:paraId="10EB587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Выставлен диагноз:</w:t>
      </w:r>
    </w:p>
    <w:p w14:paraId="2FACA22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Внегоспитальная правосторонняя сегментарная пневмония. Острое течение. ДН 1.</w:t>
      </w:r>
    </w:p>
    <w:p w14:paraId="0CD6318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</w:t>
      </w:r>
      <w:r>
        <w:rPr>
          <w:rFonts w:ascii="Times New Roman CYR" w:hAnsi="Times New Roman CYR" w:cs="Times New Roman CYR"/>
          <w:sz w:val="28"/>
          <w:szCs w:val="28"/>
        </w:rPr>
        <w:t>я: -</w:t>
      </w:r>
    </w:p>
    <w:p w14:paraId="1036BCB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Двусторонний острый средний отит. Поливалентная аллергия. Гипертрофия аденоидов.</w:t>
      </w:r>
    </w:p>
    <w:p w14:paraId="1EF2ACE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0978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План лечения</w:t>
      </w:r>
    </w:p>
    <w:p w14:paraId="6922D071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35F2E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постельный, после снижения температуры ниже 38 - палатный.</w:t>
      </w:r>
    </w:p>
    <w:p w14:paraId="518769A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 «Б» - физиологически полноценная диета, соответствует нормам питания д</w:t>
      </w:r>
      <w:r>
        <w:rPr>
          <w:rFonts w:ascii="Times New Roman CYR" w:hAnsi="Times New Roman CYR" w:cs="Times New Roman CYR"/>
          <w:sz w:val="28"/>
          <w:szCs w:val="28"/>
        </w:rPr>
        <w:t>ля ребенка, не выполняющего больших физических нагрузок.</w:t>
      </w:r>
    </w:p>
    <w:p w14:paraId="52EC6AD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лихорадки, а также продуктивного кашля с целью дезинтоксикации назначим питьевой режим 1л/сут. С этой целью используем клюквенный морс, настой шиповника, чай с липовым цветом (мятой), минера</w:t>
      </w:r>
      <w:r>
        <w:rPr>
          <w:rFonts w:ascii="Times New Roman CYR" w:hAnsi="Times New Roman CYR" w:cs="Times New Roman CYR"/>
          <w:sz w:val="28"/>
          <w:szCs w:val="28"/>
        </w:rPr>
        <w:t>льную воду.</w:t>
      </w:r>
    </w:p>
    <w:p w14:paraId="52CC28D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от 6 месяцев до 6 лет пневмония обычно вызывается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пневмококками - типичная, гемофильной палочкой , хламидией или микоплазмой - атипичная форма.Учитывая длительный сухой кашель, отсутствие эффекта от лечения амоксициллином, можем пред</w:t>
      </w:r>
      <w:r>
        <w:rPr>
          <w:rFonts w:ascii="Times New Roman CYR" w:hAnsi="Times New Roman CYR" w:cs="Times New Roman CYR"/>
          <w:sz w:val="28"/>
          <w:szCs w:val="28"/>
        </w:rPr>
        <w:t>положить атипичную пневмонию или пенициллиноустойчивого пневмококка. В данном случае назначаем антибиотики по ступенчатой схеме: цефалоспорины 3 поколения в/в 3е суток, затем внутрь 8 суток:</w:t>
      </w:r>
    </w:p>
    <w:p w14:paraId="7D471B9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В/в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Cefotaximi</w:t>
      </w:r>
      <w:r>
        <w:rPr>
          <w:rFonts w:ascii="Times New Roman CYR" w:hAnsi="Times New Roman CYR" w:cs="Times New Roman CYR"/>
          <w:sz w:val="28"/>
          <w:szCs w:val="28"/>
        </w:rPr>
        <w:t xml:space="preserve"> 1.0*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/д</w:t>
      </w:r>
    </w:p>
    <w:p w14:paraId="2BFB44A2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Cefiximi</w:t>
      </w:r>
      <w:r>
        <w:rPr>
          <w:rFonts w:ascii="Times New Roman CYR" w:hAnsi="Times New Roman CYR" w:cs="Times New Roman CYR"/>
          <w:sz w:val="28"/>
          <w:szCs w:val="28"/>
        </w:rPr>
        <w:t xml:space="preserve"> 0.1*2р/д</w:t>
      </w:r>
    </w:p>
    <w:p w14:paraId="6184B23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Ступенчатая ант</w:t>
      </w:r>
      <w:r>
        <w:rPr>
          <w:rFonts w:ascii="Times New Roman CYR" w:hAnsi="Times New Roman CYR" w:cs="Times New Roman CYR"/>
          <w:sz w:val="28"/>
          <w:szCs w:val="28"/>
        </w:rPr>
        <w:t>ибиотикотерапия имеет щадящий эффект на организм ребёнка, перевод на пероральные препараты легче переносится детьми.</w:t>
      </w:r>
    </w:p>
    <w:p w14:paraId="3AB6177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через 2-е суток не проявится эффект (не снизится температура ниже 38, у ребёнка не появится аппетит), заменим цефалоспорины макролидам</w:t>
      </w:r>
      <w:r>
        <w:rPr>
          <w:rFonts w:ascii="Times New Roman CYR" w:hAnsi="Times New Roman CYR" w:cs="Times New Roman CYR"/>
          <w:sz w:val="28"/>
          <w:szCs w:val="28"/>
        </w:rPr>
        <w:t>и (Джозамицин):</w:t>
      </w:r>
    </w:p>
    <w:p w14:paraId="76AEF32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Rovamycini</w:t>
      </w:r>
      <w:r>
        <w:rPr>
          <w:rFonts w:ascii="Times New Roman CYR" w:hAnsi="Times New Roman CYR" w:cs="Times New Roman CYR"/>
          <w:sz w:val="28"/>
          <w:szCs w:val="28"/>
        </w:rPr>
        <w:t xml:space="preserve"> 0.75 млн МЕ *3р/д</w:t>
      </w:r>
    </w:p>
    <w:p w14:paraId="30B28DC9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антибиотиками назначим эубиотик (лактобактерии) для поддержания нормальной микрофлоры в кишечнике, для профилактики расстройств пищеварения .</w:t>
      </w:r>
    </w:p>
    <w:p w14:paraId="4CF62C77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Dialacti </w:t>
      </w:r>
      <w:r>
        <w:rPr>
          <w:rFonts w:ascii="Times New Roman CYR" w:hAnsi="Times New Roman CYR" w:cs="Times New Roman CYR"/>
          <w:sz w:val="28"/>
          <w:szCs w:val="28"/>
        </w:rPr>
        <w:t>2 дозы*3р/д</w:t>
      </w:r>
    </w:p>
    <w:p w14:paraId="1B149FE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Жаропонижающие препараты назначать не </w:t>
      </w:r>
      <w:r>
        <w:rPr>
          <w:rFonts w:ascii="Times New Roman CYR" w:hAnsi="Times New Roman CYR" w:cs="Times New Roman CYR"/>
          <w:sz w:val="28"/>
          <w:szCs w:val="28"/>
        </w:rPr>
        <w:t>надо, т.к будет невозможно оценить эффективность антибиотиков.</w:t>
      </w:r>
    </w:p>
    <w:p w14:paraId="0147567C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отхождения мокроты , для освобождения бронхов от инфицированного отделяемого назначим муколитик в сиропе (амброксол) , т.к для ребёнка эта форма подходит больше, чем таблетированн</w:t>
      </w:r>
      <w:r>
        <w:rPr>
          <w:rFonts w:ascii="Times New Roman CYR" w:hAnsi="Times New Roman CYR" w:cs="Times New Roman CYR"/>
          <w:sz w:val="28"/>
          <w:szCs w:val="28"/>
        </w:rPr>
        <w:t>ая:</w:t>
      </w:r>
    </w:p>
    <w:p w14:paraId="28CD864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Ambrovixi</w:t>
      </w:r>
      <w:r>
        <w:rPr>
          <w:rFonts w:ascii="Times New Roman CYR" w:hAnsi="Times New Roman CYR" w:cs="Times New Roman CYR"/>
          <w:sz w:val="28"/>
          <w:szCs w:val="28"/>
        </w:rPr>
        <w:t xml:space="preserve"> 0,015/5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</w:rPr>
        <w:t>- 1 ч.л.*3р/д после еды, запивая достаточным количеством жидкости.</w:t>
      </w:r>
    </w:p>
    <w:p w14:paraId="6FA5F4B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вяжущего, антисептического и противовоспалительного средства назначим раствор антисептика в носовую полость.</w:t>
      </w:r>
    </w:p>
    <w:p w14:paraId="4CAAE7E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Protargoli</w:t>
      </w:r>
      <w:r>
        <w:rPr>
          <w:rFonts w:ascii="Times New Roman CYR" w:hAnsi="Times New Roman CYR" w:cs="Times New Roman CYR"/>
          <w:sz w:val="28"/>
          <w:szCs w:val="28"/>
        </w:rPr>
        <w:t xml:space="preserve"> 2% *2кап 3р/д в нос</w:t>
      </w:r>
    </w:p>
    <w:p w14:paraId="538FD7CB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лечения сре</w:t>
      </w:r>
      <w:r>
        <w:rPr>
          <w:rFonts w:ascii="Times New Roman CYR" w:hAnsi="Times New Roman CYR" w:cs="Times New Roman CYR"/>
          <w:sz w:val="28"/>
          <w:szCs w:val="28"/>
        </w:rPr>
        <w:t>днего отита сосудосуживающее средство в нос и антисептик в наружный слуховой проход:</w:t>
      </w:r>
    </w:p>
    <w:p w14:paraId="5056742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Oxymetazolini</w:t>
      </w:r>
      <w:r>
        <w:rPr>
          <w:rFonts w:ascii="Times New Roman CYR" w:hAnsi="Times New Roman CYR" w:cs="Times New Roman CYR"/>
          <w:sz w:val="28"/>
          <w:szCs w:val="28"/>
        </w:rPr>
        <w:t xml:space="preserve"> 0.05% 2кап*3р/д в оба носовых хода</w:t>
      </w:r>
    </w:p>
    <w:p w14:paraId="1FB26A6A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Acidi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borici</w:t>
      </w:r>
      <w:r>
        <w:rPr>
          <w:rFonts w:ascii="Times New Roman CYR" w:hAnsi="Times New Roman CYR" w:cs="Times New Roman CYR"/>
          <w:sz w:val="28"/>
          <w:szCs w:val="28"/>
        </w:rPr>
        <w:t xml:space="preserve"> 0.05% на турунде в ухо.</w:t>
      </w:r>
    </w:p>
    <w:p w14:paraId="1AA9161D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Оксиметазолин является альфа-адреноблокатором, сужает сосуды, снимает отёк слизистой </w:t>
      </w:r>
      <w:r>
        <w:rPr>
          <w:rFonts w:ascii="Times New Roman CYR" w:hAnsi="Times New Roman CYR" w:cs="Times New Roman CYR"/>
          <w:sz w:val="28"/>
          <w:szCs w:val="28"/>
        </w:rPr>
        <w:t>и восстанавливает проходимость евстахиевой трубы, что способствует свободному выходу экссудата из полости среднего уха.</w:t>
      </w:r>
    </w:p>
    <w:p w14:paraId="63C2137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угнетения аллергической реакции, а также с профилактической целью, назначим антигистаминное средство:</w:t>
      </w:r>
    </w:p>
    <w:p w14:paraId="27711678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Loratadini</w:t>
      </w:r>
      <w:r>
        <w:rPr>
          <w:rFonts w:ascii="Times New Roman CYR" w:hAnsi="Times New Roman CYR" w:cs="Times New Roman CYR"/>
          <w:sz w:val="28"/>
          <w:szCs w:val="28"/>
        </w:rPr>
        <w:t xml:space="preserve"> 0.015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 CYR" w:hAnsi="Times New Roman CYR" w:cs="Times New Roman CYR"/>
          <w:sz w:val="28"/>
          <w:szCs w:val="28"/>
        </w:rPr>
        <w:t xml:space="preserve"> таб.*1р/д в</w:t>
      </w:r>
      <w:r>
        <w:rPr>
          <w:rFonts w:ascii="Times New Roman CYR" w:hAnsi="Times New Roman CYR" w:cs="Times New Roman CYR"/>
          <w:sz w:val="28"/>
          <w:szCs w:val="28"/>
        </w:rPr>
        <w:t>нутрь независимо от еды.</w:t>
      </w:r>
    </w:p>
    <w:p w14:paraId="3877BE74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Назначим аэротерапию - проветривание палаты 4 раза в день до температуры 18-19°С.</w:t>
      </w:r>
    </w:p>
    <w:p w14:paraId="64D23F35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поднятия уровня общей резистентности назначим антиоксидантный комплекс- Вит С, Вит Е.</w:t>
      </w:r>
    </w:p>
    <w:p w14:paraId="70CFB0A3" w14:textId="77777777" w:rsidR="00000000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реабилитационном этапе назначим физиопроцедуры: УВЧ на г</w:t>
      </w:r>
      <w:r>
        <w:rPr>
          <w:rFonts w:ascii="Times New Roman CYR" w:hAnsi="Times New Roman CYR" w:cs="Times New Roman CYR"/>
          <w:sz w:val="28"/>
          <w:szCs w:val="28"/>
        </w:rPr>
        <w:t>рудную клетку, аэроионотерапию, лфк.</w:t>
      </w:r>
    </w:p>
    <w:p w14:paraId="6AB85BFE" w14:textId="77777777" w:rsidR="00393B1D" w:rsidRDefault="0039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наблюдение у ЛОР врача по поводу гипертрофии аденоидов.</w:t>
      </w:r>
    </w:p>
    <w:sectPr w:rsidR="00393B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3A"/>
    <w:rsid w:val="00393B1D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908F6"/>
  <w14:defaultImageDpi w14:val="0"/>
  <w15:docId w15:val="{AA5B919F-D843-499F-9159-E84AD481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2024-12-15T18:54:00Z</dcterms:created>
  <dcterms:modified xsi:type="dcterms:W3CDTF">2024-12-15T18:54:00Z</dcterms:modified>
</cp:coreProperties>
</file>