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51D40" w14:textId="77777777" w:rsidR="00000000" w:rsidRDefault="00C27042">
      <w:pPr>
        <w:shd w:val="clear" w:color="auto" w:fill="FFFFFF"/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МИНИСТЕРСТСВО ОБРАЗОВАНИЯ</w:t>
      </w:r>
    </w:p>
    <w:p w14:paraId="37BFF5BE" w14:textId="77777777" w:rsidR="00000000" w:rsidRDefault="00C27042">
      <w:pPr>
        <w:shd w:val="clear" w:color="auto" w:fill="FFFFFF"/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ГБОУ СПО "КОЛЛЕДЖ СЕРВИСА И БЫТА"</w:t>
      </w:r>
    </w:p>
    <w:p w14:paraId="5A435D87" w14:textId="77777777" w:rsidR="00000000" w:rsidRDefault="00C27042">
      <w:pPr>
        <w:shd w:val="clear" w:color="auto" w:fill="FFFFFF"/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14:paraId="6567E646" w14:textId="77777777" w:rsidR="00000000" w:rsidRDefault="00C27042">
      <w:pPr>
        <w:shd w:val="clear" w:color="auto" w:fill="FFFFFF"/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14:paraId="5DF9EA4A" w14:textId="77777777" w:rsidR="00000000" w:rsidRDefault="00C27042">
      <w:pPr>
        <w:shd w:val="clear" w:color="auto" w:fill="FFFFFF"/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14:paraId="579DF113" w14:textId="77777777" w:rsidR="00000000" w:rsidRDefault="00C27042">
      <w:pPr>
        <w:shd w:val="clear" w:color="auto" w:fill="FFFFFF"/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14:paraId="613637B9" w14:textId="77777777" w:rsidR="00000000" w:rsidRDefault="00C27042">
      <w:pPr>
        <w:shd w:val="clear" w:color="auto" w:fill="FFFFFF"/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14:paraId="78049B88" w14:textId="77777777" w:rsidR="00000000" w:rsidRDefault="00C27042">
      <w:pPr>
        <w:shd w:val="clear" w:color="auto" w:fill="FFFFFF"/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14:paraId="63CF9CC0" w14:textId="77777777" w:rsidR="00000000" w:rsidRDefault="00C27042">
      <w:pPr>
        <w:shd w:val="clear" w:color="auto" w:fill="FFFFFF"/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14:paraId="2EBD64C4" w14:textId="77777777" w:rsidR="00000000" w:rsidRDefault="00C27042">
      <w:pPr>
        <w:shd w:val="clear" w:color="auto" w:fill="FFFFFF"/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14:paraId="32CF8613" w14:textId="77777777" w:rsidR="00000000" w:rsidRDefault="00C27042">
      <w:pPr>
        <w:shd w:val="clear" w:color="auto" w:fill="FFFFFF"/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14:paraId="5E575CB2" w14:textId="77777777" w:rsidR="00000000" w:rsidRDefault="00C27042">
      <w:pPr>
        <w:pStyle w:val="3"/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14:paraId="588BF1AD" w14:textId="77777777" w:rsidR="00000000" w:rsidRDefault="00C27042">
      <w:pPr>
        <w:suppressAutoHyphens/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14:paraId="0BC371F6" w14:textId="77777777" w:rsidR="00000000" w:rsidRDefault="00C27042">
      <w:pPr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Тема: "Внутривенное капельное вливание"</w:t>
      </w:r>
    </w:p>
    <w:p w14:paraId="63F7A45C" w14:textId="77777777" w:rsidR="00000000" w:rsidRDefault="00C27042">
      <w:pPr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14:paraId="2E694DE4" w14:textId="77777777" w:rsidR="00000000" w:rsidRDefault="00C27042">
      <w:pPr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14:paraId="18DDEFF5" w14:textId="77777777" w:rsidR="00000000" w:rsidRDefault="00C27042">
      <w:pPr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14:paraId="154B5276" w14:textId="77777777" w:rsidR="00000000" w:rsidRDefault="00C27042">
      <w:pPr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14:paraId="05A74526" w14:textId="77777777" w:rsidR="00000000" w:rsidRDefault="00C27042">
      <w:pPr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14:paraId="7D1472D5" w14:textId="77777777" w:rsidR="00000000" w:rsidRDefault="00C27042">
      <w:pPr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14:paraId="14863FC8" w14:textId="77777777" w:rsidR="00000000" w:rsidRDefault="00C27042">
      <w:pPr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14:paraId="7D498C6E" w14:textId="77777777" w:rsidR="00000000" w:rsidRDefault="00C27042">
      <w:pPr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14:paraId="099D61AF" w14:textId="77777777" w:rsidR="00000000" w:rsidRDefault="00C27042">
      <w:pPr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14:paraId="75B924A7" w14:textId="77777777" w:rsidR="00000000" w:rsidRDefault="00C27042">
      <w:pPr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14:paraId="5AC00FB4" w14:textId="77777777" w:rsidR="00000000" w:rsidRDefault="00C27042">
      <w:pPr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14:paraId="1527621B" w14:textId="77777777" w:rsidR="00000000" w:rsidRDefault="00C27042">
      <w:pPr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14:paraId="22EB6700" w14:textId="77777777" w:rsidR="00000000" w:rsidRDefault="00C27042">
      <w:pPr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14:paraId="3BDB1F86" w14:textId="77777777" w:rsidR="00000000" w:rsidRDefault="00C27042">
      <w:pPr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14:paraId="60553E2E" w14:textId="77777777" w:rsidR="00000000" w:rsidRDefault="00C27042">
      <w:pPr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г.</w:t>
      </w:r>
    </w:p>
    <w:p w14:paraId="413F5722" w14:textId="77777777" w:rsidR="00000000" w:rsidRDefault="00C27042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  <w:r>
        <w:rPr>
          <w:sz w:val="28"/>
          <w:szCs w:val="28"/>
          <w:lang w:val="ru-RU"/>
        </w:rPr>
        <w:lastRenderedPageBreak/>
        <w:t>Содержание</w:t>
      </w:r>
    </w:p>
    <w:p w14:paraId="35FE86D3" w14:textId="77777777" w:rsidR="00000000" w:rsidRDefault="00C27042">
      <w:pPr>
        <w:suppressAutoHyphens/>
        <w:spacing w:line="360" w:lineRule="auto"/>
        <w:ind w:firstLine="709"/>
        <w:jc w:val="both"/>
        <w:rPr>
          <w:color w:val="FFFFFF"/>
          <w:sz w:val="28"/>
          <w:szCs w:val="28"/>
          <w:lang w:val="ru-RU"/>
        </w:rPr>
      </w:pPr>
      <w:r>
        <w:rPr>
          <w:color w:val="FFFFFF"/>
          <w:sz w:val="28"/>
          <w:szCs w:val="28"/>
          <w:lang w:val="ru-RU"/>
        </w:rPr>
        <w:t>антибиотик пациент кормление компресс</w:t>
      </w:r>
    </w:p>
    <w:p w14:paraId="00870D78" w14:textId="77777777" w:rsidR="00000000" w:rsidRDefault="00C27042">
      <w:pPr>
        <w:tabs>
          <w:tab w:val="right" w:leader="underscore" w:pos="9345"/>
        </w:tabs>
        <w:suppressAutoHyphens/>
        <w:spacing w:line="360" w:lineRule="auto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Введение</w:t>
      </w:r>
    </w:p>
    <w:p w14:paraId="581C6CA4" w14:textId="77777777" w:rsidR="00000000" w:rsidRDefault="00C27042">
      <w:pPr>
        <w:tabs>
          <w:tab w:val="right" w:leader="underscore" w:pos="9345"/>
        </w:tabs>
        <w:suppressAutoHyphens/>
        <w:spacing w:line="360" w:lineRule="auto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. Расчет, разведение и введение антибиотиков внутримышечно</w:t>
      </w:r>
    </w:p>
    <w:p w14:paraId="5580A452" w14:textId="77777777" w:rsidR="00000000" w:rsidRDefault="00C27042">
      <w:pPr>
        <w:tabs>
          <w:tab w:val="right" w:leader="underscore" w:pos="9345"/>
        </w:tabs>
        <w:suppressAutoHyphens/>
        <w:spacing w:line="360" w:lineRule="auto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. Строени</w:t>
      </w:r>
      <w:r>
        <w:rPr>
          <w:noProof/>
          <w:sz w:val="28"/>
          <w:szCs w:val="28"/>
          <w:lang w:val="ru-RU"/>
        </w:rPr>
        <w:t>е и функции полости рта</w:t>
      </w:r>
    </w:p>
    <w:p w14:paraId="432CD3CD" w14:textId="77777777" w:rsidR="00000000" w:rsidRDefault="00C27042">
      <w:pPr>
        <w:tabs>
          <w:tab w:val="right" w:leader="underscore" w:pos="9345"/>
        </w:tabs>
        <w:suppressAutoHyphens/>
        <w:spacing w:line="360" w:lineRule="auto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. Дезинфекция предметов ухода за пациентом</w:t>
      </w:r>
    </w:p>
    <w:p w14:paraId="29C63C89" w14:textId="77777777" w:rsidR="00000000" w:rsidRDefault="00C27042">
      <w:pPr>
        <w:tabs>
          <w:tab w:val="right" w:leader="underscore" w:pos="9345"/>
        </w:tabs>
        <w:suppressAutoHyphens/>
        <w:spacing w:line="360" w:lineRule="auto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. Влажное обтирание пациента</w:t>
      </w:r>
    </w:p>
    <w:p w14:paraId="350D1E2D" w14:textId="77777777" w:rsidR="00000000" w:rsidRDefault="00C27042">
      <w:pPr>
        <w:tabs>
          <w:tab w:val="right" w:leader="underscore" w:pos="9345"/>
        </w:tabs>
        <w:suppressAutoHyphens/>
        <w:spacing w:line="360" w:lineRule="auto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. Кормление пациента зондом через нос</w:t>
      </w:r>
    </w:p>
    <w:p w14:paraId="534B65FC" w14:textId="77777777" w:rsidR="00000000" w:rsidRDefault="00C27042">
      <w:pPr>
        <w:tabs>
          <w:tab w:val="right" w:leader="underscore" w:pos="9345"/>
        </w:tabs>
        <w:suppressAutoHyphens/>
        <w:spacing w:line="360" w:lineRule="auto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. Постановка согревающего компресса</w:t>
      </w:r>
    </w:p>
    <w:p w14:paraId="0E9452E3" w14:textId="77777777" w:rsidR="00000000" w:rsidRDefault="00C27042">
      <w:pPr>
        <w:tabs>
          <w:tab w:val="right" w:leader="underscore" w:pos="9345"/>
        </w:tabs>
        <w:suppressAutoHyphens/>
        <w:spacing w:line="360" w:lineRule="auto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. Уход за ушами</w:t>
      </w:r>
    </w:p>
    <w:p w14:paraId="6B3C75E0" w14:textId="77777777" w:rsidR="00000000" w:rsidRDefault="00C27042">
      <w:pPr>
        <w:tabs>
          <w:tab w:val="right" w:leader="underscore" w:pos="9345"/>
        </w:tabs>
        <w:suppressAutoHyphens/>
        <w:spacing w:line="360" w:lineRule="auto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. Смена белья: нательного, постельного</w:t>
      </w:r>
    </w:p>
    <w:p w14:paraId="0983010C" w14:textId="77777777" w:rsidR="00000000" w:rsidRDefault="00C27042">
      <w:pPr>
        <w:tabs>
          <w:tab w:val="right" w:leader="underscore" w:pos="9345"/>
        </w:tabs>
        <w:suppressAutoHyphens/>
        <w:spacing w:line="360" w:lineRule="auto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Заключение</w:t>
      </w:r>
    </w:p>
    <w:p w14:paraId="01CBE7C7" w14:textId="77777777" w:rsidR="00000000" w:rsidRDefault="00C27042">
      <w:pPr>
        <w:tabs>
          <w:tab w:val="right" w:leader="underscore" w:pos="9345"/>
        </w:tabs>
        <w:suppressAutoHyphens/>
        <w:spacing w:line="360" w:lineRule="auto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Литература</w:t>
      </w:r>
    </w:p>
    <w:p w14:paraId="06877C89" w14:textId="77777777" w:rsidR="00000000" w:rsidRDefault="00C27042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16C152F0" w14:textId="77777777" w:rsidR="00000000" w:rsidRDefault="00C27042">
      <w:pPr>
        <w:pStyle w:val="3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  <w:r>
        <w:rPr>
          <w:sz w:val="28"/>
          <w:szCs w:val="28"/>
          <w:lang w:val="ru-RU"/>
        </w:rPr>
        <w:lastRenderedPageBreak/>
        <w:t>Введени</w:t>
      </w:r>
      <w:r>
        <w:rPr>
          <w:sz w:val="28"/>
          <w:szCs w:val="28"/>
          <w:lang w:val="ru-RU"/>
        </w:rPr>
        <w:t>е</w:t>
      </w:r>
    </w:p>
    <w:p w14:paraId="11979061" w14:textId="77777777" w:rsidR="00000000" w:rsidRDefault="00C27042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7E8AA39A" w14:textId="77777777" w:rsidR="00000000" w:rsidRDefault="00C27042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Медицинским сестрам отводится одна из ведущих ролей в решении задач медико-социальной помощи населению и повышении качества и эффективности медицинских услуг сестринского персонала в лечебно-профилактических учреждениях. Функции медицинской сестры разно</w:t>
      </w:r>
      <w:r>
        <w:rPr>
          <w:sz w:val="28"/>
          <w:szCs w:val="28"/>
          <w:lang w:val="ru-RU"/>
        </w:rPr>
        <w:t>образны и ее деятельность касается не только диагностического и лечебного процесса, но и ухода за пациентами с целью полной реабилитации больного.</w:t>
      </w:r>
    </w:p>
    <w:p w14:paraId="27B342A5" w14:textId="77777777" w:rsidR="00000000" w:rsidRDefault="00C27042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Первое определение сестринского дела дала всемирно известная медицинская сестра Флоренс Найтингейл. В своих и</w:t>
      </w:r>
      <w:r>
        <w:rPr>
          <w:sz w:val="28"/>
          <w:szCs w:val="28"/>
          <w:lang w:val="ru-RU"/>
        </w:rPr>
        <w:t>звестных "Записках об уходе" в 1859 г. она писала, что сестринское дело - это "действие по использованию окружающей пациента среды в целях содействия его выздоровлению".</w:t>
      </w:r>
    </w:p>
    <w:p w14:paraId="23108132" w14:textId="77777777" w:rsidR="00000000" w:rsidRDefault="00C27042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настоящее время сестринское дело - неотъемлемая составная часть системы здравоохран</w:t>
      </w:r>
      <w:r>
        <w:rPr>
          <w:sz w:val="28"/>
          <w:szCs w:val="28"/>
          <w:lang w:val="ru-RU"/>
        </w:rPr>
        <w:t>ения. Оно является многогранной медико-санитарной дисциплиной и имеет медико-социальное значение, поскольку призвано поддерживать и охранять здоровье населения.</w:t>
      </w:r>
    </w:p>
    <w:p w14:paraId="4B39190E" w14:textId="77777777" w:rsidR="00000000" w:rsidRDefault="00C27042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1983 г. в Голицино прошла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ru-RU"/>
        </w:rPr>
        <w:t xml:space="preserve"> Всероссийская научно-практическая конференция, посвященная теории</w:t>
      </w:r>
      <w:r>
        <w:rPr>
          <w:sz w:val="28"/>
          <w:szCs w:val="28"/>
          <w:lang w:val="ru-RU"/>
        </w:rPr>
        <w:t xml:space="preserve"> сестринского дела. В ходе конференции сестринское дело рассматривалось как часть системы здравоохранения, наука и искусство, которые направлены на решение существующих и потенциальных проблем, касающихся здоровья население в условиях постоянно меняющейся </w:t>
      </w:r>
      <w:r>
        <w:rPr>
          <w:sz w:val="28"/>
          <w:szCs w:val="28"/>
          <w:lang w:val="ru-RU"/>
        </w:rPr>
        <w:t>окружающей среды.</w:t>
      </w:r>
    </w:p>
    <w:p w14:paraId="68830946" w14:textId="77777777" w:rsidR="00000000" w:rsidRDefault="00C27042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Согласно международной договоренности, концептуальной моделью сестринского дела является структура, основанная на философии сестринского дела, включающей четыре парадигмы: сестринское дело, </w:t>
      </w:r>
      <w:r>
        <w:rPr>
          <w:sz w:val="28"/>
          <w:szCs w:val="28"/>
          <w:lang w:val="ru-RU"/>
        </w:rPr>
        <w:lastRenderedPageBreak/>
        <w:t>личность, окружающая среда, здоровье.</w:t>
      </w:r>
    </w:p>
    <w:p w14:paraId="06079E72" w14:textId="77777777" w:rsidR="00000000" w:rsidRDefault="00C27042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Сестринско</w:t>
      </w:r>
      <w:r>
        <w:rPr>
          <w:sz w:val="28"/>
          <w:szCs w:val="28"/>
          <w:lang w:val="ru-RU"/>
        </w:rPr>
        <w:t>е дело является наукой и искусством, направленным на решение существующих проблем, связанных со здоровьем человека в изменяющихся условиях окружающей среды.</w:t>
      </w:r>
    </w:p>
    <w:p w14:paraId="6D5630FC" w14:textId="77777777" w:rsidR="00000000" w:rsidRDefault="00C27042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Международным советом медицинских сестер был разработан кодекс поведения медицинских сестер. Соглас</w:t>
      </w:r>
      <w:r>
        <w:rPr>
          <w:sz w:val="28"/>
          <w:szCs w:val="28"/>
          <w:lang w:val="ru-RU"/>
        </w:rPr>
        <w:t>но этому кодексу, фундаментальная ответственность медсестер имеет четыре главных аспекта:</w:t>
      </w:r>
    </w:p>
    <w:p w14:paraId="1EA22EE2" w14:textId="77777777" w:rsidR="00000000" w:rsidRDefault="00C27042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) содействие укреплению здоровья,</w:t>
      </w:r>
    </w:p>
    <w:p w14:paraId="4EED46FA" w14:textId="77777777" w:rsidR="00000000" w:rsidRDefault="00C27042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) профилактика заболеваний,</w:t>
      </w:r>
    </w:p>
    <w:p w14:paraId="7FC8CB78" w14:textId="77777777" w:rsidR="00000000" w:rsidRDefault="00C27042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) восстановление здоровья,</w:t>
      </w:r>
    </w:p>
    <w:p w14:paraId="5532B4F3" w14:textId="77777777" w:rsidR="00000000" w:rsidRDefault="00C27042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) облегчение страданий. Этот кодекс определяет также ответственность медицинс</w:t>
      </w:r>
      <w:r>
        <w:rPr>
          <w:sz w:val="28"/>
          <w:szCs w:val="28"/>
          <w:lang w:val="ru-RU"/>
        </w:rPr>
        <w:t>ких сестер перед обществом и коллегами.</w:t>
      </w:r>
    </w:p>
    <w:p w14:paraId="1554BFF2" w14:textId="77777777" w:rsidR="00000000" w:rsidRDefault="00C27042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1997 г. Российской ассоциацией медицинских сестер принят Этический кодекс медицинских сестер России. Составляющие его содержание принципы и нормы конкретизируют нравственные ориентиры в профессиональной сестринской</w:t>
      </w:r>
      <w:r>
        <w:rPr>
          <w:sz w:val="28"/>
          <w:szCs w:val="28"/>
          <w:lang w:val="ru-RU"/>
        </w:rPr>
        <w:t xml:space="preserve"> деятельности.</w:t>
      </w:r>
    </w:p>
    <w:p w14:paraId="6F546F71" w14:textId="77777777" w:rsidR="00000000" w:rsidRDefault="00C27042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15443BAA" w14:textId="77777777" w:rsidR="00000000" w:rsidRDefault="00C27042">
      <w:pPr>
        <w:pStyle w:val="3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  <w:r>
        <w:rPr>
          <w:sz w:val="28"/>
          <w:szCs w:val="28"/>
          <w:lang w:val="ru-RU"/>
        </w:rPr>
        <w:lastRenderedPageBreak/>
        <w:t>1. Расчет, разведение и введение антибиотиков внутримышечно</w:t>
      </w:r>
    </w:p>
    <w:p w14:paraId="75B194BD" w14:textId="77777777" w:rsidR="00000000" w:rsidRDefault="00C27042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38A40867" w14:textId="77777777" w:rsidR="00000000" w:rsidRDefault="00C27042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Цель: для достижения терапевтического эффекта.</w:t>
      </w:r>
    </w:p>
    <w:p w14:paraId="07E32712" w14:textId="77777777" w:rsidR="00000000" w:rsidRDefault="00C27042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Оснащение:</w:t>
      </w:r>
    </w:p>
    <w:p w14:paraId="305E943D" w14:textId="77777777" w:rsidR="00000000" w:rsidRDefault="00C27042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• стерильные: шприц однократного применения (5 - 10 мл.), с иглами для инъекции дл. 60 - 80 мм, сечением 0,8 - 1,0 мм. и</w:t>
      </w:r>
      <w:r>
        <w:rPr>
          <w:sz w:val="28"/>
          <w:szCs w:val="28"/>
          <w:lang w:val="ru-RU"/>
        </w:rPr>
        <w:t xml:space="preserve"> иглой для набора лекарственного средства;</w:t>
      </w:r>
    </w:p>
    <w:p w14:paraId="3769B291" w14:textId="77777777" w:rsidR="00000000" w:rsidRDefault="00C27042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• лоток стерильный, накрытый стерильной салфеткой в 4 слоя, с марлевыми тампонами под первым слоем, и пинцетом под вторым слоем салфетки;</w:t>
      </w:r>
    </w:p>
    <w:p w14:paraId="6CF42650" w14:textId="77777777" w:rsidR="00000000" w:rsidRDefault="00C27042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• 70 % этиловый спирт;</w:t>
      </w:r>
    </w:p>
    <w:p w14:paraId="6D6EA965" w14:textId="77777777" w:rsidR="00000000" w:rsidRDefault="00C27042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• ампула с лекарственным средством;</w:t>
      </w:r>
    </w:p>
    <w:p w14:paraId="49657BE8" w14:textId="77777777" w:rsidR="00000000" w:rsidRDefault="00C27042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• перчатки латек</w:t>
      </w:r>
      <w:r>
        <w:rPr>
          <w:sz w:val="28"/>
          <w:szCs w:val="28"/>
          <w:lang w:val="ru-RU"/>
        </w:rPr>
        <w:t>сные, стерильные;</w:t>
      </w:r>
    </w:p>
    <w:p w14:paraId="554F42A1" w14:textId="77777777" w:rsidR="00000000" w:rsidRDefault="00C27042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• емкости с дезрастворами.</w:t>
      </w:r>
    </w:p>
    <w:p w14:paraId="5CBC020A" w14:textId="77777777" w:rsidR="00000000" w:rsidRDefault="00C27042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33A71486" w14:textId="77777777" w:rsidR="00000000" w:rsidRDefault="00C27042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ru-RU"/>
        </w:rPr>
        <w:t>ПОДГОТОВКА К ПРОЦЕДУРЕ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27"/>
        <w:gridCol w:w="4329"/>
      </w:tblGrid>
      <w:tr w:rsidR="00000000" w14:paraId="468E87C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CB18D2" w14:textId="77777777" w:rsidR="00000000" w:rsidRDefault="00C2704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ЭТАПЫ</w:t>
            </w:r>
          </w:p>
        </w:tc>
        <w:tc>
          <w:tcPr>
            <w:tcW w:w="4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83F659" w14:textId="77777777" w:rsidR="00000000" w:rsidRDefault="00C2704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ПРИМЕЧАНИЕ</w:t>
            </w:r>
          </w:p>
        </w:tc>
      </w:tr>
      <w:tr w:rsidR="00000000" w14:paraId="3BF5C13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FCAAA6" w14:textId="77777777" w:rsidR="00000000" w:rsidRDefault="00C2704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1. Установить доброжелательные отношения с пациентом. Объяснить пациенту цель и ход процедуры, уточнить информированность о лекарственном средстве, получить согласие.</w:t>
            </w:r>
          </w:p>
        </w:tc>
        <w:tc>
          <w:tcPr>
            <w:tcW w:w="4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2B80B7" w14:textId="77777777" w:rsidR="00000000" w:rsidRDefault="00C2704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Убедиться, что нет противопоказаний для применения данного антибиотика.</w:t>
            </w:r>
          </w:p>
        </w:tc>
      </w:tr>
      <w:tr w:rsidR="00000000" w14:paraId="723ADD6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29241" w14:textId="77777777" w:rsidR="00000000" w:rsidRDefault="00C2704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2. Надеть маску, подготовить руки к работе, надеть перчатки.</w:t>
            </w:r>
          </w:p>
        </w:tc>
        <w:tc>
          <w:tcPr>
            <w:tcW w:w="4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B1ACB2" w14:textId="77777777" w:rsidR="00000000" w:rsidRDefault="00C27042">
            <w:pPr>
              <w:rPr>
                <w:sz w:val="20"/>
                <w:szCs w:val="20"/>
                <w:lang w:val="ru-RU"/>
              </w:rPr>
            </w:pPr>
          </w:p>
        </w:tc>
      </w:tr>
      <w:tr w:rsidR="00000000" w14:paraId="670FDB9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D008D" w14:textId="77777777" w:rsidR="00000000" w:rsidRDefault="00C2704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3. Проверить пригодность антибиотика и растворителя (прочитать наименование, дозу, срок годности на упаковке, внешний ви</w:t>
            </w:r>
            <w:r>
              <w:rPr>
                <w:sz w:val="20"/>
                <w:szCs w:val="20"/>
                <w:lang w:val="ru-RU"/>
              </w:rPr>
              <w:t>д).</w:t>
            </w:r>
          </w:p>
        </w:tc>
        <w:tc>
          <w:tcPr>
            <w:tcW w:w="4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1B015B" w14:textId="77777777" w:rsidR="00000000" w:rsidRDefault="00C2704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Сверить назначения врача. Лекарственные средства с истекшим сроком годности, с повреждениями ампул, флаконов, изменениями внешнего вида лекарственных средств использованию не подлежат.</w:t>
            </w:r>
          </w:p>
        </w:tc>
      </w:tr>
      <w:tr w:rsidR="00000000" w14:paraId="682561C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693B40" w14:textId="77777777" w:rsidR="00000000" w:rsidRDefault="00C2704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4. Обработать шейку ампулы (крышку флакона) тампоном, смоченным сп</w:t>
            </w:r>
            <w:r>
              <w:rPr>
                <w:sz w:val="20"/>
                <w:szCs w:val="20"/>
                <w:lang w:val="ru-RU"/>
              </w:rPr>
              <w:t>иртом.</w:t>
            </w:r>
          </w:p>
        </w:tc>
        <w:tc>
          <w:tcPr>
            <w:tcW w:w="4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2F3F1" w14:textId="77777777" w:rsidR="00000000" w:rsidRDefault="00C2704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Обработке подлежат ампула или флакон с растворителем и флакончик с антибиотиком двукратно каждый.</w:t>
            </w:r>
          </w:p>
        </w:tc>
      </w:tr>
      <w:tr w:rsidR="00000000" w14:paraId="170BDD4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41708" w14:textId="77777777" w:rsidR="00000000" w:rsidRDefault="00C2704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5. Вскрыть ампулу с растворителем, поставить аккуратно на манипуляционный стол.</w:t>
            </w:r>
          </w:p>
        </w:tc>
        <w:tc>
          <w:tcPr>
            <w:tcW w:w="4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479A7" w14:textId="77777777" w:rsidR="00000000" w:rsidRDefault="00C2704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Для разведения антибиотиков применяются следующие растворы: 1. Вода дл</w:t>
            </w:r>
            <w:r>
              <w:rPr>
                <w:sz w:val="20"/>
                <w:szCs w:val="20"/>
                <w:lang w:val="ru-RU"/>
              </w:rPr>
              <w:t>я инъекций в ампулах. 2. Раствор хлорида натрия 0,9 % (изотонический, физиологический) во флаконах и ампулах. 3. Раствор новокаина 0,25 % 0,5 % но флаконах и ампулах.</w:t>
            </w:r>
          </w:p>
        </w:tc>
      </w:tr>
      <w:tr w:rsidR="00000000" w14:paraId="5FA2F61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5A086" w14:textId="77777777" w:rsidR="00000000" w:rsidRDefault="00C2704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ru-RU"/>
              </w:rPr>
              <w:t>6. Вскрыть пакет, собрать шприц.</w:t>
            </w:r>
          </w:p>
        </w:tc>
        <w:tc>
          <w:tcPr>
            <w:tcW w:w="4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C0E71" w14:textId="77777777" w:rsidR="00000000" w:rsidRDefault="00C27042">
            <w:pPr>
              <w:rPr>
                <w:sz w:val="20"/>
                <w:szCs w:val="20"/>
                <w:lang w:val="ru-RU"/>
              </w:rPr>
            </w:pPr>
          </w:p>
        </w:tc>
      </w:tr>
      <w:tr w:rsidR="00000000" w14:paraId="56D2D4E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8BA6A" w14:textId="77777777" w:rsidR="00000000" w:rsidRDefault="00C2704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>7. Набрать в шприц необходимое количество растворител</w:t>
            </w:r>
            <w:r>
              <w:rPr>
                <w:sz w:val="20"/>
                <w:szCs w:val="20"/>
                <w:lang w:val="ru-RU"/>
              </w:rPr>
              <w:t>я.</w:t>
            </w:r>
          </w:p>
        </w:tc>
        <w:tc>
          <w:tcPr>
            <w:tcW w:w="4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A41BFE" w14:textId="77777777" w:rsidR="00000000" w:rsidRDefault="00C2704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ПРАВИЛО РАЗВЕДЕНИЯ На 100 000 ЕД (0,1г) пенициллина или стрептомицина берется 1 мл растворителя. Все другие антибиотики разводятся соответственно аннотации к ним.</w:t>
            </w:r>
          </w:p>
        </w:tc>
      </w:tr>
      <w:tr w:rsidR="00000000" w14:paraId="3BF5905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ECF60" w14:textId="77777777" w:rsidR="00000000" w:rsidRDefault="00C2704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8. Взять флакон с сухим антибиотиком в левую руку, а в правой руке держать шприц с раств</w:t>
            </w:r>
            <w:r>
              <w:rPr>
                <w:sz w:val="20"/>
                <w:szCs w:val="20"/>
                <w:lang w:val="ru-RU"/>
              </w:rPr>
              <w:t xml:space="preserve">орителем. </w:t>
            </w:r>
          </w:p>
        </w:tc>
        <w:tc>
          <w:tcPr>
            <w:tcW w:w="4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A682D3" w14:textId="77777777" w:rsidR="00000000" w:rsidRDefault="00C27042">
            <w:pPr>
              <w:rPr>
                <w:sz w:val="20"/>
                <w:szCs w:val="20"/>
                <w:lang w:val="ru-RU"/>
              </w:rPr>
            </w:pPr>
          </w:p>
        </w:tc>
      </w:tr>
      <w:tr w:rsidR="00000000" w14:paraId="1B574B9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E986B" w14:textId="77777777" w:rsidR="00000000" w:rsidRDefault="00C2704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9. Проколоть пробку в центре флакона под углом 90° и ввести иглу во флакон на 1 - 2мм. </w:t>
            </w:r>
          </w:p>
        </w:tc>
        <w:tc>
          <w:tcPr>
            <w:tcW w:w="4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A19AA" w14:textId="77777777" w:rsidR="00000000" w:rsidRDefault="00C2704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Перемещение иглы внутри флакона приводит к нарушению стерильности лекарственного средства. Возрастает возможность осложнений (инфицирования) у пациента.</w:t>
            </w:r>
          </w:p>
        </w:tc>
      </w:tr>
      <w:tr w:rsidR="00000000" w14:paraId="11CA087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C194D" w14:textId="77777777" w:rsidR="00000000" w:rsidRDefault="00C2704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ru-RU"/>
              </w:rPr>
              <w:t>1</w:t>
            </w:r>
            <w:r>
              <w:rPr>
                <w:sz w:val="20"/>
                <w:szCs w:val="20"/>
                <w:lang w:val="ru-RU"/>
              </w:rPr>
              <w:t>0. Ввести растворитель из шприца во флакон, снять флакон вместе с иглой, положить шприц в стерильный лоток или стерильную упаковку.</w:t>
            </w:r>
          </w:p>
        </w:tc>
        <w:tc>
          <w:tcPr>
            <w:tcW w:w="4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3A552" w14:textId="77777777" w:rsidR="00000000" w:rsidRDefault="00C27042">
            <w:pPr>
              <w:rPr>
                <w:sz w:val="20"/>
                <w:szCs w:val="20"/>
                <w:lang w:val="ru-RU"/>
              </w:rPr>
            </w:pPr>
          </w:p>
        </w:tc>
      </w:tr>
      <w:tr w:rsidR="00000000" w14:paraId="05A5A9E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48B1D" w14:textId="77777777" w:rsidR="00000000" w:rsidRDefault="00C2704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11. Осторожно встряхнуть флакон до полного растворения антибиотика.</w:t>
            </w:r>
          </w:p>
        </w:tc>
        <w:tc>
          <w:tcPr>
            <w:tcW w:w="4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999FF" w14:textId="77777777" w:rsidR="00000000" w:rsidRDefault="00C2704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Раствор во флаконе должен быть прозрачным, без примесе</w:t>
            </w:r>
            <w:r>
              <w:rPr>
                <w:sz w:val="20"/>
                <w:szCs w:val="20"/>
                <w:lang w:val="ru-RU"/>
              </w:rPr>
              <w:t>й.</w:t>
            </w:r>
          </w:p>
        </w:tc>
      </w:tr>
      <w:tr w:rsidR="00000000" w14:paraId="39D542F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3A35D" w14:textId="77777777" w:rsidR="00000000" w:rsidRDefault="00C2704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12. Надеть иглу с флаконом на конус шприца, поднять флакон вверх дном, набрать нужную дозу лекарственного средства.</w:t>
            </w:r>
          </w:p>
        </w:tc>
        <w:tc>
          <w:tcPr>
            <w:tcW w:w="4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4EF336" w14:textId="77777777" w:rsidR="00000000" w:rsidRDefault="00C2704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Сверить с назначением врача.</w:t>
            </w:r>
          </w:p>
        </w:tc>
      </w:tr>
      <w:tr w:rsidR="00000000" w14:paraId="5D9D9A4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762012" w14:textId="77777777" w:rsidR="00000000" w:rsidRDefault="00C2704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13. Снять иглу с флаконом с конуса шприца.</w:t>
            </w:r>
          </w:p>
        </w:tc>
        <w:tc>
          <w:tcPr>
            <w:tcW w:w="4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B92A6E" w14:textId="77777777" w:rsidR="00000000" w:rsidRDefault="00C27042">
            <w:pPr>
              <w:rPr>
                <w:sz w:val="20"/>
                <w:szCs w:val="20"/>
                <w:lang w:val="ru-RU"/>
              </w:rPr>
            </w:pPr>
          </w:p>
        </w:tc>
      </w:tr>
      <w:tr w:rsidR="00000000" w14:paraId="6FA6B14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3440E1" w14:textId="77777777" w:rsidR="00000000" w:rsidRDefault="00C2704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14. Надеть на конус шприца другую стерильную иглу для внутрим</w:t>
            </w:r>
            <w:r>
              <w:rPr>
                <w:sz w:val="20"/>
                <w:szCs w:val="20"/>
                <w:lang w:val="ru-RU"/>
              </w:rPr>
              <w:t>ышечной инъекции, закрепить по часовой стрелке, выпустить воздух из шприца так, чтобы из иглы выделилось только 1 - 2 капли лекарственного средства, надеть колпачок на иглу.</w:t>
            </w:r>
          </w:p>
        </w:tc>
        <w:tc>
          <w:tcPr>
            <w:tcW w:w="4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A9BC39" w14:textId="77777777" w:rsidR="00000000" w:rsidRDefault="00C2704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Следите за дозой лекарственного средства в шприце, назначенной врачом!</w:t>
            </w:r>
          </w:p>
        </w:tc>
      </w:tr>
      <w:tr w:rsidR="00000000" w14:paraId="312F0CA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EC923D" w14:textId="77777777" w:rsidR="00000000" w:rsidRDefault="00C2704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15. Полож</w:t>
            </w:r>
            <w:r>
              <w:rPr>
                <w:sz w:val="20"/>
                <w:szCs w:val="20"/>
                <w:lang w:val="ru-RU"/>
              </w:rPr>
              <w:t>ить шприц на стерильный лоток или в стерильную упаковку.</w:t>
            </w:r>
          </w:p>
        </w:tc>
        <w:tc>
          <w:tcPr>
            <w:tcW w:w="4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B32213" w14:textId="77777777" w:rsidR="00000000" w:rsidRDefault="00C2704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Соблюдайте асептику!</w:t>
            </w:r>
          </w:p>
        </w:tc>
      </w:tr>
      <w:tr w:rsidR="00000000" w14:paraId="735A9B1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05C6D2" w14:textId="77777777" w:rsidR="00000000" w:rsidRDefault="00C2704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ВЫПОЛНЕНИЕ </w:t>
            </w:r>
          </w:p>
        </w:tc>
        <w:tc>
          <w:tcPr>
            <w:tcW w:w="4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96A29" w14:textId="77777777" w:rsidR="00000000" w:rsidRDefault="00C2704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ПРОЦЕДУРЫ</w:t>
            </w:r>
          </w:p>
        </w:tc>
      </w:tr>
      <w:tr w:rsidR="00000000" w14:paraId="2DB0307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FD5085" w14:textId="77777777" w:rsidR="00000000" w:rsidRDefault="00C2704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1. Уложить пациента в удобную позу.</w:t>
            </w:r>
          </w:p>
        </w:tc>
        <w:tc>
          <w:tcPr>
            <w:tcW w:w="4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6E5F2" w14:textId="77777777" w:rsidR="00000000" w:rsidRDefault="00C2704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Пациент должен находиться в положении лежа.</w:t>
            </w:r>
          </w:p>
        </w:tc>
      </w:tr>
      <w:tr w:rsidR="00000000" w14:paraId="38C9FB7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0C808" w14:textId="77777777" w:rsidR="00000000" w:rsidRDefault="00C2704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2. Взять шприц в правую руку иглой вниз, фиксируя конус иглы мизинцем.</w:t>
            </w:r>
          </w:p>
        </w:tc>
        <w:tc>
          <w:tcPr>
            <w:tcW w:w="4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46C394" w14:textId="77777777" w:rsidR="00000000" w:rsidRDefault="00C27042">
            <w:pPr>
              <w:rPr>
                <w:sz w:val="20"/>
                <w:szCs w:val="20"/>
                <w:lang w:val="ru-RU"/>
              </w:rPr>
            </w:pPr>
          </w:p>
        </w:tc>
      </w:tr>
      <w:tr w:rsidR="00000000" w14:paraId="5B8D4AB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06031" w14:textId="77777777" w:rsidR="00000000" w:rsidRDefault="00C2704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3. Определить место для внутримышечной инъекции.</w:t>
            </w:r>
          </w:p>
        </w:tc>
        <w:tc>
          <w:tcPr>
            <w:tcW w:w="4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37037A" w14:textId="77777777" w:rsidR="00000000" w:rsidRDefault="00C2704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Это верхний наружный квадрант ягодицы, наружная поверхность бедер, при необходимости - средняя треть плеча (область дельтовидной мышцы).</w:t>
            </w:r>
          </w:p>
        </w:tc>
      </w:tr>
      <w:tr w:rsidR="00000000" w14:paraId="0123B0D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774D4E" w14:textId="77777777" w:rsidR="00000000" w:rsidRDefault="00C2704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4. Пропальпировать место инъекции, обработать дважды разными тампона</w:t>
            </w:r>
            <w:r>
              <w:rPr>
                <w:sz w:val="20"/>
                <w:szCs w:val="20"/>
                <w:lang w:val="ru-RU"/>
              </w:rPr>
              <w:t>ми кожу пальцами левой руки, сбросить в дезраствор.</w:t>
            </w:r>
          </w:p>
        </w:tc>
        <w:tc>
          <w:tcPr>
            <w:tcW w:w="4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DD7D7B" w14:textId="77777777" w:rsidR="00000000" w:rsidRDefault="00C2704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Пальпация места инъекции производится с целью выявления уплотнений, болезненности, что свидетельствует об осложнении. Делать инъекции в уплотненные и болезненные места противопоказано!</w:t>
            </w:r>
          </w:p>
        </w:tc>
      </w:tr>
      <w:tr w:rsidR="00000000" w14:paraId="3A539CD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445484" w14:textId="77777777" w:rsidR="00000000" w:rsidRDefault="00C2704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5. Растянуть кожу </w:t>
            </w:r>
            <w:r>
              <w:rPr>
                <w:sz w:val="20"/>
                <w:szCs w:val="20"/>
                <w:lang w:val="ru-RU"/>
              </w:rPr>
              <w:t>в месте инъекции пальцами левой руки.</w:t>
            </w:r>
          </w:p>
        </w:tc>
        <w:tc>
          <w:tcPr>
            <w:tcW w:w="4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6B2412" w14:textId="77777777" w:rsidR="00000000" w:rsidRDefault="00C2704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Уменьшаются болезненные явления при проколе кожи.</w:t>
            </w:r>
          </w:p>
        </w:tc>
      </w:tr>
      <w:tr w:rsidR="00000000" w14:paraId="700B6BF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B560FD" w14:textId="77777777" w:rsidR="00000000" w:rsidRDefault="00C2704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6. Ввести иглу под прямым углом на глубину 5 - 6 см к поверхности тела пациент.</w:t>
            </w:r>
          </w:p>
        </w:tc>
        <w:tc>
          <w:tcPr>
            <w:tcW w:w="4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6A52D" w14:textId="77777777" w:rsidR="00000000" w:rsidRDefault="00C2704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Лекарственное средство вводится в середину мышечного слоя.</w:t>
            </w:r>
          </w:p>
        </w:tc>
      </w:tr>
      <w:tr w:rsidR="00000000" w14:paraId="55E23A7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39BA8D" w14:textId="77777777" w:rsidR="00000000" w:rsidRDefault="00C2704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7. Ввести лекарственное ср</w:t>
            </w:r>
            <w:r>
              <w:rPr>
                <w:sz w:val="20"/>
                <w:szCs w:val="20"/>
                <w:lang w:val="ru-RU"/>
              </w:rPr>
              <w:t>едство, надавливая на поршень, первым пальцем левой руки.</w:t>
            </w:r>
          </w:p>
        </w:tc>
        <w:tc>
          <w:tcPr>
            <w:tcW w:w="4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B66234" w14:textId="77777777" w:rsidR="00000000" w:rsidRDefault="00C2704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 меняйте руки при введении лекарственного средства.</w:t>
            </w:r>
          </w:p>
        </w:tc>
      </w:tr>
      <w:tr w:rsidR="00000000" w14:paraId="1FF79FD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E9907A" w14:textId="77777777" w:rsidR="00000000" w:rsidRDefault="00C2704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8. Приложить стерильный тампон, смоченный спиртом, к месту инъекции.</w:t>
            </w:r>
          </w:p>
        </w:tc>
        <w:tc>
          <w:tcPr>
            <w:tcW w:w="4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58851E" w14:textId="77777777" w:rsidR="00000000" w:rsidRDefault="00C27042">
            <w:pPr>
              <w:rPr>
                <w:sz w:val="20"/>
                <w:szCs w:val="20"/>
                <w:lang w:val="ru-RU"/>
              </w:rPr>
            </w:pPr>
          </w:p>
        </w:tc>
      </w:tr>
      <w:tr w:rsidR="00000000" w14:paraId="020CD99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BC1A66" w14:textId="77777777" w:rsidR="00000000" w:rsidRDefault="00C2704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9. Извлечь иглу быстрым движением, придерживая ее за конюлю.</w:t>
            </w:r>
          </w:p>
        </w:tc>
        <w:tc>
          <w:tcPr>
            <w:tcW w:w="4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4DC1B3" w14:textId="77777777" w:rsidR="00000000" w:rsidRDefault="00C27042">
            <w:pPr>
              <w:rPr>
                <w:sz w:val="20"/>
                <w:szCs w:val="20"/>
                <w:lang w:val="ru-RU"/>
              </w:rPr>
            </w:pPr>
          </w:p>
        </w:tc>
      </w:tr>
      <w:tr w:rsidR="00000000" w14:paraId="5CB67E8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04C029" w14:textId="77777777" w:rsidR="00000000" w:rsidRDefault="00C2704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10. Приде</w:t>
            </w:r>
            <w:r>
              <w:rPr>
                <w:sz w:val="20"/>
                <w:szCs w:val="20"/>
                <w:lang w:val="ru-RU"/>
              </w:rPr>
              <w:t>ржать тампон, не отнимая его от кожи 1 - 2 мин.</w:t>
            </w:r>
          </w:p>
        </w:tc>
        <w:tc>
          <w:tcPr>
            <w:tcW w:w="4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CCF38" w14:textId="77777777" w:rsidR="00000000" w:rsidRDefault="00C2704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Можно сделать легкий массаж места инъекции для улучшения процессов </w:t>
            </w:r>
            <w:r>
              <w:rPr>
                <w:sz w:val="20"/>
                <w:szCs w:val="20"/>
                <w:lang w:val="ru-RU"/>
              </w:rPr>
              <w:lastRenderedPageBreak/>
              <w:t>всасывания лекарственного раствора. Проверить, нет ли выделения крови из места прокола, при необходимости - сменить тампон и придержать еще н</w:t>
            </w:r>
            <w:r>
              <w:rPr>
                <w:sz w:val="20"/>
                <w:szCs w:val="20"/>
                <w:lang w:val="ru-RU"/>
              </w:rPr>
              <w:t>есколько минут.</w:t>
            </w:r>
          </w:p>
        </w:tc>
      </w:tr>
      <w:tr w:rsidR="00000000" w14:paraId="76F6ED9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2092B9" w14:textId="77777777" w:rsidR="00000000" w:rsidRDefault="00C2704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 xml:space="preserve">ОКОНЧАНИЕ </w:t>
            </w:r>
          </w:p>
        </w:tc>
        <w:tc>
          <w:tcPr>
            <w:tcW w:w="4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A9BE50" w14:textId="77777777" w:rsidR="00000000" w:rsidRDefault="00C2704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ru-RU"/>
              </w:rPr>
              <w:t>ПРОЦЕДУРЫ</w:t>
            </w:r>
          </w:p>
        </w:tc>
      </w:tr>
      <w:tr w:rsidR="00000000" w14:paraId="4B75C14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065EBF" w14:textId="77777777" w:rsidR="00000000" w:rsidRDefault="00C2704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1. Провести дезинфекцию шприца, иглы, ватных тампонов.</w:t>
            </w:r>
          </w:p>
        </w:tc>
        <w:tc>
          <w:tcPr>
            <w:tcW w:w="4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DC6F0" w14:textId="77777777" w:rsidR="00000000" w:rsidRDefault="00C2704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Дезинфекция проводится в одном из регламентированных растворов, например: 3% р-р хлорамина. Кушетка в процедурном кабинете обрабатывается 1% р-ром хлорамина, если</w:t>
            </w:r>
            <w:r>
              <w:rPr>
                <w:sz w:val="20"/>
                <w:szCs w:val="20"/>
                <w:lang w:val="ru-RU"/>
              </w:rPr>
              <w:t xml:space="preserve"> она не имеет следов крови. В противном случае - 3% р-ром хлорамина.</w:t>
            </w:r>
          </w:p>
        </w:tc>
      </w:tr>
      <w:tr w:rsidR="00000000" w14:paraId="766DD4E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47D55" w14:textId="77777777" w:rsidR="00000000" w:rsidRDefault="00C2704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2. Снять перчатки, поместить в дезинфицирующий раствор.</w:t>
            </w:r>
          </w:p>
        </w:tc>
        <w:tc>
          <w:tcPr>
            <w:tcW w:w="4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91D18" w14:textId="77777777" w:rsidR="00000000" w:rsidRDefault="00C27042">
            <w:pPr>
              <w:rPr>
                <w:sz w:val="20"/>
                <w:szCs w:val="20"/>
                <w:lang w:val="ru-RU"/>
              </w:rPr>
            </w:pPr>
          </w:p>
        </w:tc>
      </w:tr>
      <w:tr w:rsidR="00000000" w14:paraId="77EBF49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8D315A" w14:textId="77777777" w:rsidR="00000000" w:rsidRDefault="00C2704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3. Вымыть и осушить руки.</w:t>
            </w:r>
          </w:p>
        </w:tc>
        <w:tc>
          <w:tcPr>
            <w:tcW w:w="4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B33B8" w14:textId="77777777" w:rsidR="00000000" w:rsidRDefault="00C27042">
            <w:pPr>
              <w:rPr>
                <w:sz w:val="20"/>
                <w:szCs w:val="20"/>
                <w:lang w:val="ru-RU"/>
              </w:rPr>
            </w:pPr>
          </w:p>
        </w:tc>
      </w:tr>
      <w:tr w:rsidR="00000000" w14:paraId="3900383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12D0B2" w14:textId="77777777" w:rsidR="00000000" w:rsidRDefault="00C2704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4. Помочь пациенту занять удобное положение.</w:t>
            </w:r>
          </w:p>
        </w:tc>
        <w:tc>
          <w:tcPr>
            <w:tcW w:w="4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DD0B1E" w14:textId="77777777" w:rsidR="00000000" w:rsidRDefault="00C2704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Оцените реакцию пациента на процедуру.</w:t>
            </w:r>
          </w:p>
        </w:tc>
      </w:tr>
      <w:tr w:rsidR="00000000" w14:paraId="7801B4E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895C7" w14:textId="77777777" w:rsidR="00000000" w:rsidRDefault="00C2704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5. Сделать зап</w:t>
            </w:r>
            <w:r>
              <w:rPr>
                <w:sz w:val="20"/>
                <w:szCs w:val="20"/>
                <w:lang w:val="ru-RU"/>
              </w:rPr>
              <w:t>ись о выполнении процедуры в листе назначения и реакции пациента на процедуру.</w:t>
            </w:r>
          </w:p>
        </w:tc>
        <w:tc>
          <w:tcPr>
            <w:tcW w:w="4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6D54D" w14:textId="77777777" w:rsidR="00000000" w:rsidRDefault="00C27042">
            <w:pPr>
              <w:rPr>
                <w:sz w:val="20"/>
                <w:szCs w:val="20"/>
                <w:lang w:val="ru-RU"/>
              </w:rPr>
            </w:pPr>
          </w:p>
        </w:tc>
      </w:tr>
    </w:tbl>
    <w:p w14:paraId="7486CCA6" w14:textId="77777777" w:rsidR="00000000" w:rsidRDefault="00C27042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7265F383" w14:textId="77777777" w:rsidR="00000000" w:rsidRDefault="00C27042">
      <w:pPr>
        <w:pStyle w:val="3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  <w:r>
        <w:rPr>
          <w:sz w:val="28"/>
          <w:szCs w:val="28"/>
          <w:lang w:val="ru-RU"/>
        </w:rPr>
        <w:lastRenderedPageBreak/>
        <w:t>2. Строение и функции полости рта</w:t>
      </w:r>
    </w:p>
    <w:p w14:paraId="4C3BE87E" w14:textId="77777777" w:rsidR="00000000" w:rsidRDefault="00C27042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31530603" w14:textId="6C81BCD9" w:rsidR="00000000" w:rsidRDefault="00D368CD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7D843AEF" wp14:editId="64ECD3AF">
            <wp:extent cx="4743450" cy="21050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0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1A6B91" w14:textId="77777777" w:rsidR="00000000" w:rsidRDefault="00C27042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659D88A5" w14:textId="77777777" w:rsidR="00000000" w:rsidRDefault="00C27042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Как нам всем известно, во рту человека выполняется множество архиважных функций. Прежде чем начать о</w:t>
      </w:r>
      <w:r>
        <w:rPr>
          <w:sz w:val="28"/>
          <w:szCs w:val="28"/>
          <w:lang w:val="ru-RU"/>
        </w:rPr>
        <w:t xml:space="preserve">знакомление с каждой из этих функций, нам необходимо подробнее рассмотреть строение полости рота, чтобы выяснить, какое же всё-таки влияние оказывают различные части рта на пищеварительный процесс. Ротовая полость условно разделяется на 2 основных отдела: </w:t>
      </w:r>
      <w:r>
        <w:rPr>
          <w:sz w:val="28"/>
          <w:szCs w:val="28"/>
          <w:lang w:val="ru-RU"/>
        </w:rPr>
        <w:t>так называемое преддверие рта, расположенное сзади и имеющее ограничение деснами и зубами, а передним ограничением являются губы, и собственно сама полость рота. Полость включает в себя язык, слюнные железы, небо и щеки.</w:t>
      </w:r>
    </w:p>
    <w:p w14:paraId="678FFC27" w14:textId="77777777" w:rsidR="00000000" w:rsidRDefault="00C27042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Итак, рассмотрим более тщательно ст</w:t>
      </w:r>
      <w:r>
        <w:rPr>
          <w:sz w:val="28"/>
          <w:szCs w:val="28"/>
          <w:lang w:val="ru-RU"/>
        </w:rPr>
        <w:t>роение ротовой полости и каждой её составляющей.</w:t>
      </w:r>
    </w:p>
    <w:p w14:paraId="19C958AF" w14:textId="77777777" w:rsidR="00000000" w:rsidRDefault="00C27042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Десна и зубы</w:t>
      </w:r>
    </w:p>
    <w:p w14:paraId="5C5BF65B" w14:textId="77777777" w:rsidR="00000000" w:rsidRDefault="00C27042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Зубы самым что ни наесть непосредственным образом принимают участие в процессе пережевывания пищи. В полость рота взрослого человека расположены следующие виды зубов:</w:t>
      </w:r>
    </w:p>
    <w:p w14:paraId="4F06F785" w14:textId="77777777" w:rsidR="00000000" w:rsidRDefault="00C27042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•клыки - призваны разрывать</w:t>
      </w:r>
      <w:r>
        <w:rPr>
          <w:sz w:val="28"/>
          <w:szCs w:val="28"/>
          <w:lang w:val="ru-RU"/>
        </w:rPr>
        <w:t xml:space="preserve"> пищу на кусочки более мелкие. В литературе встречается их называние - "глазные зубы";</w:t>
      </w:r>
    </w:p>
    <w:p w14:paraId="595289D3" w14:textId="77777777" w:rsidR="00000000" w:rsidRDefault="00C27042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•резцы - в функции этого вида зубов входит откусывание крупных кусков пищи. Эти зубы расположены спереди и их у нас насчитывается четыре;</w:t>
      </w:r>
    </w:p>
    <w:p w14:paraId="4E7E3BB1" w14:textId="77777777" w:rsidR="00000000" w:rsidRDefault="00C27042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•малые и большие коренные зубы </w:t>
      </w:r>
      <w:r>
        <w:rPr>
          <w:sz w:val="28"/>
          <w:szCs w:val="28"/>
          <w:lang w:val="ru-RU"/>
        </w:rPr>
        <w:t>- функциональное назначение этих зубов перетирать и перемалывать пищу.</w:t>
      </w:r>
    </w:p>
    <w:p w14:paraId="5BC4DF8C" w14:textId="77777777" w:rsidR="00000000" w:rsidRDefault="00C27042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Благодаря достаточно уникальному строению полости рота, а особенно расположению зубов в ней, человек отличается как от хищников, так и от травоядных животных. Это специфическое отличие </w:t>
      </w:r>
      <w:r>
        <w:rPr>
          <w:sz w:val="28"/>
          <w:szCs w:val="28"/>
          <w:lang w:val="ru-RU"/>
        </w:rPr>
        <w:t>состоит в том, что мы можем одновременно употреблять в еду как животную пищу, так и растительную, что делает человека относительно всеядным.</w:t>
      </w:r>
    </w:p>
    <w:p w14:paraId="2AC0ED6E" w14:textId="77777777" w:rsidR="00000000" w:rsidRDefault="00C27042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Все до одного зубы, находящиеся в нашем рту, состоят из дентина и мягкой сердцевины. Внутри сердцевины находится ря</w:t>
      </w:r>
      <w:r>
        <w:rPr>
          <w:sz w:val="28"/>
          <w:szCs w:val="28"/>
          <w:lang w:val="ru-RU"/>
        </w:rPr>
        <w:t>д кровеносных сосудов и нервных окончаний (именно поражение которых, при порче зуба, порой доставляют нам болезненные ощущения). Дентин представляет собой минерализованную ткань твердого характера, напоминающее больше всего костяное соединение. Именно дент</w:t>
      </w:r>
      <w:r>
        <w:rPr>
          <w:sz w:val="28"/>
          <w:szCs w:val="28"/>
          <w:lang w:val="ru-RU"/>
        </w:rPr>
        <w:t>ин защищает зубы, от нанесения им механических повреждений. Снаружи дентин покрывает эмаль, которая не только полностью лишает чувствительности здоровый зуб, но это и самое твердое вещество, содержащиеся в теле человека.</w:t>
      </w:r>
    </w:p>
    <w:p w14:paraId="46615A32" w14:textId="77777777" w:rsidR="00000000" w:rsidRDefault="00C27042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1FCE03B6" w14:textId="1B1EA13A" w:rsidR="00000000" w:rsidRDefault="00D368CD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54D5F130" wp14:editId="581E3D33">
            <wp:extent cx="3200400" cy="27813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7124E6" w14:textId="77777777" w:rsidR="00000000" w:rsidRDefault="00C27042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38A165D8" w14:textId="77777777" w:rsidR="00000000" w:rsidRDefault="00C27042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  <w:t xml:space="preserve">Основой эмали является ряд минеральных веществ, основополагающими из которых поправку считаются соли кальция и фосфора. Наибольшее количество кальция содержится вблизи дентина. И это ни странно, именно в этой части отмечается максимальная концентрация </w:t>
      </w:r>
      <w:r>
        <w:rPr>
          <w:sz w:val="28"/>
          <w:szCs w:val="28"/>
          <w:lang w:val="ru-RU"/>
        </w:rPr>
        <w:t>волокон нервных окончаний.</w:t>
      </w:r>
    </w:p>
    <w:p w14:paraId="22CCE497" w14:textId="77777777" w:rsidR="00000000" w:rsidRDefault="00C27042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Язык</w:t>
      </w:r>
    </w:p>
    <w:p w14:paraId="296A3585" w14:textId="77777777" w:rsidR="00000000" w:rsidRDefault="00C27042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 любого человека, язык представляет собой образование мышечного состава. Его верхняя часть покрыта вкусовыми сосочками. Наибольшее количество сосочков располагается возле краев, и поэтому именно эта область наиболее чувстви</w:t>
      </w:r>
      <w:r>
        <w:rPr>
          <w:sz w:val="28"/>
          <w:szCs w:val="28"/>
          <w:lang w:val="ru-RU"/>
        </w:rPr>
        <w:t>тельна к ощущению вкусов продуктов. Так как ротовая полость это начальный отдел пищеварительного тракта, язык выполняет функции первоначальной адсорбции микроорганизмов и вредных веществ, принимающих на его поверхности форму налета. И дабы избавится от неп</w:t>
      </w:r>
      <w:r>
        <w:rPr>
          <w:sz w:val="28"/>
          <w:szCs w:val="28"/>
          <w:lang w:val="ru-RU"/>
        </w:rPr>
        <w:t>риятного запаха и предотвратит возникновение инфекций, его необходимо периодически очищать.</w:t>
      </w:r>
    </w:p>
    <w:p w14:paraId="6A93FFCA" w14:textId="77777777" w:rsidR="00000000" w:rsidRDefault="00C27042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корне языка сосочки отсутствуют, однако там расположены лимфовидные ткани, которые называются миндалины. Они выполняют очень важную функцию, предотвращая проникно</w:t>
      </w:r>
      <w:r>
        <w:rPr>
          <w:sz w:val="28"/>
          <w:szCs w:val="28"/>
          <w:lang w:val="ru-RU"/>
        </w:rPr>
        <w:t>вение микробов внутрь человеческого тела.</w:t>
      </w:r>
    </w:p>
    <w:p w14:paraId="4AC8C55E" w14:textId="77777777" w:rsidR="00000000" w:rsidRDefault="00C27042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Нёбо</w:t>
      </w:r>
    </w:p>
    <w:p w14:paraId="134890F3" w14:textId="77777777" w:rsidR="00000000" w:rsidRDefault="00C27042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Часть полости рта, расположенная сверху, называется небо. Оно делится на твердое и мягко небо. Эти обе части неба покрыты слизистой оболочкой. Она плотно срощена с твердым небом, а затем через мягкое небо пере</w:t>
      </w:r>
      <w:r>
        <w:rPr>
          <w:sz w:val="28"/>
          <w:szCs w:val="28"/>
          <w:lang w:val="ru-RU"/>
        </w:rPr>
        <w:t>ходит в отростки называемы альвеолярными, и впоследствии образует десна. Кроме формирования верхней часть ротовой полости, небо отделяет ее от носоглотки и самого носа. Для этой цели на мягком небе есть небольшой и достаточно мягкий язычок, перекрывающий в</w:t>
      </w:r>
      <w:r>
        <w:rPr>
          <w:sz w:val="28"/>
          <w:szCs w:val="28"/>
          <w:lang w:val="ru-RU"/>
        </w:rPr>
        <w:t>ход в носоглотку, когда в полости будет происходить пищеварительный процесс.</w:t>
      </w:r>
    </w:p>
    <w:p w14:paraId="61ED8009" w14:textId="77777777" w:rsidR="00000000" w:rsidRDefault="00C27042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Слизистая оболочка</w:t>
      </w:r>
    </w:p>
    <w:p w14:paraId="6F55B73A" w14:textId="77777777" w:rsidR="00000000" w:rsidRDefault="00C27042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Эта оболочка, покрывает практически всю ротовую полость и обладает замечательными регенераторными способностями. Она практически не подвержена воздействию терми</w:t>
      </w:r>
      <w:r>
        <w:rPr>
          <w:sz w:val="28"/>
          <w:szCs w:val="28"/>
          <w:lang w:val="ru-RU"/>
        </w:rPr>
        <w:t>ческих, химических и механических факторов и является защитой полость рта от агрессивной внешней среды. Слизистая оболочка выполняет функции: защитная (задерживает проникновение вредоносных микроорганизмов и в дальнейшем удаляет их со своей поверхности); в</w:t>
      </w:r>
      <w:r>
        <w:rPr>
          <w:sz w:val="28"/>
          <w:szCs w:val="28"/>
          <w:lang w:val="ru-RU"/>
        </w:rPr>
        <w:t>сасывающая (оболочка впитывает некоторые белковые и минеральные соединения); чувствительная (поскольку она становится отличным индикатором, своевременно сообщая человеку о предполагаемых неприятных событиях, которые возникают в процессе приема пищи, так ка</w:t>
      </w:r>
      <w:r>
        <w:rPr>
          <w:sz w:val="28"/>
          <w:szCs w:val="28"/>
          <w:lang w:val="ru-RU"/>
        </w:rPr>
        <w:t>к на слизистой имеются вкусовые, сенсорные, тепловые и болевые рецепторы.</w:t>
      </w:r>
    </w:p>
    <w:p w14:paraId="466323BB" w14:textId="77777777" w:rsidR="00000000" w:rsidRDefault="00C27042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Пищеварение в полости рта</w:t>
      </w:r>
    </w:p>
    <w:p w14:paraId="645E99EB" w14:textId="77777777" w:rsidR="00000000" w:rsidRDefault="00C27042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Как было рассмотрено ранее, ротовая полость на первоначальном этапе осуществляет механическую обработку (тщательно измельчая пищу). Но стоит упомянуть и о х</w:t>
      </w:r>
      <w:r>
        <w:rPr>
          <w:sz w:val="28"/>
          <w:szCs w:val="28"/>
          <w:lang w:val="ru-RU"/>
        </w:rPr>
        <w:t>имической составляющей в обработке. После измельчения, пища смачивается слюной и концентрируется в пищевой комок, который проходит в дальнейшем процесс химической обработки, главными активными участниками этого процесса становятся ферменты ротовой полости.</w:t>
      </w:r>
      <w:r>
        <w:rPr>
          <w:sz w:val="28"/>
          <w:szCs w:val="28"/>
          <w:lang w:val="ru-RU"/>
        </w:rPr>
        <w:t xml:space="preserve"> Эти ферменты слюна выделяет в процессе функционирования слюнных желез. Данные железы можно разделить на три крупных пары: околоушные, подчелюстные, подъязычные. Эти железы секретируют альфа-амилазу в полость рта, призванную расщеплять высокомолекулярный к</w:t>
      </w:r>
      <w:r>
        <w:rPr>
          <w:sz w:val="28"/>
          <w:szCs w:val="28"/>
          <w:lang w:val="ru-RU"/>
        </w:rPr>
        <w:t>рахмал, получая более короткие фрагменты и отдельные растворимые сахара (мальтозу, мальтриозу, декстрины).</w:t>
      </w:r>
    </w:p>
    <w:p w14:paraId="1C43B62C" w14:textId="77777777" w:rsidR="00000000" w:rsidRDefault="00C27042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Следовательно, процесс пищеварение в полости рта сводится к размягчению пищи, готовя её к дальнейшему этапу переработки.</w:t>
      </w:r>
    </w:p>
    <w:p w14:paraId="6CB07BBD" w14:textId="77777777" w:rsidR="00000000" w:rsidRDefault="00C27042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498805FC" w14:textId="77777777" w:rsidR="00000000" w:rsidRDefault="00C27042">
      <w:pPr>
        <w:pStyle w:val="3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  <w:t>3. Дезинфекция предметов у</w:t>
      </w:r>
      <w:r>
        <w:rPr>
          <w:sz w:val="28"/>
          <w:szCs w:val="28"/>
          <w:lang w:val="ru-RU"/>
        </w:rPr>
        <w:t>хода за пациентом</w:t>
      </w:r>
    </w:p>
    <w:p w14:paraId="025A65FF" w14:textId="77777777" w:rsidR="00000000" w:rsidRDefault="00C27042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6107AC1F" w14:textId="77777777" w:rsidR="00000000" w:rsidRDefault="00C27042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Оснащение: спецодежда, использованный предмет ухода; 1% (или 3%) р раствор хлорамина или другое дезинфицирующее средство, разрешенное к применению в РФ (перечень основных средств дезинфекции и их характеристика дан в "Методических указа</w:t>
      </w:r>
      <w:r>
        <w:rPr>
          <w:sz w:val="28"/>
          <w:szCs w:val="28"/>
          <w:lang w:val="ru-RU"/>
        </w:rPr>
        <w:t>ниях по дезинфекции, предсте-рилизационной очистке и стерилизации предметов медицинского назначения", утвержденных МЗ России 30 декабря 1998 г., № МУ-287-113) (концентрация раствора, экспозиция и способ обработки выбираются в зависимости от наличия крови и</w:t>
      </w:r>
      <w:r>
        <w:rPr>
          <w:sz w:val="28"/>
          <w:szCs w:val="28"/>
          <w:lang w:val="ru-RU"/>
        </w:rPr>
        <w:t xml:space="preserve"> биологических выделений пациента на предметах ухода); ветошь - 2 шт.; емкость для дезинфекции с крышкой и маркировкой. Обязательное условие: предметы ухода дезинфицируются сразу после использования.</w:t>
      </w:r>
    </w:p>
    <w:p w14:paraId="7E62FBD9" w14:textId="77777777" w:rsidR="00000000" w:rsidRDefault="00C27042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Подготовка к процедуре</w:t>
      </w:r>
    </w:p>
    <w:p w14:paraId="3664BBD4" w14:textId="77777777" w:rsidR="00000000" w:rsidRDefault="00C27042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Надеть спецодежду, перчатки.</w:t>
      </w:r>
    </w:p>
    <w:p w14:paraId="51868191" w14:textId="77777777" w:rsidR="00000000" w:rsidRDefault="00C27042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Подг</w:t>
      </w:r>
      <w:r>
        <w:rPr>
          <w:sz w:val="28"/>
          <w:szCs w:val="28"/>
          <w:lang w:val="ru-RU"/>
        </w:rPr>
        <w:t>отовить оснащение.</w:t>
      </w:r>
    </w:p>
    <w:p w14:paraId="30257171" w14:textId="77777777" w:rsidR="00000000" w:rsidRDefault="00C27042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Залить в емкость дезинфицирующий раствор нужной концентрации.</w:t>
      </w:r>
    </w:p>
    <w:p w14:paraId="277DC6C2" w14:textId="77777777" w:rsidR="00000000" w:rsidRDefault="00C27042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Выполнить процедуру с использованием предмета ухода.</w:t>
      </w:r>
    </w:p>
    <w:p w14:paraId="1F3EB7A0" w14:textId="77777777" w:rsidR="00000000" w:rsidRDefault="00C27042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Выполнение дезинфекции методом полного погружения:</w:t>
      </w:r>
    </w:p>
    <w:p w14:paraId="441742FA" w14:textId="77777777" w:rsidR="00000000" w:rsidRDefault="00C27042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Погрузить полностью предмет ухода, заполняя его полости 1% раствором хл</w:t>
      </w:r>
      <w:r>
        <w:rPr>
          <w:sz w:val="28"/>
          <w:szCs w:val="28"/>
          <w:lang w:val="ru-RU"/>
        </w:rPr>
        <w:t>орамина (или 3% раствором хлорамина, или другим дезинфицирующим раствором).</w:t>
      </w:r>
    </w:p>
    <w:p w14:paraId="4B714018" w14:textId="77777777" w:rsidR="00000000" w:rsidRDefault="00C27042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Снять перчатки.</w:t>
      </w:r>
    </w:p>
    <w:p w14:paraId="52B4B94D" w14:textId="77777777" w:rsidR="00000000" w:rsidRDefault="00C27042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Отметить время начала дезинфекции.</w:t>
      </w:r>
    </w:p>
    <w:p w14:paraId="7A359DFA" w14:textId="77777777" w:rsidR="00000000" w:rsidRDefault="00C27042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Выдержать 60 мин (или необходимое время процесса дезинфекции данным средством).</w:t>
      </w:r>
    </w:p>
    <w:p w14:paraId="75FA8C4F" w14:textId="77777777" w:rsidR="00000000" w:rsidRDefault="00C27042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Надеть перчатки.</w:t>
      </w:r>
    </w:p>
    <w:p w14:paraId="27E5A2B8" w14:textId="77777777" w:rsidR="00000000" w:rsidRDefault="00C27042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Вымыть предмет ухода под проточн</w:t>
      </w:r>
      <w:r>
        <w:rPr>
          <w:sz w:val="28"/>
          <w:szCs w:val="28"/>
          <w:lang w:val="ru-RU"/>
        </w:rPr>
        <w:t>ой водой, используя моющие средства, высушить.</w:t>
      </w:r>
    </w:p>
    <w:p w14:paraId="2FA0359A" w14:textId="77777777" w:rsidR="00000000" w:rsidRDefault="00C27042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Окончание процедуры</w:t>
      </w:r>
    </w:p>
    <w:p w14:paraId="303516BC" w14:textId="77777777" w:rsidR="00000000" w:rsidRDefault="00C27042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Вылить дезинфицирующий раствор в раковину (канализацию).</w:t>
      </w:r>
    </w:p>
    <w:p w14:paraId="7FB5F034" w14:textId="77777777" w:rsidR="00000000" w:rsidRDefault="00C27042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Хранить предмет ухода в специально, отведенном месте.</w:t>
      </w:r>
    </w:p>
    <w:p w14:paraId="01CCE6CB" w14:textId="77777777" w:rsidR="00000000" w:rsidRDefault="00C27042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Снять спецодежду, вымыть и осушить руки.</w:t>
      </w:r>
    </w:p>
    <w:p w14:paraId="2CBE9C70" w14:textId="77777777" w:rsidR="00000000" w:rsidRDefault="00C27042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Метод двукратного протирания:</w:t>
      </w:r>
    </w:p>
    <w:p w14:paraId="2784525A" w14:textId="77777777" w:rsidR="00000000" w:rsidRDefault="00C27042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Протере</w:t>
      </w:r>
      <w:r>
        <w:rPr>
          <w:sz w:val="28"/>
          <w:szCs w:val="28"/>
          <w:lang w:val="ru-RU"/>
        </w:rPr>
        <w:t>ть последовательно двукратно предмет ухода 1% раствором хлорамина (или 3% раствором хлорамина, или другим дезинфицирующим раствором) с промежутком в 15 мин (см. "Методические указания по применению дезинфицирующего средства").</w:t>
      </w:r>
    </w:p>
    <w:p w14:paraId="1A581320" w14:textId="77777777" w:rsidR="00000000" w:rsidRDefault="00C27042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Следить, чтобы не оставалось </w:t>
      </w:r>
      <w:r>
        <w:rPr>
          <w:sz w:val="28"/>
          <w:szCs w:val="28"/>
          <w:lang w:val="ru-RU"/>
        </w:rPr>
        <w:t>необработанных промежутков на предмете ухода.</w:t>
      </w:r>
    </w:p>
    <w:p w14:paraId="3FE27097" w14:textId="77777777" w:rsidR="00000000" w:rsidRDefault="00C27042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Дать высохнуть.</w:t>
      </w:r>
    </w:p>
    <w:p w14:paraId="6D063302" w14:textId="77777777" w:rsidR="00000000" w:rsidRDefault="00C27042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Вымыть предмет ухода под проточной водой, используя моющие средства, высушить.</w:t>
      </w:r>
    </w:p>
    <w:p w14:paraId="21DFD1FC" w14:textId="77777777" w:rsidR="00000000" w:rsidRDefault="00C27042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Окончание процедуры</w:t>
      </w:r>
    </w:p>
    <w:p w14:paraId="22876693" w14:textId="77777777" w:rsidR="00000000" w:rsidRDefault="00C27042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Вылить дезинфицирующий раствор в раковину (канализацию).</w:t>
      </w:r>
    </w:p>
    <w:p w14:paraId="3F76C774" w14:textId="77777777" w:rsidR="00000000" w:rsidRDefault="00C27042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Хранить предмет ухода в специально отв</w:t>
      </w:r>
      <w:r>
        <w:rPr>
          <w:sz w:val="28"/>
          <w:szCs w:val="28"/>
          <w:lang w:val="ru-RU"/>
        </w:rPr>
        <w:t>еденном месте.</w:t>
      </w:r>
    </w:p>
    <w:p w14:paraId="4ACE93DE" w14:textId="77777777" w:rsidR="00000000" w:rsidRDefault="00C27042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Снять спецодежду, вымыть и осушить руки.</w:t>
      </w:r>
    </w:p>
    <w:p w14:paraId="720B869C" w14:textId="77777777" w:rsidR="00000000" w:rsidRDefault="00C27042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3F37FC24" w14:textId="77777777" w:rsidR="00000000" w:rsidRDefault="00C27042">
      <w:pPr>
        <w:pStyle w:val="3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 Влажное обтирание пациента</w:t>
      </w:r>
    </w:p>
    <w:p w14:paraId="61D0D974" w14:textId="77777777" w:rsidR="00000000" w:rsidRDefault="00C27042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243311F5" w14:textId="77777777" w:rsidR="00000000" w:rsidRDefault="00C27042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Оснащение: клеенка, пеленка, почкообразный лоток, теплая вода, столовый уксус 6%-ный или спирт, большая салфетка или полотенце, сменное нательное и постельной белье, п</w:t>
      </w:r>
      <w:r>
        <w:rPr>
          <w:sz w:val="28"/>
          <w:szCs w:val="28"/>
          <w:lang w:val="ru-RU"/>
        </w:rPr>
        <w:t>ерчатки.</w:t>
      </w:r>
    </w:p>
    <w:p w14:paraId="56449D2C" w14:textId="77777777" w:rsidR="00000000" w:rsidRDefault="00C27042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Установить доброжелательные конфиденциальные отношения.</w:t>
      </w:r>
    </w:p>
    <w:p w14:paraId="214E9187" w14:textId="77777777" w:rsidR="00000000" w:rsidRDefault="00C27042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Вымыть руки, осушить, надеть перчатки.</w:t>
      </w:r>
    </w:p>
    <w:p w14:paraId="5E31BB23" w14:textId="77777777" w:rsidR="00000000" w:rsidRDefault="00C27042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Подстелить под пациента клеенку с пеленкой.</w:t>
      </w:r>
    </w:p>
    <w:p w14:paraId="34E5186A" w14:textId="77777777" w:rsidR="00000000" w:rsidRDefault="00C27042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Налить в лоток теплой воды (можно добавить столовую ложку столового уксуса на 1 л воды или спирта).</w:t>
      </w:r>
    </w:p>
    <w:p w14:paraId="53E66729" w14:textId="77777777" w:rsidR="00000000" w:rsidRDefault="00C27042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Обнажить верхнюю часть тела пациента.</w:t>
      </w:r>
    </w:p>
    <w:p w14:paraId="491062C4" w14:textId="77777777" w:rsidR="00000000" w:rsidRDefault="00C27042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Смочить салфетку или часть полотенца, слегка отжав.</w:t>
      </w:r>
    </w:p>
    <w:p w14:paraId="14A9CF00" w14:textId="77777777" w:rsidR="00000000" w:rsidRDefault="00C27042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Протереть пациента в следующей последовательности: лицо, шею, руки, спину, грудь.</w:t>
      </w:r>
    </w:p>
    <w:p w14:paraId="5176E5A7" w14:textId="77777777" w:rsidR="00000000" w:rsidRDefault="00C27042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. Вытереть сухим концом полотенца тело пациента в той же последовательности и </w:t>
      </w:r>
      <w:r>
        <w:rPr>
          <w:sz w:val="28"/>
          <w:szCs w:val="28"/>
          <w:lang w:val="ru-RU"/>
        </w:rPr>
        <w:t>прикрыть простыней.</w:t>
      </w:r>
    </w:p>
    <w:p w14:paraId="5955096A" w14:textId="77777777" w:rsidR="00000000" w:rsidRDefault="00C27042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Обтереть таким же образом живот, бедра, ноги.</w:t>
      </w:r>
    </w:p>
    <w:p w14:paraId="2E5707DE" w14:textId="77777777" w:rsidR="00000000" w:rsidRDefault="00C27042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Подстричь ногти на руках (при необходимости).</w:t>
      </w:r>
    </w:p>
    <w:p w14:paraId="5BD599C0" w14:textId="77777777" w:rsidR="00000000" w:rsidRDefault="00C27042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Сменить нательное и постельное белье (при необходимости).</w:t>
      </w:r>
    </w:p>
    <w:p w14:paraId="2C784D3E" w14:textId="77777777" w:rsidR="00000000" w:rsidRDefault="00C27042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Снять перчатки.</w:t>
      </w:r>
    </w:p>
    <w:p w14:paraId="1E380BFB" w14:textId="77777777" w:rsidR="00000000" w:rsidRDefault="00C27042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Вымыть и осушить руки.</w:t>
      </w:r>
    </w:p>
    <w:p w14:paraId="67306875" w14:textId="77777777" w:rsidR="00000000" w:rsidRDefault="00C27042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47244D42" w14:textId="6CEDC3DE" w:rsidR="00000000" w:rsidRDefault="00D368CD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2E929CC6" wp14:editId="282D4CF3">
            <wp:extent cx="3886200" cy="24003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B4C760" w14:textId="77777777" w:rsidR="00000000" w:rsidRDefault="00C27042">
      <w:pPr>
        <w:pStyle w:val="3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70518504" w14:textId="77777777" w:rsidR="00000000" w:rsidRDefault="00C27042">
      <w:pPr>
        <w:pStyle w:val="3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5. Кормление пациента зондом через нос</w:t>
      </w:r>
    </w:p>
    <w:p w14:paraId="0268CDD0" w14:textId="77777777" w:rsidR="00000000" w:rsidRDefault="00C27042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09AC52A6" w14:textId="77777777" w:rsidR="00000000" w:rsidRDefault="00C27042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Цель: введение зонда и кормление пациента.</w:t>
      </w:r>
    </w:p>
    <w:p w14:paraId="32EB529F" w14:textId="77777777" w:rsidR="00000000" w:rsidRDefault="00C27042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Показания: травма, повреждение и отек языка, глотки, гортани, пищевода, расстройство глотания и речи, бессознательное состояние, отказ от пищи при психических заболеваниях,</w:t>
      </w:r>
      <w:r>
        <w:rPr>
          <w:sz w:val="28"/>
          <w:szCs w:val="28"/>
          <w:lang w:val="ru-RU"/>
        </w:rPr>
        <w:t xml:space="preserve"> нерубцующая язва желудка.</w:t>
      </w:r>
    </w:p>
    <w:p w14:paraId="08CD5D98" w14:textId="77777777" w:rsidR="00000000" w:rsidRDefault="00C27042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Противопоказания: язвенная болезнь желудка в стадии обострения.</w:t>
      </w:r>
    </w:p>
    <w:p w14:paraId="498C5185" w14:textId="77777777" w:rsidR="00000000" w:rsidRDefault="00C27042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Оснащение: стерильные: зонд 8 - 10 мл в диаметре, воронку 200 мл или шприц Жане, глицерин, салфетки, раствор фурациллина 1:2000, зажим, фонендоскоп, 3-4 стакана теп</w:t>
      </w:r>
      <w:r>
        <w:rPr>
          <w:sz w:val="28"/>
          <w:szCs w:val="28"/>
          <w:lang w:val="ru-RU"/>
        </w:rPr>
        <w:t>лой пищи.</w:t>
      </w:r>
    </w:p>
    <w:p w14:paraId="27202D7A" w14:textId="77777777" w:rsidR="00000000" w:rsidRDefault="00C27042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 зонде делают метку: вход в пищевод 30 - 35 см, в желудок 40 - 45 см, 12-перстную кишку 50 - 55 см. Пациент садится, если нет противопоказаний.</w:t>
      </w:r>
    </w:p>
    <w:p w14:paraId="187D6E80" w14:textId="77777777" w:rsidR="00000000" w:rsidRDefault="00C27042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Ход зондирования: осмотр носовых ходов зонд смазывают вазелином и вводят.</w:t>
      </w:r>
    </w:p>
    <w:p w14:paraId="1F04DB6D" w14:textId="77777777" w:rsidR="00000000" w:rsidRDefault="00C27042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Если пациент без сознания:</w:t>
      </w:r>
      <w:r>
        <w:rPr>
          <w:sz w:val="28"/>
          <w:szCs w:val="28"/>
          <w:lang w:val="ru-RU"/>
        </w:rPr>
        <w:t xml:space="preserve"> положение лежа, голову поворачивают на бок. Зонд оставляют на весь период искусственного питания, но не более 2 - 3 недель. Проводят профилактику пролежней слизистой.</w:t>
      </w:r>
    </w:p>
    <w:p w14:paraId="18629D8C" w14:textId="77777777" w:rsidR="00000000" w:rsidRDefault="00C27042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591"/>
        <w:gridCol w:w="3448"/>
      </w:tblGrid>
      <w:tr w:rsidR="00000000" w14:paraId="0354EAC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42B923" w14:textId="77777777" w:rsidR="00000000" w:rsidRDefault="00C2704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ЭТАПЫ</w:t>
            </w:r>
          </w:p>
        </w:tc>
        <w:tc>
          <w:tcPr>
            <w:tcW w:w="3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C52CD0" w14:textId="77777777" w:rsidR="00000000" w:rsidRDefault="00C2704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ПРИМЕЧАНИЕ </w:t>
            </w:r>
          </w:p>
        </w:tc>
      </w:tr>
      <w:tr w:rsidR="00000000" w14:paraId="2D63C6C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BF8525" w14:textId="77777777" w:rsidR="00000000" w:rsidRDefault="00C2704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ПОДГОТОВКА К ПРОЦЕДУРЕ</w:t>
            </w:r>
          </w:p>
        </w:tc>
      </w:tr>
      <w:tr w:rsidR="00000000" w14:paraId="50E5F40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CD3461" w14:textId="77777777" w:rsidR="00000000" w:rsidRDefault="00C2704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1. Установить доверительные отношения с п</w:t>
            </w:r>
            <w:r>
              <w:rPr>
                <w:sz w:val="20"/>
                <w:szCs w:val="20"/>
                <w:lang w:val="ru-RU"/>
              </w:rPr>
              <w:t>ациентом (или с его родственниками).</w:t>
            </w:r>
          </w:p>
        </w:tc>
        <w:tc>
          <w:tcPr>
            <w:tcW w:w="3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5F4BA6" w14:textId="77777777" w:rsidR="00000000" w:rsidRDefault="00C27042">
            <w:pPr>
              <w:rPr>
                <w:sz w:val="20"/>
                <w:szCs w:val="20"/>
                <w:lang w:val="ru-RU"/>
              </w:rPr>
            </w:pPr>
          </w:p>
        </w:tc>
      </w:tr>
      <w:tr w:rsidR="00000000" w14:paraId="4A89B38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D05AE9" w14:textId="77777777" w:rsidR="00000000" w:rsidRDefault="00C2704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2.Объяснить цель процедуры, получить его (их) согласие, объяснить последовательность действий за 15 минут до кормления. Рассказать пациенту, чем его будут кормить.</w:t>
            </w:r>
          </w:p>
        </w:tc>
        <w:tc>
          <w:tcPr>
            <w:tcW w:w="3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3C5B5B" w14:textId="77777777" w:rsidR="00000000" w:rsidRDefault="00C2704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Перед кормлением проветрить помещение</w:t>
            </w:r>
          </w:p>
        </w:tc>
      </w:tr>
      <w:tr w:rsidR="00000000" w14:paraId="276C625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963D1" w14:textId="77777777" w:rsidR="00000000" w:rsidRDefault="00C2704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3.Вымыть руки</w:t>
            </w:r>
            <w:r>
              <w:rPr>
                <w:sz w:val="20"/>
                <w:szCs w:val="20"/>
                <w:lang w:val="ru-RU"/>
              </w:rPr>
              <w:t xml:space="preserve">, осушить.  </w:t>
            </w:r>
          </w:p>
        </w:tc>
        <w:tc>
          <w:tcPr>
            <w:tcW w:w="3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37029F" w14:textId="77777777" w:rsidR="00000000" w:rsidRDefault="00C27042">
            <w:pPr>
              <w:rPr>
                <w:sz w:val="20"/>
                <w:szCs w:val="20"/>
                <w:lang w:val="ru-RU"/>
              </w:rPr>
            </w:pPr>
          </w:p>
        </w:tc>
      </w:tr>
      <w:tr w:rsidR="00000000" w14:paraId="014BA36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619AD" w14:textId="77777777" w:rsidR="00000000" w:rsidRDefault="00C2704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4. Придать пациенту высокое положение Фаулера и определить длину вводимого зонда, измерив расстояние от полости рта до желудка.</w:t>
            </w:r>
          </w:p>
        </w:tc>
        <w:tc>
          <w:tcPr>
            <w:tcW w:w="3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13A270" w14:textId="77777777" w:rsidR="00000000" w:rsidRDefault="00C2704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(или другим способом, например, рост в см - 100), поставить метку.</w:t>
            </w:r>
          </w:p>
        </w:tc>
      </w:tr>
      <w:tr w:rsidR="00000000" w14:paraId="59789AB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C8F5BE" w14:textId="77777777" w:rsidR="00000000" w:rsidRDefault="00C2704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5. Налить в лоток раствор фурациллина 1:2000 </w:t>
            </w:r>
            <w:r>
              <w:rPr>
                <w:sz w:val="20"/>
                <w:szCs w:val="20"/>
                <w:lang w:val="ru-RU"/>
              </w:rPr>
              <w:t>и погрузить в него зонд до отметки.</w:t>
            </w:r>
          </w:p>
        </w:tc>
        <w:tc>
          <w:tcPr>
            <w:tcW w:w="3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886ADE" w14:textId="77777777" w:rsidR="00000000" w:rsidRDefault="00C2704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Смачивание зонда облегчает введение его в желудок.</w:t>
            </w:r>
          </w:p>
        </w:tc>
      </w:tr>
      <w:tr w:rsidR="00000000" w14:paraId="77FCE66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D4570B" w14:textId="77777777" w:rsidR="00000000" w:rsidRDefault="00C2704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6. Уложить пациента на спину, подложив подушку под голову и шею, поместив на грудь салфетку.</w:t>
            </w:r>
          </w:p>
        </w:tc>
        <w:tc>
          <w:tcPr>
            <w:tcW w:w="3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1BFE70" w14:textId="77777777" w:rsidR="00000000" w:rsidRDefault="00C2704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Голова слегка наклонена вперед. Создаются условия, обеспечивающие свободное</w:t>
            </w:r>
            <w:r>
              <w:rPr>
                <w:sz w:val="20"/>
                <w:szCs w:val="20"/>
                <w:lang w:val="ru-RU"/>
              </w:rPr>
              <w:t xml:space="preserve"> прохождение зонда в области носоглотки.</w:t>
            </w:r>
          </w:p>
        </w:tc>
      </w:tr>
      <w:tr w:rsidR="00000000" w14:paraId="568AAD4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20EF57" w14:textId="77777777" w:rsidR="00000000" w:rsidRDefault="00C2704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ВЫПОЛНЕНИЕ ПРОЦЕДУРЫ</w:t>
            </w:r>
          </w:p>
        </w:tc>
      </w:tr>
      <w:tr w:rsidR="00000000" w14:paraId="0B03A31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2754DE" w14:textId="77777777" w:rsidR="00000000" w:rsidRDefault="00C2704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1. Надеть перчатки.  </w:t>
            </w:r>
          </w:p>
        </w:tc>
        <w:tc>
          <w:tcPr>
            <w:tcW w:w="3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F7FB8" w14:textId="77777777" w:rsidR="00000000" w:rsidRDefault="00C27042">
            <w:pPr>
              <w:rPr>
                <w:sz w:val="20"/>
                <w:szCs w:val="20"/>
                <w:lang w:val="ru-RU"/>
              </w:rPr>
            </w:pPr>
          </w:p>
        </w:tc>
      </w:tr>
      <w:tr w:rsidR="00000000" w14:paraId="297EBA5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947CE7" w14:textId="77777777" w:rsidR="00000000" w:rsidRDefault="00C2704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2. Ввести через носовой ход тонкий желудочный зонд на глубину 15 - 18 см, затем придать пациенту положение Фаулера (полусидя) и предложить заглатывать зонд до метки.</w:t>
            </w:r>
          </w:p>
        </w:tc>
        <w:tc>
          <w:tcPr>
            <w:tcW w:w="3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8871B3" w14:textId="77777777" w:rsidR="00000000" w:rsidRDefault="00C2704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Обеспечивается свободное продвижение зонда в желудок.</w:t>
            </w:r>
          </w:p>
        </w:tc>
      </w:tr>
      <w:tr w:rsidR="00000000" w14:paraId="54A02E3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E8A8A" w14:textId="77777777" w:rsidR="00000000" w:rsidRDefault="00C2704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3. Набрать в шприц Жане воздух 30 - 40 мл и присоединить его к зонду.</w:t>
            </w:r>
          </w:p>
        </w:tc>
        <w:tc>
          <w:tcPr>
            <w:tcW w:w="3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D5DD87" w14:textId="77777777" w:rsidR="00000000" w:rsidRDefault="00C27042">
            <w:pPr>
              <w:rPr>
                <w:sz w:val="20"/>
                <w:szCs w:val="20"/>
                <w:lang w:val="ru-RU"/>
              </w:rPr>
            </w:pPr>
          </w:p>
        </w:tc>
      </w:tr>
      <w:tr w:rsidR="00000000" w14:paraId="0E56600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A4B07" w14:textId="77777777" w:rsidR="00000000" w:rsidRDefault="00C2704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4. Ввести воздух через зонд в желудок под контролем фонендоскопа. </w:t>
            </w:r>
          </w:p>
        </w:tc>
        <w:tc>
          <w:tcPr>
            <w:tcW w:w="3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BD0ADC" w14:textId="77777777" w:rsidR="00000000" w:rsidRDefault="00C2704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Выслушиваются характерные звуки, свидетельствующие о нахождени</w:t>
            </w:r>
            <w:r>
              <w:rPr>
                <w:sz w:val="20"/>
                <w:szCs w:val="20"/>
                <w:lang w:val="ru-RU"/>
              </w:rPr>
              <w:t>и зонда в желудке.</w:t>
            </w:r>
          </w:p>
        </w:tc>
      </w:tr>
      <w:tr w:rsidR="00000000" w14:paraId="52A0711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AFD387" w14:textId="77777777" w:rsidR="00000000" w:rsidRDefault="00C2704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5. Отсоединить шприц и наложить зажим на зонд, поместив наружный конец зонда в лоток.</w:t>
            </w:r>
          </w:p>
        </w:tc>
        <w:tc>
          <w:tcPr>
            <w:tcW w:w="3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29EBC" w14:textId="77777777" w:rsidR="00000000" w:rsidRDefault="00C2704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Предупреждается вытекание содержимого желудка.</w:t>
            </w:r>
          </w:p>
        </w:tc>
      </w:tr>
      <w:tr w:rsidR="00000000" w14:paraId="66505DB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1F03D9" w14:textId="77777777" w:rsidR="00000000" w:rsidRDefault="00C2704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6. Зафиксировать зонд отрезком бинта и завязать его вокруг лица и головы пациента.   </w:t>
            </w:r>
          </w:p>
        </w:tc>
        <w:tc>
          <w:tcPr>
            <w:tcW w:w="3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9823" w14:textId="77777777" w:rsidR="00000000" w:rsidRDefault="00C2704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Обеспечивается </w:t>
            </w:r>
            <w:r>
              <w:rPr>
                <w:sz w:val="20"/>
                <w:szCs w:val="20"/>
                <w:lang w:val="ru-RU"/>
              </w:rPr>
              <w:t>фиксация зонда.</w:t>
            </w:r>
          </w:p>
        </w:tc>
      </w:tr>
      <w:tr w:rsidR="00000000" w14:paraId="54754BF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291293" w14:textId="77777777" w:rsidR="00000000" w:rsidRDefault="00C2704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7. Снять зажим с зонда, подсоединить воронку или использовать шприц Жане без поршня и опустить до уровня желудка</w:t>
            </w:r>
          </w:p>
        </w:tc>
        <w:tc>
          <w:tcPr>
            <w:tcW w:w="3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A4EFF" w14:textId="77777777" w:rsidR="00000000" w:rsidRDefault="00C2704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Воздух выходит из желудка.</w:t>
            </w:r>
          </w:p>
        </w:tc>
      </w:tr>
      <w:tr w:rsidR="00000000" w14:paraId="538EA43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EF95C6" w14:textId="77777777" w:rsidR="00000000" w:rsidRDefault="00C2704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8. Наклонить слегка воронку и влить в нее подготовленную пищу, подогретую на водяной бане до 38 - </w:t>
            </w:r>
            <w:r>
              <w:rPr>
                <w:sz w:val="20"/>
                <w:szCs w:val="20"/>
                <w:lang w:val="ru-RU"/>
              </w:rPr>
              <w:t>40 °С, постепенно поднимать воронку до тех пор, пока пища не останется только в устье воронки.</w:t>
            </w:r>
          </w:p>
        </w:tc>
        <w:tc>
          <w:tcPr>
            <w:tcW w:w="3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51A75F" w14:textId="77777777" w:rsidR="00000000" w:rsidRDefault="00C2704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Предупреждение попадания воздуха в желудок.</w:t>
            </w:r>
          </w:p>
        </w:tc>
      </w:tr>
      <w:tr w:rsidR="00000000" w14:paraId="113D737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3E3DAD" w14:textId="77777777" w:rsidR="00000000" w:rsidRDefault="00C2704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9. Опустить воронку до уровня желудка и повторить введение пищи в желудок.</w:t>
            </w:r>
          </w:p>
        </w:tc>
        <w:tc>
          <w:tcPr>
            <w:tcW w:w="3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D0E712" w14:textId="77777777" w:rsidR="00000000" w:rsidRDefault="00C27042">
            <w:pPr>
              <w:rPr>
                <w:sz w:val="20"/>
                <w:szCs w:val="20"/>
                <w:lang w:val="ru-RU"/>
              </w:rPr>
            </w:pPr>
          </w:p>
        </w:tc>
      </w:tr>
      <w:tr w:rsidR="00000000" w14:paraId="77170E0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41CA2" w14:textId="77777777" w:rsidR="00000000" w:rsidRDefault="00C2704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10. Промыть зонд чаем или кипяченой вод</w:t>
            </w:r>
            <w:r>
              <w:rPr>
                <w:sz w:val="20"/>
                <w:szCs w:val="20"/>
                <w:lang w:val="ru-RU"/>
              </w:rPr>
              <w:t>ой после кормления.</w:t>
            </w:r>
          </w:p>
        </w:tc>
        <w:tc>
          <w:tcPr>
            <w:tcW w:w="3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4B62B8" w14:textId="77777777" w:rsidR="00000000" w:rsidRDefault="00C27042">
            <w:pPr>
              <w:rPr>
                <w:sz w:val="20"/>
                <w:szCs w:val="20"/>
                <w:lang w:val="ru-RU"/>
              </w:rPr>
            </w:pPr>
          </w:p>
        </w:tc>
      </w:tr>
      <w:tr w:rsidR="00000000" w14:paraId="755D888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81EC92" w14:textId="77777777" w:rsidR="00000000" w:rsidRDefault="00C2704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ОКОНЧАНИЕ ПРОЦЕДУРЫ</w:t>
            </w:r>
          </w:p>
        </w:tc>
      </w:tr>
      <w:tr w:rsidR="00000000" w14:paraId="37B3059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CC8E4" w14:textId="77777777" w:rsidR="00000000" w:rsidRDefault="00C2704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1. Наложить зажим на конец зонда, снять воронку и обернуть конец зонда стерильной салфеткой, зафиксировать. </w:t>
            </w:r>
          </w:p>
        </w:tc>
        <w:tc>
          <w:tcPr>
            <w:tcW w:w="3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C39EE2" w14:textId="77777777" w:rsidR="00000000" w:rsidRDefault="00C27042">
            <w:pPr>
              <w:rPr>
                <w:sz w:val="20"/>
                <w:szCs w:val="20"/>
                <w:lang w:val="ru-RU"/>
              </w:rPr>
            </w:pPr>
          </w:p>
        </w:tc>
      </w:tr>
      <w:tr w:rsidR="00000000" w14:paraId="25D2476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A4240" w14:textId="77777777" w:rsidR="00000000" w:rsidRDefault="00C2704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2. Поместить конец зонда с зажимом в лоток, или зафиксировать петлей бинта на шее пациента до следую</w:t>
            </w:r>
            <w:r>
              <w:rPr>
                <w:sz w:val="20"/>
                <w:szCs w:val="20"/>
                <w:lang w:val="ru-RU"/>
              </w:rPr>
              <w:t xml:space="preserve">щего кормления.  </w:t>
            </w:r>
          </w:p>
        </w:tc>
        <w:tc>
          <w:tcPr>
            <w:tcW w:w="3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C8DA1" w14:textId="77777777" w:rsidR="00000000" w:rsidRDefault="00C27042">
            <w:pPr>
              <w:rPr>
                <w:sz w:val="20"/>
                <w:szCs w:val="20"/>
                <w:lang w:val="ru-RU"/>
              </w:rPr>
            </w:pPr>
          </w:p>
        </w:tc>
      </w:tr>
      <w:tr w:rsidR="00000000" w14:paraId="7D81D29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A4C88" w14:textId="77777777" w:rsidR="00000000" w:rsidRDefault="00C2704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3. Снять перчатки, продезинфицировать. </w:t>
            </w:r>
          </w:p>
        </w:tc>
        <w:tc>
          <w:tcPr>
            <w:tcW w:w="3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26B887" w14:textId="77777777" w:rsidR="00000000" w:rsidRDefault="00C27042">
            <w:pPr>
              <w:rPr>
                <w:sz w:val="20"/>
                <w:szCs w:val="20"/>
                <w:lang w:val="ru-RU"/>
              </w:rPr>
            </w:pPr>
          </w:p>
        </w:tc>
      </w:tr>
      <w:tr w:rsidR="00000000" w14:paraId="1B6E54C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8792A" w14:textId="77777777" w:rsidR="00000000" w:rsidRDefault="00C2704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4. Вымыть руки, осушить </w:t>
            </w:r>
          </w:p>
        </w:tc>
        <w:tc>
          <w:tcPr>
            <w:tcW w:w="3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D34C6" w14:textId="77777777" w:rsidR="00000000" w:rsidRDefault="00C27042">
            <w:pPr>
              <w:rPr>
                <w:sz w:val="20"/>
                <w:szCs w:val="20"/>
                <w:lang w:val="ru-RU"/>
              </w:rPr>
            </w:pPr>
          </w:p>
        </w:tc>
      </w:tr>
      <w:tr w:rsidR="00000000" w14:paraId="6FDE7BB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7A072" w14:textId="77777777" w:rsidR="00000000" w:rsidRDefault="00C2704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5. Уложить пациента в удобное положение, создать полный покой, наблюдение.</w:t>
            </w:r>
          </w:p>
        </w:tc>
        <w:tc>
          <w:tcPr>
            <w:tcW w:w="3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93382B" w14:textId="77777777" w:rsidR="00000000" w:rsidRDefault="00C27042">
            <w:pPr>
              <w:rPr>
                <w:sz w:val="20"/>
                <w:szCs w:val="20"/>
                <w:lang w:val="ru-RU"/>
              </w:rPr>
            </w:pPr>
          </w:p>
        </w:tc>
      </w:tr>
    </w:tbl>
    <w:p w14:paraId="453E3C15" w14:textId="77777777" w:rsidR="00000000" w:rsidRDefault="00C27042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7F93C878" w14:textId="77777777" w:rsidR="00000000" w:rsidRDefault="00C27042">
      <w:pPr>
        <w:pStyle w:val="3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6. Постановка согревающего компресса</w:t>
      </w:r>
    </w:p>
    <w:p w14:paraId="637E9170" w14:textId="77777777" w:rsidR="00000000" w:rsidRDefault="00C27042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099E5A9F" w14:textId="77777777" w:rsidR="00000000" w:rsidRDefault="00C27042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Постановка согревающего компресса</w:t>
      </w:r>
    </w:p>
    <w:p w14:paraId="1B072C94" w14:textId="77777777" w:rsidR="00000000" w:rsidRDefault="00C27042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Цель: вызвать дл</w:t>
      </w:r>
      <w:r>
        <w:rPr>
          <w:sz w:val="28"/>
          <w:szCs w:val="28"/>
          <w:lang w:val="ru-RU"/>
        </w:rPr>
        <w:t>ительное и равномерное расширение сосудов, способствовать улучшению кровообращения в тканях, оказать болеутоляющее и рассасывающее действие.</w:t>
      </w:r>
    </w:p>
    <w:p w14:paraId="7D45E0AF" w14:textId="77777777" w:rsidR="00000000" w:rsidRDefault="00C27042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Показания: лечение местных инфильтратов (постинъекционных), воспалительных процессов в мышцах и суставах, ЛОР-забол</w:t>
      </w:r>
      <w:r>
        <w:rPr>
          <w:sz w:val="28"/>
          <w:szCs w:val="28"/>
          <w:lang w:val="ru-RU"/>
        </w:rPr>
        <w:t>евания, ушибов на вторые сутки.</w:t>
      </w:r>
    </w:p>
    <w:p w14:paraId="7CC99F3E" w14:textId="77777777" w:rsidR="00000000" w:rsidRDefault="00C27042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Противопоказания: кровоизлияния, гнойные заболевания кожи, нарушение целостности кожных покровов, опухоли различной этиологии, травмы и ушибы в первые сутки.</w:t>
      </w:r>
    </w:p>
    <w:p w14:paraId="5DEF0F86" w14:textId="77777777" w:rsidR="00000000" w:rsidRDefault="00C27042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Подготовьте:</w:t>
      </w:r>
    </w:p>
    <w:p w14:paraId="37336737" w14:textId="77777777" w:rsidR="00000000" w:rsidRDefault="00C27042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марлевую салфетку, сложенную в 6-8 слоев,</w:t>
      </w:r>
    </w:p>
    <w:p w14:paraId="4A0B7329" w14:textId="77777777" w:rsidR="00000000" w:rsidRDefault="00C27042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раствор для</w:t>
      </w:r>
      <w:r>
        <w:rPr>
          <w:sz w:val="28"/>
          <w:szCs w:val="28"/>
          <w:lang w:val="ru-RU"/>
        </w:rPr>
        <w:t xml:space="preserve"> смачивания ткани (вода комнатной температуры, спирт 40° или - раствор уксуса 6%-ного - 1 чайная ложка уксуса на пол-литра воды),</w:t>
      </w:r>
    </w:p>
    <w:p w14:paraId="344DBEFE" w14:textId="77777777" w:rsidR="00000000" w:rsidRDefault="00C27042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клеенку или вощаная бумага,</w:t>
      </w:r>
    </w:p>
    <w:p w14:paraId="25A4DA9C" w14:textId="77777777" w:rsidR="00000000" w:rsidRDefault="00C27042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вату,</w:t>
      </w:r>
    </w:p>
    <w:p w14:paraId="40635F53" w14:textId="77777777" w:rsidR="00000000" w:rsidRDefault="00C27042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бинт,</w:t>
      </w:r>
    </w:p>
    <w:p w14:paraId="3F4CC606" w14:textId="77777777" w:rsidR="00000000" w:rsidRDefault="00C27042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ножницы.</w:t>
      </w:r>
    </w:p>
    <w:p w14:paraId="7F55A9F8" w14:textId="77777777" w:rsidR="00000000" w:rsidRDefault="00C27042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Наложите на кожу марлевую салфетку, сложенную в 6- 8 слоев, смоченную одним</w:t>
      </w:r>
      <w:r>
        <w:rPr>
          <w:sz w:val="28"/>
          <w:szCs w:val="28"/>
          <w:lang w:val="ru-RU"/>
        </w:rPr>
        <w:t xml:space="preserve"> из растворов и хорошо отжатую.</w:t>
      </w:r>
    </w:p>
    <w:p w14:paraId="14668E7A" w14:textId="77777777" w:rsidR="00000000" w:rsidRDefault="00C27042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Покройте ткань куском вощаной бумаги (клеенки), которая на 1,5-2 см шире влажной салфетки.</w:t>
      </w:r>
    </w:p>
    <w:p w14:paraId="3D7489B4" w14:textId="77777777" w:rsidR="00000000" w:rsidRDefault="00C27042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Положите толстый слой ваты (размером больше предыдущего слоя компресса на 1,5-2 см).</w:t>
      </w:r>
    </w:p>
    <w:p w14:paraId="3AD39EC0" w14:textId="77777777" w:rsidR="00000000" w:rsidRDefault="00C27042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Зафиксируйте компресс бинтом.</w:t>
      </w:r>
    </w:p>
    <w:p w14:paraId="637DF5DA" w14:textId="77777777" w:rsidR="00000000" w:rsidRDefault="00C27042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. Запишите </w:t>
      </w:r>
      <w:r>
        <w:rPr>
          <w:sz w:val="28"/>
          <w:szCs w:val="28"/>
          <w:lang w:val="ru-RU"/>
        </w:rPr>
        <w:t>время постановки компресса: компресс держат от 6 до 12 часов.</w:t>
      </w:r>
    </w:p>
    <w:p w14:paraId="724D9EAF" w14:textId="77777777" w:rsidR="00000000" w:rsidRDefault="00C27042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Через 2 часа просуньте палец под компресс и убедитесь, что салфетка влажная, а кожа теплая (если через 1,5-2 часа салфетка сухая, то компресс наложен неправильно).</w:t>
      </w:r>
    </w:p>
    <w:p w14:paraId="26CD8E65" w14:textId="77777777" w:rsidR="00000000" w:rsidRDefault="00C27042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В определенное время сними</w:t>
      </w:r>
      <w:r>
        <w:rPr>
          <w:sz w:val="28"/>
          <w:szCs w:val="28"/>
          <w:lang w:val="ru-RU"/>
        </w:rPr>
        <w:t>те компресс, протрите кожу теплой водой, просушите салфеткой; тепло укутайте место постановки компресса.</w:t>
      </w:r>
    </w:p>
    <w:p w14:paraId="36DC850B" w14:textId="77777777" w:rsidR="00000000" w:rsidRDefault="00C27042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44E8D45B" w14:textId="77777777" w:rsidR="00000000" w:rsidRDefault="00C27042">
      <w:pPr>
        <w:pStyle w:val="3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7. Уход за ушами</w:t>
      </w:r>
    </w:p>
    <w:p w14:paraId="33278D56" w14:textId="77777777" w:rsidR="00000000" w:rsidRDefault="00C27042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ера вырабатывается только в перепончато-хрящевом отделе, она защищает кожу слухового прохода от повреждений и воспаления. Сера - это </w:t>
      </w:r>
      <w:r>
        <w:rPr>
          <w:sz w:val="28"/>
          <w:szCs w:val="28"/>
          <w:lang w:val="ru-RU"/>
        </w:rPr>
        <w:t xml:space="preserve">не грязь, поэтому не надо её старательно вычищать. Место перехода одного отдела в другой узкое (перешеек), поэтому при самостоятельной чистке уха происходит проталкивание серных масс за перешеек, к барабанной перепонке. В результате постоянного "очищения" </w:t>
      </w:r>
      <w:r>
        <w:rPr>
          <w:sz w:val="28"/>
          <w:szCs w:val="28"/>
          <w:lang w:val="ru-RU"/>
        </w:rPr>
        <w:t>ушей ватными палочками, спичками, шпильками, происходит прессование серы, что приводит к серным пробкам.</w:t>
      </w:r>
    </w:p>
    <w:p w14:paraId="0F65F3C3" w14:textId="77777777" w:rsidR="00000000" w:rsidRDefault="00C27042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Серные пробки - это скопление секрета серных желёз вместе с отмершими клетками кожи, пылью. Образуются серные пробки не только при чистке ушей. Причино</w:t>
      </w:r>
      <w:r>
        <w:rPr>
          <w:sz w:val="28"/>
          <w:szCs w:val="28"/>
          <w:lang w:val="ru-RU"/>
        </w:rPr>
        <w:t>й серных пробок может быть: повышенное образование серы, узость и извитость слухового прохода, воспаление кожи прохода, инородные тела, пылевые частицы, попадающие в слуховой проход при работе, связанной с повышенной запылённостью воздуха (шахтёры, мельник</w:t>
      </w:r>
      <w:r>
        <w:rPr>
          <w:sz w:val="28"/>
          <w:szCs w:val="28"/>
          <w:lang w:val="ru-RU"/>
        </w:rPr>
        <w:t>и, рабочие табачных фабрик и т.д.).</w:t>
      </w:r>
    </w:p>
    <w:p w14:paraId="5545394F" w14:textId="77777777" w:rsidR="00000000" w:rsidRDefault="00C27042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Ходячие больные во время ежедневного утреннего туалета самостоятельно моют уши. Больным, длительно находящимся в постели, периодически чистит уши ухаживающий. Для закапывания капель в ухо нагибают голову больного в здоро</w:t>
      </w:r>
      <w:r>
        <w:rPr>
          <w:sz w:val="28"/>
          <w:szCs w:val="28"/>
          <w:lang w:val="ru-RU"/>
        </w:rPr>
        <w:t>вую сторону. Левой рукой оттягивают мочку уха, а правой держат пипетку, из которой вводят капли в слуховой проход. После этого в ухо закладывают небольшой ватный тампон на несколько минут. Скопление серы в ушах может привести к снижению слуха. В связи с те</w:t>
      </w:r>
      <w:r>
        <w:rPr>
          <w:sz w:val="28"/>
          <w:szCs w:val="28"/>
          <w:lang w:val="ru-RU"/>
        </w:rPr>
        <w:t>м, что тяжелобольные не могут проводить санитарную обработку уха, им необходимо постоянно прочищать слуховой проход.</w:t>
      </w:r>
    </w:p>
    <w:p w14:paraId="5BB471C0" w14:textId="77777777" w:rsidR="00000000" w:rsidRDefault="00C27042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Необходимые принадлежности:</w:t>
      </w:r>
    </w:p>
    <w:p w14:paraId="347CBBBA" w14:textId="77777777" w:rsidR="00000000" w:rsidRDefault="00C27042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%-й раствор перекиси водорода;</w:t>
      </w:r>
    </w:p>
    <w:p w14:paraId="303A9468" w14:textId="77777777" w:rsidR="00000000" w:rsidRDefault="00C27042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ватные турундочки (кусочек ваты навернуть на спичку, хорошо притереть, чтобы не </w:t>
      </w:r>
      <w:r>
        <w:rPr>
          <w:sz w:val="28"/>
          <w:szCs w:val="28"/>
          <w:lang w:val="ru-RU"/>
        </w:rPr>
        <w:t>свалилась);</w:t>
      </w:r>
    </w:p>
    <w:p w14:paraId="525C1858" w14:textId="77777777" w:rsidR="00000000" w:rsidRDefault="00C27042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шприц Жане или резиновый баллончик;</w:t>
      </w:r>
    </w:p>
    <w:p w14:paraId="321EDB82" w14:textId="77777777" w:rsidR="00000000" w:rsidRDefault="00C27042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почкообразный лоток.</w:t>
      </w:r>
    </w:p>
    <w:p w14:paraId="64D7E783" w14:textId="77777777" w:rsidR="00000000" w:rsidRDefault="00C27042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Последовательность действий</w:t>
      </w:r>
    </w:p>
    <w:p w14:paraId="49D96BE6" w14:textId="77777777" w:rsidR="00000000" w:rsidRDefault="00C27042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Больного усаживают боком к себе.</w:t>
      </w:r>
    </w:p>
    <w:p w14:paraId="350D3231" w14:textId="77777777" w:rsidR="00000000" w:rsidRDefault="00C27042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Голова его должна быть наклонена в противоположную сторону, чтобы источник света хорошо освещал ухо.</w:t>
      </w:r>
    </w:p>
    <w:p w14:paraId="564B6142" w14:textId="77777777" w:rsidR="00000000" w:rsidRDefault="00C27042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Левой рукой оттягивают мо</w:t>
      </w:r>
      <w:r>
        <w:rPr>
          <w:sz w:val="28"/>
          <w:szCs w:val="28"/>
          <w:lang w:val="ru-RU"/>
        </w:rPr>
        <w:t>чку уха.</w:t>
      </w:r>
    </w:p>
    <w:p w14:paraId="24DF0A8D" w14:textId="77777777" w:rsidR="00000000" w:rsidRDefault="00C27042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Закапывают несколько капель 3 %-го раствора перекиси водорода.</w:t>
      </w:r>
    </w:p>
    <w:p w14:paraId="1BA49A71" w14:textId="77777777" w:rsidR="00000000" w:rsidRDefault="00C27042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Переждав 2-3 мин, вращательным движением вводят ватную турундочку и удаляют серную пробку.</w:t>
      </w:r>
    </w:p>
    <w:p w14:paraId="14C5A504" w14:textId="77777777" w:rsidR="00000000" w:rsidRDefault="00C27042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Если серы в ухе скопилось много, ее удаляют шприцем Жане или резиновым баллончиком.</w:t>
      </w:r>
    </w:p>
    <w:p w14:paraId="7D583442" w14:textId="77777777" w:rsidR="00000000" w:rsidRDefault="00C27042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Последова</w:t>
      </w:r>
      <w:r>
        <w:rPr>
          <w:sz w:val="28"/>
          <w:szCs w:val="28"/>
          <w:lang w:val="ru-RU"/>
        </w:rPr>
        <w:t>тельность действий:</w:t>
      </w:r>
    </w:p>
    <w:p w14:paraId="3BD9D5D1" w14:textId="77777777" w:rsidR="00000000" w:rsidRDefault="00C27042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Больному дают небольшой почкообразный лоток, который он держит под ушной раковиной.</w:t>
      </w:r>
    </w:p>
    <w:p w14:paraId="2EEC86EC" w14:textId="77777777" w:rsidR="00000000" w:rsidRDefault="00C27042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Оттягивают ушную мочку левой рукой.</w:t>
      </w:r>
    </w:p>
    <w:p w14:paraId="4300D6F6" w14:textId="77777777" w:rsidR="00000000" w:rsidRDefault="00C27042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Правой рукой вводят струю жидкости из баллончика или шприца Жане в наружный слуховой проход под давлением.</w:t>
      </w:r>
    </w:p>
    <w:p w14:paraId="1243834C" w14:textId="77777777" w:rsidR="00000000" w:rsidRDefault="00C27042">
      <w:pPr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После </w:t>
      </w:r>
      <w:r>
        <w:rPr>
          <w:sz w:val="28"/>
          <w:szCs w:val="28"/>
          <w:lang w:val="ru-RU"/>
        </w:rPr>
        <w:t>выхода серной пробки из уха необходимо сухой ватной турундочкой протереть слуховой проход.</w:t>
      </w:r>
    </w:p>
    <w:p w14:paraId="4310AB9D" w14:textId="77777777" w:rsidR="00000000" w:rsidRDefault="00C27042">
      <w:pPr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719477EE" w14:textId="77777777" w:rsidR="00000000" w:rsidRDefault="00C27042">
      <w:pPr>
        <w:pStyle w:val="3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8. Смена белья: нательного, постельного</w:t>
      </w:r>
    </w:p>
    <w:p w14:paraId="67C9D3C1" w14:textId="77777777" w:rsidR="00000000" w:rsidRDefault="00C27042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44CD7B57" w14:textId="77777777" w:rsidR="00000000" w:rsidRDefault="00C27042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Для тяжелобольных пациентов правильное приготовление постели и контроль ее состояния имеют очень большое значение. Матрац д</w:t>
      </w:r>
      <w:r>
        <w:rPr>
          <w:sz w:val="28"/>
          <w:szCs w:val="28"/>
          <w:lang w:val="ru-RU"/>
        </w:rPr>
        <w:t>олжен быть достаточной длины и ширины, с ровной поверхностью. Для больных, которые страдают недержанием мочи и кала, желательно использовать многосекционный матрац, средняя часть которого имеет углубление для судна. Для таких пациентов матрацы обшиваются к</w:t>
      </w:r>
      <w:r>
        <w:rPr>
          <w:sz w:val="28"/>
          <w:szCs w:val="28"/>
          <w:lang w:val="ru-RU"/>
        </w:rPr>
        <w:t>леенкой.</w:t>
      </w:r>
    </w:p>
    <w:p w14:paraId="1A01857C" w14:textId="77777777" w:rsidR="00000000" w:rsidRDefault="00C27042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Подушки должны быть средних размеров, в некоторых случаях (при тяжелой одышке) больным удобнее находиться на высоких подушках, в других (например, после операции до выхода из наркоза) - на низких, или вообще без них.</w:t>
      </w:r>
    </w:p>
    <w:p w14:paraId="476AA776" w14:textId="77777777" w:rsidR="00000000" w:rsidRDefault="00C27042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 всех случаях простыню тщате</w:t>
      </w:r>
      <w:r>
        <w:rPr>
          <w:sz w:val="28"/>
          <w:szCs w:val="28"/>
          <w:lang w:val="ru-RU"/>
        </w:rPr>
        <w:t>льно расправляют, края ее со всех сторон подвертывают под матрац (иногда края целесообразно подколоть к матрацу).</w:t>
      </w:r>
    </w:p>
    <w:p w14:paraId="61A7234C" w14:textId="77777777" w:rsidR="00000000" w:rsidRDefault="00C27042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Постель больного и его нательное белье должны содержаться в чистоте и опрятности. Смену постельного и нательного белья проводят не реже 1 раза</w:t>
      </w:r>
      <w:r>
        <w:rPr>
          <w:sz w:val="28"/>
          <w:szCs w:val="28"/>
          <w:lang w:val="ru-RU"/>
        </w:rPr>
        <w:t xml:space="preserve"> в 10 дней, а в ряде случаев - значительно чаще, по мере загрязнения. Смену постельного и нательного белья нужно проводить умело, не создавая больному неудобств и стараясь не причинять ему болезненных ощущений.</w:t>
      </w:r>
    </w:p>
    <w:p w14:paraId="6401F4BF" w14:textId="77777777" w:rsidR="00000000" w:rsidRDefault="00C27042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 смене простыни больного осторожно отодвиг</w:t>
      </w:r>
      <w:r>
        <w:rPr>
          <w:sz w:val="28"/>
          <w:szCs w:val="28"/>
          <w:lang w:val="ru-RU"/>
        </w:rPr>
        <w:t>ают на край постели, освободившуюся часть грязной простыни скатывают вдоль (как бинт) и на это место расстилают чистую простыню. После этого больного перекладывают на чистую простыню, скатывают оставшуюся часть грязной и полностью расправляют свежую просты</w:t>
      </w:r>
      <w:r>
        <w:rPr>
          <w:sz w:val="28"/>
          <w:szCs w:val="28"/>
          <w:lang w:val="ru-RU"/>
        </w:rPr>
        <w:t>ню.</w:t>
      </w:r>
    </w:p>
    <w:p w14:paraId="3A1730EF" w14:textId="77777777" w:rsidR="00000000" w:rsidRDefault="00C27042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Если больному запрещено двигаться, грязную простыню скатывают сверху и снизу до половины туловища больного, одновременно сверху подкладывают чистую простыню и расстилают ее сверху вниз. После этого грязную простыню убирают снизу, а чистую простыню подв</w:t>
      </w:r>
      <w:r>
        <w:rPr>
          <w:sz w:val="28"/>
          <w:szCs w:val="28"/>
          <w:lang w:val="ru-RU"/>
        </w:rPr>
        <w:t>одят сверху и полностью расправляют.</w:t>
      </w:r>
    </w:p>
    <w:p w14:paraId="26BD09BB" w14:textId="77777777" w:rsidR="00000000" w:rsidRDefault="00C27042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 смене рубашки у тяжелобольного подводят руку под его спину, подтягивают за край рубашки до затылка, снимают рубашку через голову и освобождают рукава. При повреждении одной из рук сначала снимают рубашку со здоровой</w:t>
      </w:r>
      <w:r>
        <w:rPr>
          <w:sz w:val="28"/>
          <w:szCs w:val="28"/>
          <w:lang w:val="ru-RU"/>
        </w:rPr>
        <w:t>. Надевают рубашку, наоборот, начиная с больной руки, и пропускают ее затем через голову по направлению к крестцу больного.</w:t>
      </w:r>
    </w:p>
    <w:p w14:paraId="3D2B1AA8" w14:textId="77777777" w:rsidR="00000000" w:rsidRDefault="00C27042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Приготовить 1% раствор хлорамина на 2 литра воды</w:t>
      </w:r>
    </w:p>
    <w:p w14:paraId="39AA8310" w14:textId="77777777" w:rsidR="00000000" w:rsidRDefault="00C27042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Цель: Использовать для дезинфекции согласно приказам по соблюдению санитарно-против</w:t>
      </w:r>
      <w:r>
        <w:rPr>
          <w:sz w:val="28"/>
          <w:szCs w:val="28"/>
          <w:lang w:val="ru-RU"/>
        </w:rPr>
        <w:t>оэпидемического режима.</w:t>
      </w:r>
    </w:p>
    <w:p w14:paraId="5D72C318" w14:textId="77777777" w:rsidR="00000000" w:rsidRDefault="00C27042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Оснащение:</w:t>
      </w:r>
    </w:p>
    <w:p w14:paraId="16B35819" w14:textId="77777777" w:rsidR="00000000" w:rsidRDefault="00C27042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спецодежда;</w:t>
      </w:r>
    </w:p>
    <w:p w14:paraId="79476B87" w14:textId="77777777" w:rsidR="00000000" w:rsidRDefault="00C27042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навеска сухого порошка хлорамина 20 г; - емкость для воды с маркировкой до 1980м/л;</w:t>
      </w:r>
    </w:p>
    <w:p w14:paraId="43F51FF1" w14:textId="77777777" w:rsidR="00000000" w:rsidRDefault="00C27042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емкость для дезинфицирующего раствора;</w:t>
      </w:r>
    </w:p>
    <w:p w14:paraId="2DD72ACE" w14:textId="77777777" w:rsidR="00000000" w:rsidRDefault="00C27042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деревянная лопатка.  Обязательные условия:</w:t>
      </w:r>
    </w:p>
    <w:p w14:paraId="3291FAE7" w14:textId="77777777" w:rsidR="00000000" w:rsidRDefault="00C27042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содержание активного хлора соответствует 0,</w:t>
      </w:r>
      <w:r>
        <w:rPr>
          <w:sz w:val="28"/>
          <w:szCs w:val="28"/>
          <w:lang w:val="ru-RU"/>
        </w:rPr>
        <w:t>25%;</w:t>
      </w:r>
    </w:p>
    <w:p w14:paraId="25533022" w14:textId="77777777" w:rsidR="00000000" w:rsidRDefault="00C27042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раствор применяется после приготовления однократно.</w:t>
      </w:r>
    </w:p>
    <w:p w14:paraId="036A5562" w14:textId="77777777" w:rsidR="00000000" w:rsidRDefault="00C27042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76"/>
        <w:gridCol w:w="5380"/>
      </w:tblGrid>
      <w:tr w:rsidR="00000000" w14:paraId="0A60DBE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5A3997" w14:textId="77777777" w:rsidR="00000000" w:rsidRDefault="00C2704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Этапы </w:t>
            </w:r>
          </w:p>
        </w:tc>
        <w:tc>
          <w:tcPr>
            <w:tcW w:w="5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0170C" w14:textId="77777777" w:rsidR="00000000" w:rsidRDefault="00C2704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Примечания </w:t>
            </w:r>
          </w:p>
        </w:tc>
      </w:tr>
      <w:tr w:rsidR="00000000" w14:paraId="78F4275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E0539B" w14:textId="77777777" w:rsidR="00000000" w:rsidRDefault="00C2704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Подготовка к процедуре </w:t>
            </w:r>
          </w:p>
        </w:tc>
      </w:tr>
      <w:tr w:rsidR="00000000" w14:paraId="22CD1D8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7149E" w14:textId="77777777" w:rsidR="00000000" w:rsidRDefault="00C2704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1 . Надеть спецодежду. </w:t>
            </w:r>
          </w:p>
        </w:tc>
        <w:tc>
          <w:tcPr>
            <w:tcW w:w="5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FED8BA" w14:textId="77777777" w:rsidR="00000000" w:rsidRDefault="00C2704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Обеспечение безопасности на рабочем месте. </w:t>
            </w:r>
          </w:p>
        </w:tc>
      </w:tr>
      <w:tr w:rsidR="00000000" w14:paraId="0E5534E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F39D17" w14:textId="77777777" w:rsidR="00000000" w:rsidRDefault="00C2704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2. Подготовить оснащение, проверить маркировку. </w:t>
            </w:r>
          </w:p>
        </w:tc>
        <w:tc>
          <w:tcPr>
            <w:tcW w:w="5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DE404A" w14:textId="77777777" w:rsidR="00000000" w:rsidRDefault="00C2704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Соблюдение четкости в работе. Обес</w:t>
            </w:r>
            <w:r>
              <w:rPr>
                <w:sz w:val="20"/>
                <w:szCs w:val="20"/>
                <w:lang w:val="ru-RU"/>
              </w:rPr>
              <w:t xml:space="preserve">печение личной ответственности. </w:t>
            </w:r>
          </w:p>
        </w:tc>
      </w:tr>
      <w:tr w:rsidR="00000000" w14:paraId="121E8D0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DBF3A2" w14:textId="77777777" w:rsidR="00000000" w:rsidRDefault="00C2704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Выполнение процедуры </w:t>
            </w:r>
          </w:p>
        </w:tc>
      </w:tr>
      <w:tr w:rsidR="00000000" w14:paraId="0D64F8E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1442A5" w14:textId="77777777" w:rsidR="00000000" w:rsidRDefault="00C2704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1. Налить в емкость небольшое количество воды. </w:t>
            </w:r>
          </w:p>
        </w:tc>
        <w:tc>
          <w:tcPr>
            <w:tcW w:w="5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4D8144" w14:textId="77777777" w:rsidR="00000000" w:rsidRDefault="00C2704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Предупреждение распыления порошка. </w:t>
            </w:r>
          </w:p>
        </w:tc>
      </w:tr>
      <w:tr w:rsidR="00000000" w14:paraId="46C4086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AE7329" w14:textId="77777777" w:rsidR="00000000" w:rsidRDefault="00C2704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2. Поместить в емкость навеску сухого порошка хлорамина (60г) . </w:t>
            </w:r>
          </w:p>
        </w:tc>
        <w:tc>
          <w:tcPr>
            <w:tcW w:w="5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84EEA5" w14:textId="77777777" w:rsidR="00000000" w:rsidRDefault="00C2704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Соблюдение методики приготовления растворов проц</w:t>
            </w:r>
            <w:r>
              <w:rPr>
                <w:sz w:val="20"/>
                <w:szCs w:val="20"/>
                <w:lang w:val="ru-RU"/>
              </w:rPr>
              <w:t xml:space="preserve">ентной концентрации. </w:t>
            </w:r>
          </w:p>
        </w:tc>
      </w:tr>
      <w:tr w:rsidR="00000000" w14:paraId="142008D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8451A7" w14:textId="77777777" w:rsidR="00000000" w:rsidRDefault="00C2704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3. Долить воды до метки 2 л. </w:t>
            </w:r>
          </w:p>
        </w:tc>
        <w:tc>
          <w:tcPr>
            <w:tcW w:w="5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3D70E0" w14:textId="77777777" w:rsidR="00000000" w:rsidRDefault="00C27042">
            <w:pPr>
              <w:rPr>
                <w:sz w:val="20"/>
                <w:szCs w:val="20"/>
                <w:lang w:val="ru-RU"/>
              </w:rPr>
            </w:pPr>
          </w:p>
        </w:tc>
      </w:tr>
      <w:tr w:rsidR="00000000" w14:paraId="2A5CFA0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09E57" w14:textId="77777777" w:rsidR="00000000" w:rsidRDefault="00C2704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4. Перемешать раствор деревянной лопаткой. </w:t>
            </w:r>
          </w:p>
        </w:tc>
        <w:tc>
          <w:tcPr>
            <w:tcW w:w="5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C72ED9" w14:textId="77777777" w:rsidR="00000000" w:rsidRDefault="00C27042">
            <w:pPr>
              <w:rPr>
                <w:sz w:val="20"/>
                <w:szCs w:val="20"/>
                <w:lang w:val="ru-RU"/>
              </w:rPr>
            </w:pPr>
          </w:p>
        </w:tc>
      </w:tr>
      <w:tr w:rsidR="00000000" w14:paraId="65C97AC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EF8A32" w14:textId="77777777" w:rsidR="00000000" w:rsidRDefault="00C2704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5. Закрыть крышкой. </w:t>
            </w:r>
          </w:p>
        </w:tc>
        <w:tc>
          <w:tcPr>
            <w:tcW w:w="5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582D8" w14:textId="77777777" w:rsidR="00000000" w:rsidRDefault="00C27042">
            <w:pPr>
              <w:rPr>
                <w:sz w:val="20"/>
                <w:szCs w:val="20"/>
                <w:lang w:val="ru-RU"/>
              </w:rPr>
            </w:pPr>
          </w:p>
        </w:tc>
      </w:tr>
      <w:tr w:rsidR="00000000" w14:paraId="1436963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7E3C1" w14:textId="77777777" w:rsidR="00000000" w:rsidRDefault="00C2704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6. Проверить маркировку емкости и бирки. </w:t>
            </w:r>
          </w:p>
        </w:tc>
        <w:tc>
          <w:tcPr>
            <w:tcW w:w="5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695D8B" w14:textId="77777777" w:rsidR="00000000" w:rsidRDefault="00C27042">
            <w:pPr>
              <w:rPr>
                <w:sz w:val="20"/>
                <w:szCs w:val="20"/>
                <w:lang w:val="ru-RU"/>
              </w:rPr>
            </w:pPr>
          </w:p>
        </w:tc>
      </w:tr>
      <w:tr w:rsidR="00000000" w14:paraId="69723DB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2D3AB6" w14:textId="77777777" w:rsidR="00000000" w:rsidRDefault="00C2704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7. Поставить дату приготовления раствора, роспись. </w:t>
            </w:r>
          </w:p>
        </w:tc>
        <w:tc>
          <w:tcPr>
            <w:tcW w:w="5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320839" w14:textId="77777777" w:rsidR="00000000" w:rsidRDefault="00C2704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Обеспечение преемственности в работ</w:t>
            </w:r>
            <w:r>
              <w:rPr>
                <w:sz w:val="20"/>
                <w:szCs w:val="20"/>
                <w:lang w:val="ru-RU"/>
              </w:rPr>
              <w:t xml:space="preserve">е с дезинфицирующими растворами, личная ответственность. </w:t>
            </w:r>
          </w:p>
        </w:tc>
      </w:tr>
      <w:tr w:rsidR="00000000" w14:paraId="11141C7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B64223" w14:textId="77777777" w:rsidR="00000000" w:rsidRDefault="00C2704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Завершение процедуры </w:t>
            </w:r>
          </w:p>
        </w:tc>
      </w:tr>
      <w:tr w:rsidR="00000000" w14:paraId="0073E32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41230" w14:textId="77777777" w:rsidR="00000000" w:rsidRDefault="00C2704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1 . Использовать свежеприготовленный раствор однократно. </w:t>
            </w:r>
          </w:p>
        </w:tc>
        <w:tc>
          <w:tcPr>
            <w:tcW w:w="5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A8DF0" w14:textId="77777777" w:rsidR="00000000" w:rsidRDefault="00C2704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Соблюдение приказа № 408. </w:t>
            </w:r>
          </w:p>
        </w:tc>
      </w:tr>
      <w:tr w:rsidR="00000000" w14:paraId="6855580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DDA355" w14:textId="77777777" w:rsidR="00000000" w:rsidRDefault="00C2704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2. Снять спецодежду, вымыть руки, вытереть насухо. </w:t>
            </w:r>
          </w:p>
        </w:tc>
        <w:tc>
          <w:tcPr>
            <w:tcW w:w="5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CFEA1D" w14:textId="77777777" w:rsidR="00000000" w:rsidRDefault="00C2704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Соблюдение личной гигиены медицинск</w:t>
            </w:r>
            <w:r>
              <w:rPr>
                <w:sz w:val="20"/>
                <w:szCs w:val="20"/>
                <w:lang w:val="ru-RU"/>
              </w:rPr>
              <w:t xml:space="preserve">ого работника. </w:t>
            </w:r>
          </w:p>
        </w:tc>
      </w:tr>
    </w:tbl>
    <w:p w14:paraId="2D1F5AFD" w14:textId="77777777" w:rsidR="00000000" w:rsidRDefault="00C27042">
      <w:pPr>
        <w:pStyle w:val="3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26F27035" w14:textId="77777777" w:rsidR="00000000" w:rsidRDefault="00C27042">
      <w:pPr>
        <w:pStyle w:val="3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  <w:t>Заключение</w:t>
      </w:r>
    </w:p>
    <w:p w14:paraId="3DC761FE" w14:textId="77777777" w:rsidR="00000000" w:rsidRDefault="00C27042">
      <w:pPr>
        <w:tabs>
          <w:tab w:val="left" w:pos="5863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250724B7" w14:textId="77777777" w:rsidR="00000000" w:rsidRDefault="00C27042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 так, основная обязанность медсестры - это быть профессионально компетентной. Это обязывает медсестру уважать пациента, уважать его право на самоопределение, не причинять вреда, делать добро, уважать обязательства других, де</w:t>
      </w:r>
      <w:r>
        <w:rPr>
          <w:sz w:val="28"/>
          <w:szCs w:val="28"/>
          <w:lang w:val="ru-RU"/>
        </w:rPr>
        <w:t>ржать слово, сотрудничать, быть преданной.</w:t>
      </w:r>
    </w:p>
    <w:p w14:paraId="1E185959" w14:textId="77777777" w:rsidR="00000000" w:rsidRDefault="00C27042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Долг медсестры заключается в постижении всех граней сестринского дела; не просто в выполнении своих должностных обязанностей, а в стремлении их выполнения наилучшим образом; не просто в выполнении врачебных назнач</w:t>
      </w:r>
      <w:r>
        <w:rPr>
          <w:sz w:val="28"/>
          <w:szCs w:val="28"/>
          <w:lang w:val="ru-RU"/>
        </w:rPr>
        <w:t>ений, а в приложении всех сил, знаний и умений для их реализации.</w:t>
      </w:r>
    </w:p>
    <w:p w14:paraId="27286F25" w14:textId="77777777" w:rsidR="00000000" w:rsidRDefault="00C27042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Атмосфера медицинской и сестринской практики, образования должна создавать условия, которые бы культивировали желаемые качества, требуемые от медсестры. Это, прежде всего знание, умение, отв</w:t>
      </w:r>
      <w:r>
        <w:rPr>
          <w:sz w:val="28"/>
          <w:szCs w:val="28"/>
          <w:lang w:val="ru-RU"/>
        </w:rPr>
        <w:t xml:space="preserve">етственность, сострадание и милосердие, сотрудничество, забота. К сожалению, слишком мало внимания уделяется в наши дни определению и поощрению этих качеств, необходимых для ухода за больными. Моральная атмосфера должна быть таковой, чтобы знания, навыки, </w:t>
      </w:r>
      <w:r>
        <w:rPr>
          <w:sz w:val="28"/>
          <w:szCs w:val="28"/>
          <w:lang w:val="ru-RU"/>
        </w:rPr>
        <w:t>профессиональный рост и компетенция как ожидались, так и вознаграждались.</w:t>
      </w:r>
    </w:p>
    <w:p w14:paraId="553CA0AD" w14:textId="77777777" w:rsidR="00000000" w:rsidRDefault="00C27042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Поведение медсестры во многом определяется такими этическими нормами, как профессионализм, здоровье, здоровая окружающая среда, независимость, достоинство, уход.</w:t>
      </w:r>
    </w:p>
    <w:p w14:paraId="11ECFC92" w14:textId="77777777" w:rsidR="00000000" w:rsidRDefault="00C27042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Наиболее общим недос</w:t>
      </w:r>
      <w:r>
        <w:rPr>
          <w:sz w:val="28"/>
          <w:szCs w:val="28"/>
          <w:lang w:val="ru-RU"/>
        </w:rPr>
        <w:t>татком во взаимоотношениях "медработник-пациент" является нравственная индиферентность. Подчас неэтичные поступки медработники объясняют объективными обстоятельствами. Нет таких обстоятельств, которые могли бы оправдать неэтичный поступок.</w:t>
      </w:r>
    </w:p>
    <w:p w14:paraId="4BA219D9" w14:textId="77777777" w:rsidR="00000000" w:rsidRDefault="00C27042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Внедрение сестри</w:t>
      </w:r>
      <w:r>
        <w:rPr>
          <w:sz w:val="28"/>
          <w:szCs w:val="28"/>
          <w:lang w:val="ru-RU"/>
        </w:rPr>
        <w:t>нского процесса:</w:t>
      </w:r>
    </w:p>
    <w:p w14:paraId="24C66523" w14:textId="77777777" w:rsidR="00000000" w:rsidRDefault="00C27042">
      <w:pPr>
        <w:tabs>
          <w:tab w:val="left" w:pos="0"/>
          <w:tab w:val="left" w:pos="900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способствует выделению из ряда существующих потребностей приоритетов по уходу и ожидаемых результатов. Приоритетными проблемами являются проблемы безопасности (операционной, инфекционной, психологической); проблемы связанные с болью, вр</w:t>
      </w:r>
      <w:r>
        <w:rPr>
          <w:sz w:val="28"/>
          <w:szCs w:val="28"/>
          <w:lang w:val="ru-RU"/>
        </w:rPr>
        <w:t>еменным или стойким нарушением функций органов и систем; проблемы связанные с сохранением достоинства, так как ни в полной другой области медицины пациент не оказывается столь беззащитным, как в хирургическом отделении во время операции.</w:t>
      </w:r>
    </w:p>
    <w:p w14:paraId="6A22B83E" w14:textId="77777777" w:rsidR="00000000" w:rsidRDefault="00C27042">
      <w:pPr>
        <w:tabs>
          <w:tab w:val="left" w:pos="0"/>
          <w:tab w:val="left" w:pos="900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определяет план</w:t>
      </w:r>
      <w:r>
        <w:rPr>
          <w:sz w:val="28"/>
          <w:szCs w:val="28"/>
          <w:lang w:val="ru-RU"/>
        </w:rPr>
        <w:t xml:space="preserve"> действий медсестры, стратегию, направленную на удовлетворение нужд пациента с учетом особенностей хирургической патологии.</w:t>
      </w:r>
    </w:p>
    <w:p w14:paraId="51031C22" w14:textId="77777777" w:rsidR="00000000" w:rsidRDefault="00C27042">
      <w:pPr>
        <w:tabs>
          <w:tab w:val="left" w:pos="0"/>
          <w:tab w:val="left" w:pos="900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 его помощью оценивается эффективность проведенной хирургической работы, профессионализм хирургического вмешательства. гарантируе</w:t>
      </w:r>
      <w:r>
        <w:rPr>
          <w:sz w:val="28"/>
          <w:szCs w:val="28"/>
          <w:lang w:val="ru-RU"/>
        </w:rPr>
        <w:t>т качество оказания помощи, которое можно контролировать.</w:t>
      </w:r>
    </w:p>
    <w:p w14:paraId="7F5B169F" w14:textId="77777777" w:rsidR="00000000" w:rsidRDefault="00C27042">
      <w:pPr>
        <w:tabs>
          <w:tab w:val="left" w:pos="0"/>
          <w:tab w:val="left" w:pos="900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Итак, часто там, где сходятся обязанности и ценности, там складываются истинные отношения между медсестрой и пациентом.</w:t>
      </w:r>
    </w:p>
    <w:p w14:paraId="647FBC88" w14:textId="77777777" w:rsidR="00000000" w:rsidRDefault="00C27042">
      <w:pPr>
        <w:tabs>
          <w:tab w:val="left" w:pos="0"/>
          <w:tab w:val="left" w:pos="900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Сестринское дело - это центральная профессия здравоохранения с точки зрения мо</w:t>
      </w:r>
      <w:r>
        <w:rPr>
          <w:sz w:val="28"/>
          <w:szCs w:val="28"/>
          <w:lang w:val="ru-RU"/>
        </w:rPr>
        <w:t>рали, и именно оно должно определять имидж здравоохранения.</w:t>
      </w:r>
    </w:p>
    <w:p w14:paraId="1370A778" w14:textId="77777777" w:rsidR="00000000" w:rsidRDefault="00C27042">
      <w:pPr>
        <w:tabs>
          <w:tab w:val="left" w:pos="5863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63D555F2" w14:textId="77777777" w:rsidR="00000000" w:rsidRDefault="00C27042">
      <w:pPr>
        <w:pStyle w:val="3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ru-RU"/>
        </w:rPr>
        <w:br w:type="page"/>
        <w:t>Литература</w:t>
      </w:r>
    </w:p>
    <w:p w14:paraId="0A4F1D54" w14:textId="77777777" w:rsidR="00000000" w:rsidRDefault="00C27042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1824CF06" w14:textId="77777777" w:rsidR="00000000" w:rsidRDefault="00C27042">
      <w:pPr>
        <w:tabs>
          <w:tab w:val="left" w:pos="360"/>
        </w:tabs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Гайворонский И.В. Нормальная анатомия человека. В 2 томах. - СПб.: СпецЛит, 2000. - Т. 1. - 560 с.Основы сестринского дела / Т.П.</w:t>
      </w:r>
    </w:p>
    <w:p w14:paraId="5726D2CC" w14:textId="77777777" w:rsidR="00000000" w:rsidRDefault="00C27042">
      <w:pPr>
        <w:tabs>
          <w:tab w:val="left" w:pos="360"/>
        </w:tabs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Обуховец, Т.А. Склярова, О.В. Чернова. - Изд</w:t>
      </w:r>
      <w:r>
        <w:rPr>
          <w:sz w:val="28"/>
          <w:szCs w:val="28"/>
          <w:lang w:val="ru-RU"/>
        </w:rPr>
        <w:t>ание 6-е. Ростов н/Д: Феникс, 2005- 505 с. - (Медицина для вас)</w:t>
      </w:r>
    </w:p>
    <w:p w14:paraId="0771D01A" w14:textId="77777777" w:rsidR="00000000" w:rsidRDefault="00C27042">
      <w:pPr>
        <w:tabs>
          <w:tab w:val="left" w:pos="360"/>
        </w:tabs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Обуховец Т.П. Основы сестринского дела: Практикум. Серия "Медицина для вас". Ростов н/Д: Феникс, 2004-480 с.</w:t>
      </w:r>
    </w:p>
    <w:p w14:paraId="34492FD1" w14:textId="77777777" w:rsidR="00000000" w:rsidRDefault="00C27042">
      <w:pPr>
        <w:tabs>
          <w:tab w:val="left" w:pos="360"/>
        </w:tabs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Привес М.Г., Лысенков Н.К., Бушкович В.И. Анатомия человека. - СПб.: Гиппокра</w:t>
      </w:r>
      <w:r>
        <w:rPr>
          <w:sz w:val="28"/>
          <w:szCs w:val="28"/>
          <w:lang w:val="ru-RU"/>
        </w:rPr>
        <w:t>т, 2009. - 704 с.</w:t>
      </w:r>
    </w:p>
    <w:p w14:paraId="76BC2B81" w14:textId="77777777" w:rsidR="00000000" w:rsidRDefault="00C27042">
      <w:pPr>
        <w:tabs>
          <w:tab w:val="left" w:pos="360"/>
        </w:tabs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Федюкович Н. И. Анатомия и физиология человека: Учебник. Издание 6-е, доп. И перер. Ростов н/Д: Феникс, 2011.</w:t>
      </w:r>
    </w:p>
    <w:p w14:paraId="2BDDF81D" w14:textId="77777777" w:rsidR="00C27042" w:rsidRDefault="00C27042">
      <w:pPr>
        <w:tabs>
          <w:tab w:val="left" w:pos="360"/>
        </w:tabs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Справочник практического врача / Ю.Е. Вельтищев, Ф. И. Комаров, С.М. Навашин и др.; Под ред. А. И. Воробьева; Сост. В.И. Б</w:t>
      </w:r>
      <w:r>
        <w:rPr>
          <w:sz w:val="28"/>
          <w:szCs w:val="28"/>
          <w:lang w:val="ru-RU"/>
        </w:rPr>
        <w:t>ородулин. -4-е изд.,перераб.и доп. М.:Баян 2011.</w:t>
      </w:r>
    </w:p>
    <w:sectPr w:rsidR="00C27042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8CD"/>
    <w:rsid w:val="00C27042"/>
    <w:rsid w:val="00D36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D4590E"/>
  <w14:defaultImageDpi w14:val="0"/>
  <w15:docId w15:val="{C54F3D07-08CF-4A75-9894-1D3E89E23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uk-UA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4607</Words>
  <Characters>26266</Characters>
  <Application>Microsoft Office Word</Application>
  <DocSecurity>0</DocSecurity>
  <Lines>218</Lines>
  <Paragraphs>61</Paragraphs>
  <ScaleCrop>false</ScaleCrop>
  <Company/>
  <LinksUpToDate>false</LinksUpToDate>
  <CharactersWithSpaces>30812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2024-12-15T18:54:00Z</dcterms:created>
  <dcterms:modified xsi:type="dcterms:W3CDTF">2024-12-15T18:54:00Z</dcterms:modified>
</cp:coreProperties>
</file>