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8307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43F0AC7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ФБГОУ ВПО СПбГАВМ</w:t>
      </w:r>
    </w:p>
    <w:p w14:paraId="03141923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микробиологии, вирусологии и иммунологии</w:t>
      </w:r>
    </w:p>
    <w:p w14:paraId="3514FC07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1567C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9D4A4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F71A5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792A8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212B5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4797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5215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D3FF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C4232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4615E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микробиологии на тему</w:t>
      </w:r>
    </w:p>
    <w:p w14:paraId="04280787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«Диплококковая инфекция. Лабораторная диагностика, профилактика, лечение»</w:t>
      </w:r>
    </w:p>
    <w:p w14:paraId="0EB5784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D2D72F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61F28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62FC1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2BA02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6AFB9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0339D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8B4A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62683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01C53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B607D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1681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200B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</w:t>
      </w:r>
      <w:r>
        <w:rPr>
          <w:rFonts w:ascii="Times New Roman CYR" w:hAnsi="Times New Roman CYR" w:cs="Times New Roman CYR"/>
          <w:sz w:val="28"/>
          <w:szCs w:val="28"/>
        </w:rPr>
        <w:t>-Петербург 2014</w:t>
      </w:r>
    </w:p>
    <w:p w14:paraId="2D610F5E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F976229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DB701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Пневмококки (синоним: Pneumococcus Talamon - Frankel, Streptococcus lanceolatus Pasteur, Micrococcus pneumoniae, Diplococcus pneumoniae Frankel, Streptococcus pneumoniae) - выделяемые при пневмонии человека ланцетообразные диплок</w:t>
      </w:r>
      <w:r>
        <w:rPr>
          <w:rFonts w:ascii="Times New Roman CYR" w:hAnsi="Times New Roman CYR" w:cs="Times New Roman CYR"/>
          <w:sz w:val="28"/>
          <w:szCs w:val="28"/>
        </w:rPr>
        <w:t>окки. Открыты в 1881 г. Пастером и независимо от него Штернбергом в США. Этиологическое отношение пневмококков к пневмонии человека установили Френкель и Вейксельбаум в 1884 г. Пневмококки, выделенные из организма человека или животного,- овальные или ланц</w:t>
      </w:r>
      <w:r>
        <w:rPr>
          <w:rFonts w:ascii="Times New Roman CYR" w:hAnsi="Times New Roman CYR" w:cs="Times New Roman CYR"/>
          <w:sz w:val="28"/>
          <w:szCs w:val="28"/>
        </w:rPr>
        <w:t>етообразные кокки, располагаются парами; окрашиваются положительно по Граму, величиной около 1 мк.</w:t>
      </w:r>
    </w:p>
    <w:p w14:paraId="568281CC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A4041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Морфология и культурально-биохимические свойства</w:t>
      </w:r>
    </w:p>
    <w:p w14:paraId="6F3FF2F3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83F5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Пневмококки - это диплококки, у которых стороны клеток, обращенные друг к другу, уплощены, а противополож</w:t>
      </w:r>
      <w:r>
        <w:rPr>
          <w:rFonts w:ascii="Times New Roman CYR" w:hAnsi="Times New Roman CYR" w:cs="Times New Roman CYR"/>
          <w:sz w:val="28"/>
          <w:szCs w:val="28"/>
        </w:rPr>
        <w:t xml:space="preserve">ные стороны вытянуты, поэтому они имеют ланцетовидную форму, напоминающую пламя свечи. Размер пневмококков 0,75-0,5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 0,5-1 мкм, располагаются они парами. В жидких питательных средах часто образуют короткие цепочки, приобретая сходство со стрептококками</w:t>
      </w:r>
      <w:r>
        <w:rPr>
          <w:rFonts w:ascii="Times New Roman CYR" w:hAnsi="Times New Roman CYR" w:cs="Times New Roman CYR"/>
          <w:sz w:val="28"/>
          <w:szCs w:val="28"/>
        </w:rPr>
        <w:t>. Превмококки неподвижны, не имеют спор, в организме образуют капсулу, окружающую оба кокка. В капсуле содержится термоустойчивое вещество антифагин (защищающий пневмококк от фагоцитоза и действия антител). При росте на искусственных питательных средах пне</w:t>
      </w:r>
      <w:r>
        <w:rPr>
          <w:rFonts w:ascii="Times New Roman CYR" w:hAnsi="Times New Roman CYR" w:cs="Times New Roman CYR"/>
          <w:sz w:val="28"/>
          <w:szCs w:val="28"/>
        </w:rPr>
        <w:t>вмококки утрачивают капсулу. Пневмококки грамположительны (рис.1). В старых культурах встречаются грамотрицательные бактерии.</w:t>
      </w:r>
    </w:p>
    <w:p w14:paraId="6B8328E6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4EB27" w14:textId="61BC6F76" w:rsidR="00000000" w:rsidRDefault="00180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74596" wp14:editId="5B7990FF">
            <wp:extent cx="233362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FD8">
        <w:rPr>
          <w:rFonts w:ascii="Times New Roman CYR" w:hAnsi="Times New Roman CYR" w:cs="Times New Roman CYR"/>
          <w:sz w:val="28"/>
          <w:szCs w:val="28"/>
          <w:lang w:val="x-none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A55CEF" wp14:editId="79DE3275">
            <wp:extent cx="25908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0AB7" w14:textId="3AD3B49B" w:rsidR="00000000" w:rsidRDefault="00180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EB1487" wp14:editId="14FCA1B1">
            <wp:extent cx="3676650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D642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Рис.1. Окраска по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аму</w:t>
      </w:r>
    </w:p>
    <w:p w14:paraId="40C1A2A1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Пневмококки - факультативные анаэробы. Растут при температуре 36-37° С и рН среды 7,2-7,4. Они требовательны к средам, так как не могут синтезировать многие аминокислоты, поэтому растут только на средах с добавлением нативного белка (крови или сыворот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ки). На агаре с сывороткой образуют мелкие, нежные, довольно прозрачные колонии. На агаре с кровью вырастают влажные колонии зеленовато-серого цвета, окруженные зеленой зоной(рис.2), что является результатом перехода гемоглобина в метгемоглобин. Пневмококк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хорошо растут в бульоне с добавлением 0,2% глюкозы и в бульоне с сывороткой. Рост в жидких средах характеризуется диффузным помутнением и пылевидным осадком на дне.</w:t>
      </w:r>
    </w:p>
    <w:p w14:paraId="5F88CFAE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943435" w14:textId="2CD1D148" w:rsidR="00000000" w:rsidRDefault="00180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7F5D28" wp14:editId="0DF28B2C">
            <wp:extent cx="3181350" cy="3533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A19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Рис.2. Зеленая зона А-гемолиза на кровяном агаре</w:t>
      </w:r>
    </w:p>
    <w:p w14:paraId="3E7B94A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034A66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евмококки обладают довольно выраженной сахаролитической активностью. Они расщепляют: лактозу, глюкозу, сахарозу, мальтозу, инулин с образованием кислоты. Не ферментируют маннит. Протеолитические свойства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них выражены слабо: молоко они свертывают, желатин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разжижают, индол не образуют. Пневмококки растворяются в желчи. Расщепление инулина и растворение в желчи является важным диагностическим признаком, отличающим Streptococcus pneumoniae от Streptococcus pyogenes.</w:t>
      </w:r>
    </w:p>
    <w:p w14:paraId="674A0292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патогенности. Пневмококки продуц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ируют гиалуронидазу, фибринолизин и др.</w:t>
      </w:r>
    </w:p>
    <w:p w14:paraId="1D517AE0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Токсинообразование. Пневмококки образуют эндотоксин, гемолизин, лейкоцидин. Вирулентность пневмококков связана также с наличием в капсуле антифагина.</w:t>
      </w:r>
    </w:p>
    <w:p w14:paraId="59E3A310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Антигенная структура и классификация. В цитоплазме пневмококков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меется общий для всей группы протеиновый антиген, а в капсуле - полисахаридный антиген. По полисахаридному антигену все пневмококки разделяют на 84 серовара. Среди патогенных для человека наиболее часто встречаются I, II, III серовары.</w:t>
      </w:r>
    </w:p>
    <w:p w14:paraId="0CF385CA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Устойчивость к факто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 окружающей среды. Пневмококки относятся к группе нестойких микроорганизмов. Температура 60° С губит их через 3-5 мин. К низким температурам и высушиванию они довольно устойчивы. В высушенной мокроте сохраняют жизнеспособность до 2 мес. На питательной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реде они сохраняются не более 5-6 дней. Поэтому при культивировании необходимо делать пересевы через каждые 2-3 дня. Обычные растворы дезинфицирующих веществ: 3% фенол, сулема в разведении 1:1000 губят их через несколько минут.</w:t>
      </w:r>
    </w:p>
    <w:p w14:paraId="75605C37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чувствительны пневм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ококки к оптохину, который убивает их в разведении 1:100000.</w:t>
      </w:r>
    </w:p>
    <w:p w14:paraId="0CBE8EEA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Пути передачи. Воздушно-капельный путь, может быть воздушно-пылевой.</w:t>
      </w:r>
    </w:p>
    <w:p w14:paraId="057D4DE6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Входные ворота. Слизистая оболочка верхних дыхательных путей, глаз и уха.</w:t>
      </w:r>
    </w:p>
    <w:p w14:paraId="33222E72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Патогенность. Наиболее чувствительны к пневмококкам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белые мыши и кролики. Подкожное введение небольших доз культуры вызывает гибель мышей от септицемии в течение 12-36 ч. При заражении слабовирулентными культурами развиваются длительно протекающие хронические заболевания.</w:t>
      </w:r>
    </w:p>
    <w:p w14:paraId="415CA69A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вирулентны свежие культуры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пневмококка, выделенные из трупов молодняка, павшего от диплококковой инфекции (при токсикосептической форме). Токсины специфичны, то есть, нейтрализуются только противодиплококковой сывороткой.</w:t>
      </w:r>
    </w:p>
    <w:p w14:paraId="1A703DF6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05BBF0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Эпизоотология</w:t>
      </w:r>
    </w:p>
    <w:p w14:paraId="7A07E184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638469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Диплококковая (пневмококковая инфекция) -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разная болезнь различных видов животных, которую вызывает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Streptococcus pneumoniae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Наиболее восприимчив молодняк, у которого различают септическую легочную, суставную и смешанную формы болезни. При хроническом течении развиваются пневмония, бронхопневмон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или артриты. У взрослых животных возможно проявление в виде гнойно-катарального эндометрита, гнойно-катарального или фибринозного мастита с острым или хроническим течением.</w:t>
      </w:r>
    </w:p>
    <w:p w14:paraId="53DB6292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Диплококковая инфекция телят, ягнят и поросят встречается в виде энзоотических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спышек повсеместно и наносит хозяйствам значительный экономический ущерб.</w:t>
      </w:r>
    </w:p>
    <w:p w14:paraId="22615E3F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Диплококковой инфекцией заболевают животные разных видов с первых суток жизни до 2-6 мес, а также взрослые животные после родов. Наиболее восприимчивы животные в возрасте от 15 сут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2,5 мес. Источник возбудителя инфекции - больные и переболевшие животные, бактерионосители. Заражение происходит алиментарным и аэрогеннымпутём, чаще через инфицированное молоко матери. Факторами передачивозбудителя могут быть молочная посуда,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загрязнённ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подстилка, предметы ухода и руки ухаживающего персонала. Предрасполагает к заболеванию ослабление резистентности. Вспышки диплококковой инфекции возникают главным образом в зимние и весенние месяцы. После переболевания формируется иммунитет продолжитель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ностью до 1 года.</w:t>
      </w:r>
    </w:p>
    <w:p w14:paraId="0C695D3F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 Вирулентные диплококки, попав в организм, быстро проникают в кровь и подавляют фагоцитоз, вызывают септицемию. Эндотоксины возбудителя повреждают стенки кровеносных сосудов, в результате чего на их серозных покровах и слизистых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оболочках возникают множественные кровоизлияния. Инкубационный период болезни длится 1- 5 дней. Протекает она сверхостро, остро, подостро и хронически. При сверхострой форме животные внезапно отказываются от молока, у них наступает угнетение, появляются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ышечная дрожь, лихорадка (40-42 °С). Больной молодняк быстро слабеет, у него отмечаются хрипящее дыхание, выделение из носа пенистой жидкости (отек легких), аритмичный пульс. </w:t>
      </w:r>
    </w:p>
    <w:p w14:paraId="412B02DE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Смерть наступает через несколько часов. Острое течение вызывает угнетение, лихор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адку (41-42°С), учащение пульса и дыхания, гиперемию коньюктивы, слезотечение, гнойное выделение из носа. Животные погибают через 1-2 дня. При подостром течении болезни к описанным явлениям присоединяется воспаление суставов. У ягнят и поросят часто начина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понос. Животные худеют. На 2-3-й день многие из них погибают. Хроническое течение процесса обычно наблюдается у молодняка более старшего возраста (1-4 месяца). При этом у них отмечаются перемежающаяся лихорадка, периодические поносы, кашель, хрипы, 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аги притупления в легких. Животные худеют.</w:t>
      </w:r>
    </w:p>
    <w:p w14:paraId="2A19D558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A4A84" w14:textId="722F3119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80326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6258066" wp14:editId="473FB5D3">
            <wp:extent cx="2486025" cy="3648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709C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Артрит у коровы</w:t>
      </w:r>
    </w:p>
    <w:p w14:paraId="1A51F587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450240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человека пневмококки могут вызвать гнойно-воспалительные заболевания разной локализации. Специфическими для пневмококков являются:</w:t>
      </w:r>
    </w:p>
    <w:p w14:paraId="537432A8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крупозная пнев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мония;</w:t>
      </w:r>
    </w:p>
    <w:p w14:paraId="2BC835F8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ползучая язва роговицы;</w:t>
      </w:r>
    </w:p>
    <w:p w14:paraId="3ACB23E4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отит.</w:t>
      </w:r>
    </w:p>
    <w:p w14:paraId="1E2CAF88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частым заболеванием является крупозная пневмония, захватывающая одну, реже две или три доли легкого. Заболевание протекает остро, сопровождается высокой температурой, кашлем. Заканчивается обычно критическ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3356B5BF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пневмококковый инфекция биохимический инкубационный</w:t>
      </w:r>
    </w:p>
    <w:p w14:paraId="208722DA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Патологоанатомические изменения</w:t>
      </w:r>
    </w:p>
    <w:p w14:paraId="7B50BD17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730886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септической и септико-токсической формах диплококковой инфекции на вскрытии обнаруживают множественные кровоизлияния во внутренних органах, геморрагии, экссудат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одкожной клетчатке, сердечной сумке; печень увеличена, переполнена кровью; селезёнка плотной консистенции, увеличена, вишнёвого цвета. При лёгочной форме присоединяется геморрагическое воспаление лёгких с множественными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кровоизлияниями, при кишечной - 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ррагический гастроэнтероколит, при суставной - артриты с изъязвлением суставных поверхностей.</w:t>
      </w:r>
    </w:p>
    <w:p w14:paraId="4F1AEF8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6492CB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 пневмококковой инфекции</w:t>
      </w:r>
    </w:p>
    <w:p w14:paraId="486053C8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7AF7EC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 для исследования: трупы молодняка, органы, трубчатая кость, суставы, головной мозг, кровь из сердца,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ыделения из половых органов, молоко, мокрота, гной, спинномозговая жидкость.</w:t>
      </w:r>
    </w:p>
    <w:p w14:paraId="3285F187" w14:textId="77777777" w:rsidR="00000000" w:rsidRDefault="00661F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Бактериоскопическое исследование. Из изучаемого материала (кроме крови) готовят два мазка, один из которых окрашивают по Граму, а другой (для обнаружения капсул) - по Бурри или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Козловскому: микроорганизмы и каплю туши, нанесенные на поверхность стекла, смешивают круговыми движениями для получения обычного мазка. Тушь предварительно разводят изотоническим раствором натрия хлорида в соотношении 1:4. Мазок высушивают на воздухе,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фиксируют и окрашивают в течение 2-3 мин формолгенциановым фиолетовым (10 мл 40 % формалина и 1,5 г генциано-вого фиолетового). Вместо формолгенцианового фиолетового можно применять 0,33 % водный раствор фуксина и 3 % щелочной раствор метиленового синего.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микроскопии на черно-сером фоне видны неокрашенные капсулы, в которых располагаются клетки бактерий фиолетового цвета. Пневмококки расположены попарно, клетки их имеют вытянутую форму в виде пламени свечи и окружены капсулой . Таким образом, на основа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микроскопии можно судить о наличии возбудителя. Однако более достоверные данные получают при бактериологическом исследовании.</w:t>
      </w:r>
    </w:p>
    <w:p w14:paraId="578F84E2" w14:textId="1C5148BE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80326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7BBC417" wp14:editId="6959279B">
            <wp:extent cx="2438400" cy="2362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BED3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4. Пневмококки в мазке из мокроты</w:t>
      </w:r>
    </w:p>
    <w:p w14:paraId="1D4A6DA3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5CB68B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Бактериологическое исследование. Для выделения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истой культуры 5-10 мл крови сеют в сывороточный бульон (1 часть сыворотки и 3 части МПБ, рН 7,2-7,4) или в сахарный бульон, или в специальную среду, 100 мл которой содержат 1,8-2,0 мл агар-агара, 70-75 мл гидролизата по Хоттингеру или гидролизата казеина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(1,8-2,0 г/л аминного азота), 20-25 мл гидролизата бычьих сердец (1,40-1,60 г/л аминного азота), 4- 5 мл дефибринированной крови лошади, 0,5-0,7 мл экстракта пекарских дрожжей. После 18-24-часовой инкубации в термостате производят пересев в чашку с 10 %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овянымагаром. Спинномозговую жидкость центрифугируют и осадок сеют на кровяной агар. Колонии пневмококка напоминают колонии стрептококка: мелкие, почти плоские, непрозрачные, с ореолом зеленого цвета, реже гемолиза. Характерно вдавление в центре колонии.</w:t>
      </w:r>
    </w:p>
    <w:p w14:paraId="3ED3D268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3BA670" w14:textId="45647039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80326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95E63B9" wp14:editId="7CBBA2E0">
            <wp:extent cx="2257425" cy="2295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FB8B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5. Пневмококки в чистой культуре с бульона</w:t>
      </w:r>
    </w:p>
    <w:p w14:paraId="05FAC9B5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8DFCD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Непосредственный посев материала на питательные среды (мокрота, гной) обычно не дает положительного результата, так как в присутствии сапрофитов, особенно гнилостных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кроорганизмов, рост пневмококков подавляется. Поэтому гной и мокроту предварительно обрабатывают - выбирают комочки, растирают их в фарфоровой ступке, добавляя 1 мл изотонического раствора натрия хлорида, и вводят внутрибрюшинно белым мышам. Мыши очень чув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ствительны к пневмококку, они погибают от пневмококковой септицемии через 18- 72 ч. Труп мыши вскрывают, кровь из сердца, кусочки внутренних органов и перитонеальную жидкость сеют в чашку с кровяным агаром и в пробирку с сывороточным бульоном.</w:t>
      </w:r>
    </w:p>
    <w:p w14:paraId="324E740B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C6A929" w14:textId="238D3703" w:rsidR="00000000" w:rsidRDefault="001803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2480FB" wp14:editId="3CC3186F">
            <wp:extent cx="4857750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3CBD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AAC848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морфологических и культуральных свойств трудно дифференцировать пневмококки от зеленящих стрептококков. Для этого применяют реакцию растворения пневмококков желчью: 1 мл бульонной культуры вносят в стерильную пробир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 и добавляют 0,5 мл бычьей желчи. Через 10-15 мин пребывания в термостате происходит полный лизис пневмококков. Контролем является пробирка с бульонной культурой пневмококка без желчи. Зеленящий стрептококк, колонии которого похожи на колонии пневмококка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не лизируется желчью. При наличии лизиса производят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посев в среде «пестрого» ряда. В отличие от стрептококка, пневмококк расщепляет инулин с образованием кислоты и образует аммиак из аргинина.</w:t>
      </w:r>
    </w:p>
    <w:p w14:paraId="42D25B65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проведенного исследования можно окончательно 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еделить вид выделенного микроорганизма. Учитывается ланцетовидная форма диплококков, наличие капсулы в нативном материале, высокая вирулентность для белых мышей, растворение желчью и расщепление инулина.</w:t>
      </w:r>
    </w:p>
    <w:p w14:paraId="1B08FCC6" w14:textId="77777777" w:rsidR="00000000" w:rsidRDefault="00661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D5EB8E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меры борьбы</w:t>
      </w:r>
    </w:p>
    <w:p w14:paraId="23BA8632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BAFD50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меры 6ор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ьбы основаны на повышении резистентности организма путём соблюдения зоогигиенических и вететеринарно-санитарных правил ухода и содержания беременных животных и новорождённого молодняка. В неблагополучных хозяйствах коровы, больные маститом и эндометритом,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должны иметь контакта с молодняком, их молоко телятам не спаивают. С профилактической целью новорождённым телятам на 2-е сутки вводят антидиплококковую сыворотку в профилактической дозе, а на 8-е сут. вакцинируют формолвакциной противдиплококковой септи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цемии телят, ягнят и поросят. Стельным коровам и нетелям за 1-2 месяца до отёла внутримышечно дважды с 7-суточным промежутком вводят по 30 мл вакцины. Ягнят и поросят вакцинируют с 10-суточного возраста дважды с 7-дневным интервалом. Поросят и супоросных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аток можно иммунизировать поливалентной формолвакциной против паратифа, пастереллёза и диплококковой инфекции.</w:t>
      </w:r>
    </w:p>
    <w:p w14:paraId="3194B50A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предупреждения заболевания важное значение имеет полноценное кормление животных, поддержание нормального санитарного режима в помещениях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молодняка и их систематическая профилактическая дезинфекция. Маток с маститами, эндометритами изолируют и лечат, молоко, полученное от них, уничтожают. Помещения подвергают механической очистке и дезинфекций 2%-м раствором карболовой кислоты.</w:t>
      </w:r>
    </w:p>
    <w:p w14:paraId="30F20558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C3CA19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252D05B6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40EEC8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животных лечат антидиплококковой сывороткой в сочетании с антибиотиками и сульфаниламидными препаратами.</w:t>
      </w:r>
    </w:p>
    <w:p w14:paraId="15155C6E" w14:textId="77777777" w:rsidR="00000000" w:rsidRDefault="00661FD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879F68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Биопрепараты</w:t>
      </w:r>
    </w:p>
    <w:p w14:paraId="40FB4281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333418" w14:textId="77777777" w:rsidR="00000000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специфической профилактики диплококковой инфекции используют полужидкую формолвакцину, противодиплококковую сыворотку, поливале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нтную формолквасцовую вакцину против сальмонеллеза, пастереллеза и диплококкоза поросят.</w:t>
      </w:r>
    </w:p>
    <w:p w14:paraId="01623F69" w14:textId="77777777" w:rsidR="00661FD8" w:rsidRDefault="00661F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пенициллин, биомицин, тетрациклин, окситетрациклин, полимиксин М, которые являются эффективными средствами против диплококков как при острых септических случ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аях, так и при подострых, хронических и осложненных пневмонией.</w:t>
      </w:r>
    </w:p>
    <w:sectPr w:rsidR="00661F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26"/>
    <w:rsid w:val="00180326"/>
    <w:rsid w:val="006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BBF87"/>
  <w14:defaultImageDpi w14:val="0"/>
  <w15:docId w15:val="{F4A975F5-15FB-4F98-9FDE-B48FB2D2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2025-01-04T14:43:00Z</dcterms:created>
  <dcterms:modified xsi:type="dcterms:W3CDTF">2025-01-04T14:43:00Z</dcterms:modified>
</cp:coreProperties>
</file>