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F2C1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Министерство охраны здоровья Украины</w:t>
      </w:r>
    </w:p>
    <w:p w14:paraId="099BADCD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Запорожский государственный медицинский университет</w:t>
      </w:r>
    </w:p>
    <w:p w14:paraId="3467487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Кафедра урологии</w:t>
      </w:r>
    </w:p>
    <w:p w14:paraId="795409D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80B878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D5B25E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CC8E86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289869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0FC7B3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11091B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63B359B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286D1A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92692C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17DA516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2D70FC1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болезни</w:t>
      </w:r>
    </w:p>
    <w:p w14:paraId="6282B50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Больной: Иван Степанович</w:t>
      </w:r>
    </w:p>
    <w:p w14:paraId="4B677E6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Диагноз: Доброкачественная гиперплазия предстательной железы ІІ степени, хроническая задержка моч</w:t>
      </w:r>
      <w:r>
        <w:rPr>
          <w:rFonts w:ascii="Times New Roman CYR" w:hAnsi="Times New Roman CYR" w:cs="Times New Roman CYR"/>
          <w:sz w:val="28"/>
          <w:szCs w:val="28"/>
        </w:rPr>
        <w:t>и.</w:t>
      </w:r>
    </w:p>
    <w:p w14:paraId="5C68D30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C7410A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4BAEB19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left="5103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Куратор: Шубина М. Г.</w:t>
      </w:r>
    </w:p>
    <w:p w14:paraId="07E034D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3F58ECE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1856C54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0699A98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008B5A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792D577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</w:p>
    <w:p w14:paraId="5B81C9A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Запорожье - 2012</w:t>
      </w:r>
    </w:p>
    <w:p w14:paraId="1D22AA1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55E52A8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br w:type="page"/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Паспортная часть</w:t>
      </w:r>
    </w:p>
    <w:p w14:paraId="539E1B0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3805B3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ФИО: Иван Степанович</w:t>
      </w:r>
    </w:p>
    <w:p w14:paraId="1E378414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Пол: мужской</w:t>
      </w:r>
    </w:p>
    <w:p w14:paraId="52D2B0E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Возраст: 02.09.1936 (75)</w:t>
      </w:r>
    </w:p>
    <w:p w14:paraId="77DA871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Постоянное место жительства: пгт Степногорск</w:t>
      </w:r>
    </w:p>
    <w:p w14:paraId="157DFF3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Образование: Одесский институт народного хозяйства</w:t>
      </w:r>
    </w:p>
    <w:p w14:paraId="1DB388F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Профессия: экономи</w:t>
      </w:r>
      <w:r>
        <w:rPr>
          <w:rFonts w:ascii="Times New Roman CYR" w:hAnsi="Times New Roman CYR" w:cs="Times New Roman CYR"/>
          <w:sz w:val="28"/>
          <w:szCs w:val="28"/>
        </w:rPr>
        <w:t>ст мтс</w:t>
      </w:r>
    </w:p>
    <w:p w14:paraId="0B9A2BD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Место работы: пенсионер</w:t>
      </w:r>
    </w:p>
    <w:p w14:paraId="3491D01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Дата и время поступления: 06.03.2012 в 12:15</w:t>
      </w:r>
    </w:p>
    <w:p w14:paraId="58E8160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Диагноз направившего учреждения: Доброкачественная гиперплазия предстательной железы</w:t>
      </w:r>
    </w:p>
    <w:p w14:paraId="5AA131E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Диагноз при поступлении: Доброкачественная гиперплазия предстательной железы, хроническ</w:t>
      </w:r>
      <w:r>
        <w:rPr>
          <w:rFonts w:ascii="Times New Roman CYR" w:hAnsi="Times New Roman CYR" w:cs="Times New Roman CYR"/>
          <w:sz w:val="28"/>
          <w:szCs w:val="28"/>
        </w:rPr>
        <w:t>ая задержка мочи</w:t>
      </w:r>
    </w:p>
    <w:p w14:paraId="7504495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Клинический диагноз: основной: Доброкачественная гиперплазия предстательной железы, осложнение основного: хроническая задержка мочи</w:t>
      </w:r>
    </w:p>
    <w:p w14:paraId="407DF04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Хирургические операции: Трансуретральная резекция предстательной железы 13.03.2012 в 10:00 - 11:00.</w:t>
      </w:r>
    </w:p>
    <w:p w14:paraId="3A76FE9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2121FA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Жа</w:t>
      </w:r>
      <w:r>
        <w:rPr>
          <w:rFonts w:ascii="Times New Roman CYR" w:hAnsi="Times New Roman CYR" w:cs="Times New Roman CYR"/>
          <w:sz w:val="28"/>
          <w:szCs w:val="28"/>
        </w:rPr>
        <w:t>лобы больного</w:t>
      </w:r>
    </w:p>
    <w:p w14:paraId="0C543A7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654561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 поступлении предъявляет жалобы на выраженные дизурические явления, чувство не полного опорожнения мочевого пузыря, частое мочеиспускание малыми порциями, никтурию до 4-5 раз за ночь.</w:t>
      </w:r>
    </w:p>
    <w:p w14:paraId="3C7816F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661642D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История настоящего заболевания</w:t>
      </w:r>
    </w:p>
    <w:p w14:paraId="7F0FBF6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A2E7ED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Считает себя больным </w:t>
      </w:r>
      <w:r>
        <w:rPr>
          <w:rFonts w:ascii="Times New Roman CYR" w:hAnsi="Times New Roman CYR" w:cs="Times New Roman CYR"/>
          <w:sz w:val="28"/>
          <w:szCs w:val="28"/>
        </w:rPr>
        <w:t xml:space="preserve">в течение двух лет, когда начал отмечать резкое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нарастание дизурических явлений. Обратился к урологу по месту жительства, где получал консервативное лечение с временным улучшением. Затем самостоятельно обратился в отделение эндоурологии и литотрипсии, где </w:t>
      </w:r>
      <w:r>
        <w:rPr>
          <w:rFonts w:ascii="Times New Roman CYR" w:hAnsi="Times New Roman CYR" w:cs="Times New Roman CYR"/>
          <w:sz w:val="28"/>
          <w:szCs w:val="28"/>
        </w:rPr>
        <w:t>и был госпитализирован после осмотра зав. отделением Унгурян А. Б.</w:t>
      </w:r>
    </w:p>
    <w:p w14:paraId="04C5401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1E38BCD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Анамнез жизни</w:t>
      </w:r>
    </w:p>
    <w:p w14:paraId="01B0B7E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38BFD2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Больной, Иван Степанович, родился 02.09.1936 г. здоровым ребенком. Рос и развивался соответственно возрасту. Служил в армии с 1955 по 1957г. Затем окончил Одесский институт</w:t>
      </w:r>
      <w:r>
        <w:rPr>
          <w:rFonts w:ascii="Times New Roman CYR" w:hAnsi="Times New Roman CYR" w:cs="Times New Roman CYR"/>
          <w:sz w:val="28"/>
          <w:szCs w:val="28"/>
        </w:rPr>
        <w:t xml:space="preserve"> народного хозяйства. Женат с 1959 г., имеет двоих детей. Туберкулез, гепатит, венерические заболевания отрицает. Во время службы в армии перенес операцию по поводу острого мастита. В 1986 году оперирован по поводу острого аппендицита. В 2009г. находился в</w:t>
      </w:r>
      <w:r>
        <w:rPr>
          <w:rFonts w:ascii="Times New Roman CYR" w:hAnsi="Times New Roman CYR" w:cs="Times New Roman CYR"/>
          <w:sz w:val="28"/>
          <w:szCs w:val="28"/>
        </w:rPr>
        <w:t xml:space="preserve"> ЗОКОД на лечении с диагнозом «рак кожи лица». Получал лучевую терапию. Находится на учете онколога по данному заболеванию. В течение нескольких лет страдает левосторонней паховой грыжей. Наблюдался терапевтом по поводу гипертонической болезни, отмечает пе</w:t>
      </w:r>
      <w:r>
        <w:rPr>
          <w:rFonts w:ascii="Times New Roman CYR" w:hAnsi="Times New Roman CYR" w:cs="Times New Roman CYR"/>
          <w:sz w:val="28"/>
          <w:szCs w:val="28"/>
        </w:rPr>
        <w:t>риодическое повышение цифр АД до 190/110 мм. рт. ст., постоянно принимает терапию. Страдает хроническими запорами. Гемотрансфузий не было. Аллергологический и семейный анамнезы не отягощены. Вредных привычек нет.</w:t>
      </w:r>
    </w:p>
    <w:p w14:paraId="5C7C5C2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9E8F70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Настоящее состояние больного</w:t>
      </w:r>
    </w:p>
    <w:p w14:paraId="69588DD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054779C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Общее состоя</w:t>
      </w:r>
      <w:r>
        <w:rPr>
          <w:rFonts w:ascii="Times New Roman CYR" w:hAnsi="Times New Roman CYR" w:cs="Times New Roman CYR"/>
          <w:sz w:val="28"/>
          <w:szCs w:val="28"/>
        </w:rPr>
        <w:t>ние: удовлетворительное.</w:t>
      </w:r>
    </w:p>
    <w:p w14:paraId="2218ACD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Сознание: ясное.</w:t>
      </w:r>
    </w:p>
    <w:p w14:paraId="27ABF8F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Положение: активное.</w:t>
      </w:r>
    </w:p>
    <w:p w14:paraId="0B7A15E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Телосложение: нормостеник.</w:t>
      </w:r>
    </w:p>
    <w:p w14:paraId="65A755B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Кожа: чистая, обычной окраски, тургор снижен, слегка суховата в силу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возрастных изменений.</w:t>
      </w:r>
    </w:p>
    <w:p w14:paraId="5F9172E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Видимые слизистые оболочки: обычной окраски, влажные, чистые.</w:t>
      </w:r>
    </w:p>
    <w:p w14:paraId="69F0EA3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Подкожная жир</w:t>
      </w:r>
      <w:r>
        <w:rPr>
          <w:rFonts w:ascii="Times New Roman CYR" w:hAnsi="Times New Roman CYR" w:cs="Times New Roman CYR"/>
          <w:sz w:val="28"/>
          <w:szCs w:val="28"/>
        </w:rPr>
        <w:t>овая клетчатка: развита достаточно, распределена равномерно.</w:t>
      </w:r>
    </w:p>
    <w:p w14:paraId="5A554C7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Лимфатические узлы: периферические лимфоузлы не увеличены, безболезненны.</w:t>
      </w:r>
    </w:p>
    <w:p w14:paraId="1562617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Мышечная система: развита достаточно. Гипотрофий, атрофий, новообразований не выявлено.</w:t>
      </w:r>
    </w:p>
    <w:p w14:paraId="7A41167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Костно-суставная система: скелет </w:t>
      </w:r>
      <w:r>
        <w:rPr>
          <w:rFonts w:ascii="Times New Roman CYR" w:hAnsi="Times New Roman CYR" w:cs="Times New Roman CYR"/>
          <w:sz w:val="28"/>
          <w:szCs w:val="28"/>
        </w:rPr>
        <w:t>развит нормально, деформаций не обнаружено. Подвижность суставов сохранена в полном объеме.</w:t>
      </w:r>
    </w:p>
    <w:p w14:paraId="2E0710E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Органы дыхания: над всей поверхностью легких определяется везикулярное дыхание, хрипов нет.</w:t>
      </w:r>
    </w:p>
    <w:p w14:paraId="6020EACD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Сердечно-сосудистая система: деятельность сердца ритмичная, тоны приглуш</w:t>
      </w:r>
      <w:r>
        <w:rPr>
          <w:rFonts w:ascii="Times New Roman CYR" w:hAnsi="Times New Roman CYR" w:cs="Times New Roman CYR"/>
          <w:sz w:val="28"/>
          <w:szCs w:val="28"/>
        </w:rPr>
        <w:t>ены, АД 130/90 мм. рт. ст., пульс - 80уд/мин.</w:t>
      </w:r>
    </w:p>
    <w:p w14:paraId="69DC95B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Органы пищеварения: живот мягкий, безболезненный по всей поверхности. Перитонеальные симптомы отрицательные. Печень не выступает из-под края реберной дуги, селезенка не пальпируется.</w:t>
      </w:r>
    </w:p>
    <w:p w14:paraId="4E69304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Нервная система, органы чув</w:t>
      </w:r>
      <w:r>
        <w:rPr>
          <w:rFonts w:ascii="Times New Roman CYR" w:hAnsi="Times New Roman CYR" w:cs="Times New Roman CYR"/>
          <w:sz w:val="28"/>
          <w:szCs w:val="28"/>
        </w:rPr>
        <w:t>ств: память сохранена, сон нормальный, настроение ровное. Патологических рефлексов не выявлено.</w:t>
      </w:r>
    </w:p>
    <w:p w14:paraId="346DEB9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Щитовидная железа: локализация шейная, размеры нормальные, функция обычная.</w:t>
      </w:r>
    </w:p>
    <w:p w14:paraId="77F4950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color w:val="FFFFFF"/>
          <w:sz w:val="28"/>
          <w:szCs w:val="28"/>
        </w:rPr>
      </w:pPr>
      <w:r>
        <w:rPr>
          <w:rFonts w:ascii="Times New Roman CYR" w:hAnsi="Times New Roman CYR" w:cs="Times New Roman CYR"/>
          <w:color w:val="FFFFFF"/>
          <w:sz w:val="28"/>
          <w:szCs w:val="28"/>
        </w:rPr>
        <w:t>гиперплазия предстательный железа лечение</w:t>
      </w:r>
    </w:p>
    <w:p w14:paraId="7D05900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Мочеполовая система</w:t>
      </w:r>
    </w:p>
    <w:p w14:paraId="5972FA7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2AFE86D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Диурез достаточный</w:t>
      </w:r>
      <w:r>
        <w:rPr>
          <w:rFonts w:ascii="Times New Roman CYR" w:hAnsi="Times New Roman CYR" w:cs="Times New Roman CYR"/>
          <w:sz w:val="28"/>
          <w:szCs w:val="28"/>
        </w:rPr>
        <w:t>, моча светлая. Мочеиспускание самостоятельное, частое, малыми порциями. Никтурия до 4-5 раз за ночь. Патологических выделений из мочеиспускательного канала нет.</w:t>
      </w:r>
    </w:p>
    <w:p w14:paraId="0186912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Конфигурация поясничной области и подреберий нормальная.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Выпячиваний, сколиоза не обнаружено.</w:t>
      </w:r>
    </w:p>
    <w:p w14:paraId="227BA33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Конфигурация гипогастральной области: наблюдается выпячивание над лонным сочленением из-за значительного наполнения мочевого пузыря. Расширения подкожных вен брюшной стенки не наблюдается.</w:t>
      </w:r>
    </w:p>
    <w:p w14:paraId="7C306BB6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Расположение наружного отверстия уретры нормальное. Слизистая обол</w:t>
      </w:r>
      <w:r>
        <w:rPr>
          <w:rFonts w:ascii="Times New Roman CYR" w:hAnsi="Times New Roman CYR" w:cs="Times New Roman CYR"/>
          <w:sz w:val="28"/>
          <w:szCs w:val="28"/>
        </w:rPr>
        <w:t>очка не изменена. Выделений нет.</w:t>
      </w:r>
    </w:p>
    <w:p w14:paraId="68A1137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Состояние крайней плоти: не изменена.</w:t>
      </w:r>
    </w:p>
    <w:p w14:paraId="0673FB6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Внешний вид мошонки: не изменена, кожа чистая, обычной окраски.</w:t>
      </w:r>
    </w:p>
    <w:p w14:paraId="2A810D24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Данные перкуссии: симптом поколачивания отрицательный с обеих сторон. Симптомы Фронштейна и Робертса отрицательны. Опреде</w:t>
      </w:r>
      <w:r>
        <w:rPr>
          <w:rFonts w:ascii="Times New Roman CYR" w:hAnsi="Times New Roman CYR" w:cs="Times New Roman CYR"/>
          <w:sz w:val="28"/>
          <w:szCs w:val="28"/>
        </w:rPr>
        <w:t>ляется притупление перкуторного звука над лонным сочленением.</w:t>
      </w:r>
    </w:p>
    <w:p w14:paraId="33E1ECA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Пальпация: почки не пальпируются с обеих сторон в трех положениях больного, безболезненны при пальпации. Мочеточники не пальпируются, безболезненны. Мочевой пузырь пальпаторно определяется в вид</w:t>
      </w:r>
      <w:r>
        <w:rPr>
          <w:rFonts w:ascii="Times New Roman CYR" w:hAnsi="Times New Roman CYR" w:cs="Times New Roman CYR"/>
          <w:sz w:val="28"/>
          <w:szCs w:val="28"/>
        </w:rPr>
        <w:t>е тугоэластического шаровидного образования над лобком, переполнен.</w:t>
      </w:r>
    </w:p>
    <w:p w14:paraId="7D41977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Ректально: простата увеличена в размерах</w:t>
      </w:r>
      <w:r>
        <w:rPr>
          <w:rFonts w:ascii="Times New Roman" w:hAnsi="Times New Roman" w:cs="Times New Roman"/>
          <w:sz w:val="28"/>
          <w:szCs w:val="28"/>
        </w:rPr>
        <w:t xml:space="preserve"> (5×7×7</w:t>
      </w:r>
      <w:r>
        <w:rPr>
          <w:rFonts w:ascii="Times New Roman CYR" w:hAnsi="Times New Roman CYR" w:cs="Times New Roman CYR"/>
          <w:sz w:val="28"/>
          <w:szCs w:val="28"/>
        </w:rPr>
        <w:t>см.(норма 25-40</w:t>
      </w:r>
      <w:r>
        <w:rPr>
          <w:rFonts w:ascii="Times New Roman" w:hAnsi="Times New Roman" w:cs="Times New Roman"/>
          <w:sz w:val="28"/>
          <w:szCs w:val="28"/>
        </w:rPr>
        <w:t>×18-25×27-42</w:t>
      </w:r>
      <w:r>
        <w:rPr>
          <w:rFonts w:ascii="Times New Roman CYR" w:hAnsi="Times New Roman CYR" w:cs="Times New Roman CYR"/>
          <w:sz w:val="28"/>
          <w:szCs w:val="28"/>
        </w:rPr>
        <w:t>мм.)), безболезненна, плотноэластической консистенции. Очагов уплотнения, размягчения нет. Железа увеличена равном</w:t>
      </w:r>
      <w:r>
        <w:rPr>
          <w:rFonts w:ascii="Times New Roman CYR" w:hAnsi="Times New Roman CYR" w:cs="Times New Roman CYR"/>
          <w:sz w:val="28"/>
          <w:szCs w:val="28"/>
        </w:rPr>
        <w:t>ерно. Срединная и боковые борозды определяются. Подвижность стенки прямой кишки над железой сохранена. Патологические образования в прямой кишке (геморроидальные узлы, опухоли полипы) не выявлены.</w:t>
      </w:r>
    </w:p>
    <w:p w14:paraId="585BA7C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Пальпация органов мошонки: размеры, консистенция и форма яи</w:t>
      </w:r>
      <w:r>
        <w:rPr>
          <w:rFonts w:ascii="Times New Roman CYR" w:hAnsi="Times New Roman CYR" w:cs="Times New Roman CYR"/>
          <w:sz w:val="28"/>
          <w:szCs w:val="28"/>
        </w:rPr>
        <w:t>чек и их придатков нормальные, безболезненные при пальпации.</w:t>
      </w:r>
    </w:p>
    <w:p w14:paraId="4F40ACD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F33F11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Предварительный диагноз</w:t>
      </w:r>
    </w:p>
    <w:p w14:paraId="06B4437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4C8DE74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На основании жалоб на выраженные дизурические явления, чувство не полного опорожнения мочевого пузыря, частое мочеиспускание малыми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порциями, никтурию до 4-5 раз за ночь</w:t>
      </w:r>
      <w:r>
        <w:rPr>
          <w:rFonts w:ascii="Times New Roman CYR" w:hAnsi="Times New Roman CYR" w:cs="Times New Roman CYR"/>
          <w:sz w:val="28"/>
          <w:szCs w:val="28"/>
        </w:rPr>
        <w:t>;</w:t>
      </w:r>
    </w:p>
    <w:p w14:paraId="7AEF6D74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данных истории заболевания: Считает себя больным в течение двух лет, когда начал отмечать резкое нарастание дизурических явлений. Обратился к урологу по месту жительства, где получал консервативное лечение с временным улучшением. Затем самос</w:t>
      </w:r>
      <w:r>
        <w:rPr>
          <w:rFonts w:ascii="Times New Roman CYR" w:hAnsi="Times New Roman CYR" w:cs="Times New Roman CYR"/>
          <w:sz w:val="28"/>
          <w:szCs w:val="28"/>
        </w:rPr>
        <w:t>тоятельно обратился в отделение эндоурологии и литотрипсии, где и был госпитализирован после осмотра зав. отделением Унгурян А. Б.;</w:t>
      </w:r>
    </w:p>
    <w:p w14:paraId="4E46FE5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анамнеза жизни: возраст больного 75 лет;</w:t>
      </w:r>
    </w:p>
    <w:p w14:paraId="14982B8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основании объективного исследования больного: Мочеиспускание самост</w:t>
      </w:r>
      <w:r>
        <w:rPr>
          <w:rFonts w:ascii="Times New Roman CYR" w:hAnsi="Times New Roman CYR" w:cs="Times New Roman CYR"/>
          <w:sz w:val="28"/>
          <w:szCs w:val="28"/>
        </w:rPr>
        <w:t>оятельное, частое, малыми порциями. Никтурия до 4-5 раз за ночь. Наблюдается выпячивание над лонным сочленением из-за значительного наполнения мочевого пузыря. Мочевой пузырь пальпаторно определяется в виде тугоэластического шаровидного образования над лоб</w:t>
      </w:r>
      <w:r>
        <w:rPr>
          <w:rFonts w:ascii="Times New Roman CYR" w:hAnsi="Times New Roman CYR" w:cs="Times New Roman CYR"/>
          <w:sz w:val="28"/>
          <w:szCs w:val="28"/>
        </w:rPr>
        <w:t>ком, переполнен. Ректально: простата увеличена в размерах (5</w:t>
      </w:r>
      <w:r>
        <w:rPr>
          <w:rFonts w:ascii="Times New Roman" w:hAnsi="Times New Roman" w:cs="Times New Roman"/>
          <w:sz w:val="28"/>
          <w:szCs w:val="28"/>
        </w:rPr>
        <w:t>×7×7</w:t>
      </w:r>
      <w:r>
        <w:rPr>
          <w:rFonts w:ascii="Times New Roman CYR" w:hAnsi="Times New Roman CYR" w:cs="Times New Roman CYR"/>
          <w:sz w:val="28"/>
          <w:szCs w:val="28"/>
        </w:rPr>
        <w:t>см.(норма 25-40</w:t>
      </w:r>
      <w:r>
        <w:rPr>
          <w:rFonts w:ascii="Times New Roman" w:hAnsi="Times New Roman" w:cs="Times New Roman"/>
          <w:sz w:val="28"/>
          <w:szCs w:val="28"/>
        </w:rPr>
        <w:t>×18-25×27-42</w:t>
      </w:r>
      <w:r>
        <w:rPr>
          <w:rFonts w:ascii="Times New Roman CYR" w:hAnsi="Times New Roman CYR" w:cs="Times New Roman CYR"/>
          <w:sz w:val="28"/>
          <w:szCs w:val="28"/>
        </w:rPr>
        <w:t>мм.)), безболезненна, плотноэластической консистенции. Очагов уплотнения, размягчения нет. Железа увеличена равномерно. Срединная и боковые борозды определяются. Под</w:t>
      </w:r>
      <w:r>
        <w:rPr>
          <w:rFonts w:ascii="Times New Roman CYR" w:hAnsi="Times New Roman CYR" w:cs="Times New Roman CYR"/>
          <w:sz w:val="28"/>
          <w:szCs w:val="28"/>
        </w:rPr>
        <w:t>вижность стенки прямой кишки над железой сохранена. Патологические образования в прямой кишке (геморроидальные узлы, опухоли полипы) не выявлены.</w:t>
      </w:r>
    </w:p>
    <w:p w14:paraId="2CCB487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Можно поставить предварительный диагноз: доброкачественная гиперплазия предстательной железы, хроническая заде</w:t>
      </w:r>
      <w:r>
        <w:rPr>
          <w:rFonts w:ascii="Times New Roman CYR" w:hAnsi="Times New Roman CYR" w:cs="Times New Roman CYR"/>
          <w:sz w:val="28"/>
          <w:szCs w:val="28"/>
        </w:rPr>
        <w:t>ржка мочи.</w:t>
      </w:r>
    </w:p>
    <w:p w14:paraId="0DA7D65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7AD5E08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План обследования</w:t>
      </w:r>
    </w:p>
    <w:p w14:paraId="7A12911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5555D0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Общий анализ крови.</w:t>
      </w:r>
    </w:p>
    <w:p w14:paraId="26DD98A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Анализ крови на глюкозу.</w:t>
      </w:r>
    </w:p>
    <w:p w14:paraId="1E35F55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Биохимический анализ крови.</w:t>
      </w:r>
    </w:p>
    <w:p w14:paraId="1712E18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Коагулограмма.</w:t>
      </w:r>
    </w:p>
    <w:p w14:paraId="4A63C63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.</w:t>
      </w:r>
      <w:r>
        <w:rPr>
          <w:rFonts w:ascii="Times New Roman CYR" w:hAnsi="Times New Roman CYR" w:cs="Times New Roman CYR"/>
          <w:sz w:val="28"/>
          <w:szCs w:val="28"/>
        </w:rPr>
        <w:tab/>
        <w:t>ПСА сыворотки крови.</w:t>
      </w:r>
    </w:p>
    <w:p w14:paraId="70B8570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</w:rPr>
        <w:t>.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Кровь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RW.</w:t>
      </w:r>
    </w:p>
    <w:p w14:paraId="6AF00EC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Печеночные пробы.</w:t>
      </w:r>
    </w:p>
    <w:p w14:paraId="16738A6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Общий анализ мочи.</w:t>
      </w:r>
    </w:p>
    <w:p w14:paraId="6990C45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Микробиологическое исследование мочи.</w:t>
      </w:r>
    </w:p>
    <w:p w14:paraId="71C834C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УЗИ.</w:t>
      </w:r>
    </w:p>
    <w:p w14:paraId="289DE94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</w:r>
      <w:r>
        <w:rPr>
          <w:rFonts w:ascii="Times New Roman CYR" w:hAnsi="Times New Roman CYR" w:cs="Times New Roman CYR"/>
          <w:sz w:val="28"/>
          <w:szCs w:val="28"/>
          <w:lang w:val="ru-RU"/>
        </w:rPr>
        <w:t>Экскреторная урография.</w:t>
      </w:r>
    </w:p>
    <w:p w14:paraId="4D0BE03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ЭКГ+ФВД.</w:t>
      </w:r>
    </w:p>
    <w:p w14:paraId="5BA4EB54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Консультация терапевта.</w:t>
      </w:r>
    </w:p>
    <w:p w14:paraId="60E4D77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br w:type="page"/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Данные лабораторных и специальных исследований</w:t>
      </w:r>
    </w:p>
    <w:p w14:paraId="462A19C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82B368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Общий анализ крови от 06.03.2012г.</w:t>
      </w:r>
    </w:p>
    <w:p w14:paraId="0CD7364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Hb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- 130,0 г/л (132-164)</w:t>
      </w:r>
    </w:p>
    <w:p w14:paraId="374A10D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Er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- 4,02×10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12/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л(3,9-5,8)</w:t>
      </w:r>
    </w:p>
    <w:p w14:paraId="2F74FA26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Цветной показатель - 0,9</w:t>
      </w:r>
    </w:p>
    <w:p w14:paraId="35AD48D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en-US"/>
        </w:rPr>
        <w:t>Lc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- 6,7×10</w:t>
      </w:r>
      <w:r>
        <w:rPr>
          <w:rFonts w:ascii="Times New Roman CYR" w:hAnsi="Times New Roman CYR" w:cs="Times New Roman CYR"/>
          <w:sz w:val="28"/>
          <w:szCs w:val="28"/>
          <w:vertAlign w:val="superscript"/>
          <w:lang w:val="ru-RU"/>
        </w:rPr>
        <w:t>9/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л(4,0-8,8)</w:t>
      </w:r>
    </w:p>
    <w:p w14:paraId="53CF389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СОЭ - 38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мм/ч(1-10)</w:t>
      </w:r>
    </w:p>
    <w:p w14:paraId="4FB9E6D2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Вывод: повышение СОЭ может свидетельствовать о воспалительном процессе.</w:t>
      </w:r>
    </w:p>
    <w:p w14:paraId="29D8DF7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Кровь на креатинин от 06.03.2012г.</w:t>
      </w:r>
    </w:p>
    <w:p w14:paraId="000144D4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Креатинин 84,2 мМоль/л</w:t>
      </w:r>
    </w:p>
    <w:p w14:paraId="4BBA2AC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Кровь на группу и резус от 06.03.2012г</w:t>
      </w:r>
    </w:p>
    <w:p w14:paraId="4007926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О(І)первая (+)положительная.</w:t>
      </w:r>
    </w:p>
    <w:p w14:paraId="7D890C2D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Глюкоза крови от 06.03.2012г.</w:t>
      </w:r>
    </w:p>
    <w:p w14:paraId="0DA51D7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Глюкоза 3,8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мМоль/л (3,3-5,5)</w:t>
      </w:r>
    </w:p>
    <w:p w14:paraId="1268800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 xml:space="preserve">Кровь на </w:t>
      </w:r>
      <w:r>
        <w:rPr>
          <w:rFonts w:ascii="Times New Roman CYR" w:hAnsi="Times New Roman CYR" w:cs="Times New Roman CYR"/>
          <w:sz w:val="28"/>
          <w:szCs w:val="28"/>
          <w:lang w:val="en-US"/>
        </w:rPr>
        <w:t>RW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 06.03.2012г. - отр.</w:t>
      </w:r>
    </w:p>
    <w:p w14:paraId="4E03600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Печеночные пробы от 06.03.2012г.</w:t>
      </w:r>
    </w:p>
    <w:p w14:paraId="7288F40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Общий билирубин - 16,75мМоль/л(8,5-20,5)</w:t>
      </w:r>
    </w:p>
    <w:p w14:paraId="0B07269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Прямой билирубин - 0</w:t>
      </w:r>
    </w:p>
    <w:p w14:paraId="2C60F5A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Тимоловая проба - 2,4м</w:t>
      </w:r>
    </w:p>
    <w:p w14:paraId="1EBBFBD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АСТ - 0,36мкмоль/ч (0,1-0,68)</w:t>
      </w:r>
    </w:p>
    <w:p w14:paraId="2CB9B64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АЛТ - 0,46мкмоль/ч (0,1-0,68)</w:t>
      </w:r>
    </w:p>
    <w:p w14:paraId="6B92CB0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Общий анализ мочи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от 06.03.2012</w:t>
      </w:r>
    </w:p>
    <w:p w14:paraId="7984F5A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Цвет - светло-желтая</w:t>
      </w:r>
    </w:p>
    <w:p w14:paraId="7CD12DE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Реакция - щелочная</w:t>
      </w:r>
    </w:p>
    <w:p w14:paraId="7FDC060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Уд. Вес - 1022(1010-1025)</w:t>
      </w:r>
    </w:p>
    <w:p w14:paraId="36E15E5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Лейкоциты - 1-3 в п/з(до 3 в п/з)</w:t>
      </w:r>
    </w:p>
    <w:p w14:paraId="7EEE0BC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Эпителий - 2-6 в п/з(до 1-2 в п/з)</w:t>
      </w:r>
    </w:p>
    <w:p w14:paraId="0D476E2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Вывод: повышенное содержание эпителия в моче.</w:t>
      </w:r>
    </w:p>
    <w:p w14:paraId="085A588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УЗИ от 12.03.2012</w:t>
      </w:r>
    </w:p>
    <w:p w14:paraId="0D0375B6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доброкачественная гиперплази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я предстательной железы ІІ ст., хроническая задержка мочи.</w:t>
      </w:r>
    </w:p>
    <w:p w14:paraId="58C776D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ab/>
        <w:t>ЭКГ от 06,03,2012</w:t>
      </w:r>
    </w:p>
    <w:p w14:paraId="7727315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Заключение: очаговых изменений нет.</w:t>
      </w:r>
    </w:p>
    <w:p w14:paraId="359D57A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039B68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Дифференциальный диагноз</w:t>
      </w:r>
    </w:p>
    <w:p w14:paraId="711B5C36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1AD6C7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По своей клинической картине доброкачественная гиперплазия предстательной железы похожа на рак предстательной желе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зы тем, что и в том и в другом случае имеется нарушение оттока мочи из мочевого пузыря. Однако в данном случае не характерной для рака неравномерной, каменистой консистенции, бугристой поверхности, типичной картины метастазов в регионарные лимфоузлы и кост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и.</w:t>
      </w:r>
    </w:p>
    <w:p w14:paraId="3526096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хронического простатита характерны: нарушение мочеиспускания (учащение, затруднение, задержка мочеиспускания), ноющие боли в промежности, крестце, прямой кишке, иррадиирующие в наружные половые органы, неприятные ощущения и жжение в уретре при мочеи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спускании, особенно по утрам; простаторея после дефекации или в конце мочеиспускания, расстройства половой функции (недостаточность эрекции, ускоренная эякуляция); при ректальном исследовании отмечается болезненность, пастозность, отсутствие выраженного ув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еличения простаты; при ультразвуковом исследовании обнаруживаются диффузные изменения плотности органа.</w:t>
      </w:r>
    </w:p>
    <w:p w14:paraId="0F42E8B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В отличие от клиники хронического простатита в клинике, наблюдаемой у больного, отсутствуют ноющие боли в промежности, крестце, прямой кишке,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иррадиирую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щие в наружные половые органы, неприятные ощущения и жжение в уретре при мочеиспускании, отсутствуют простаторея и жалобы на расстройства половой функции; при ректальном пальцевом исследовании предстательная железа умеренно увеличена, умеренно болезненна,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имеет выпуклую ровную поверхность, срединная борозда сглажена, консистенция равномерная мягко-эластическая, контуры четкие; при ультразвуковом исследовании отмечаются УЗИ-признаки доброкачественной гипертрофии предстательной железы, папилломы мочевого пузы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ря, парауретральных кальцинатов.</w:t>
      </w:r>
    </w:p>
    <w:p w14:paraId="14E7895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опухолевого поражения уретры характерны: боли при мочеиспускании, его учащение и затруднение, инициальная гематурия, жжение в мочеиспускательном канале, появление мутных выделений из уретры; наличие объемного процесса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 зоне поражения на поздних стадиях, отсутствие изменений в предстательной железе.</w:t>
      </w:r>
    </w:p>
    <w:p w14:paraId="118C403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В отличие от клиники опухолевого поражения уретры в клинике, наблюдаемой у больного, отсутствуют инициальная гематурия, жжение в мочеиспускательном канале, появление мутных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ыделений из уретры; не определяется объемного образования в уретре, имеются изменения в предстательной железе, выявляемые пальпаторно при ректальном пальцевом исследовании и при ультразвуковом исследовании.</w:t>
      </w:r>
    </w:p>
    <w:p w14:paraId="4C8882F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C159A7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Окончательный клинический диагноз</w:t>
      </w:r>
    </w:p>
    <w:p w14:paraId="53D3CBC7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7F3D777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На основании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жалоб больного, анамнеза заболевания, осмотра, лабораторных данных, УЗИ и основываясь на данных дифференциального диагноза можно поставить окончательный диагноз: доброкачественная гиперплазия предстательной железы ІІ ст., хроническая задержка мочи.</w:t>
      </w:r>
    </w:p>
    <w:p w14:paraId="741E13A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40E6049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Этиоло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гия и патогенез</w:t>
      </w:r>
    </w:p>
    <w:p w14:paraId="534B74AA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0C78D1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Доброкачественная гиперплазия предстательной железы - это наиболее часто встречающееся доброкачественное заболевание среди мужчин. Многочисленные исследования демонстрируют зависимость частоты встречаемости от возраста достигая 50% в груп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пе больных на пятом десятке жизни. К 80 годам у всех мужчин имеется аденома простаты. Развитие симптомов аденомы простаты не имеет зависимости от гистоморфологического состава ткани и лишь 10-20% всех мужчин в течение их жизни должны подвергаться лечению,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что соответствует соотношению 4:1 между бессимптомными и требующими лечения формами аденомы простаты.</w:t>
      </w:r>
    </w:p>
    <w:p w14:paraId="527CF52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ED51FA0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Лечение</w:t>
      </w:r>
    </w:p>
    <w:p w14:paraId="712B03C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1A3CF48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Консервативное лечение. Консервативные методы лечения на данной стадии развития доброкачественной гиперплазии предстательной железы малоэффектив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ны.</w:t>
      </w:r>
    </w:p>
    <w:p w14:paraId="2F7D0BF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Рекомендуется: активный образ жизни, теплая одежда.</w:t>
      </w:r>
    </w:p>
    <w:p w14:paraId="6B403241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Диета: из рациона исключаются все раздражающие продукты и вещества (алкоголь, азотистые экстрактивные вещества, кофе, какао, шоколад, острые и солёные блюда); с целью предотвращения запоров в рацион в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ключаются продукты, богатые клетчаткой и обладающие послабляющим действием (черный хлеб, сырые овощи и фрукты, сухофрукты, особенно чернослив, урюк, различные жиры, кисломолочные продукты).</w:t>
      </w:r>
    </w:p>
    <w:p w14:paraId="18D4E4AC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3A55541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Медикаментозное лечение</w:t>
      </w:r>
    </w:p>
    <w:p w14:paraId="76885D6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8754C0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>α</w:t>
      </w:r>
      <w:r>
        <w:rPr>
          <w:rFonts w:ascii="Times New Roman CYR" w:hAnsi="Times New Roman CYR" w:cs="Times New Roman CYR"/>
          <w:sz w:val="28"/>
          <w:szCs w:val="28"/>
          <w:vertAlign w:val="subscript"/>
          <w:lang w:val="ru-RU"/>
        </w:rPr>
        <w:t>1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-адреноболкаторы.: Tab. Doxasosini 0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,002 N. 100.S. По 1 таблетке 1 раз </w:t>
      </w:r>
      <w:r>
        <w:rPr>
          <w:rFonts w:ascii="Times New Roman CYR" w:hAnsi="Times New Roman CYR" w:cs="Times New Roman CYR"/>
          <w:sz w:val="28"/>
          <w:szCs w:val="28"/>
          <w:lang w:val="ru-RU"/>
        </w:rPr>
        <w:lastRenderedPageBreak/>
        <w:t>в сутки, постепенно увеличивая дозу до 4-8 мг в сутки.: Tab. Terasosini 0,001 N. 100.S. По 1 таблетке 1 раз в сутки перед сном, постепенно увеличивая дозу до 2-10 мг в сутки</w:t>
      </w:r>
    </w:p>
    <w:p w14:paraId="76F3A21B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. Прогестагены.: Tab. Finasteridi 0,005 N. 50.S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. По 1 таблетке 1 раз в сутки</w:t>
      </w:r>
    </w:p>
    <w:p w14:paraId="7B9ECAA9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 xml:space="preserve">. Ингибиторы </w:t>
      </w:r>
      <w:r>
        <w:rPr>
          <w:rFonts w:ascii="Times New Roman" w:hAnsi="Times New Roman" w:cs="Times New Roman"/>
          <w:sz w:val="28"/>
          <w:szCs w:val="28"/>
          <w:lang w:val="ru-RU"/>
        </w:rPr>
        <w:t>α-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редуктазы.: Tab. Finasteridi 0,005 N. 50.S. По 1 таблетке 1 раз в сутки</w:t>
      </w:r>
    </w:p>
    <w:p w14:paraId="15D1A21E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264521F5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Протокол операции</w:t>
      </w:r>
    </w:p>
    <w:p w14:paraId="45346B4D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070544C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Трансуретральная электрорезекция предстательной железы (ТУР). Операция проводится под спинальной анестезией с помощью 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езектоскопа, вводимого по просвету мочеиспускательного канала. После ретроградной уретроцистоскопии осуществляется электрорезекция: подвижная металлическая петля, расположенная на внутрипузырном конце инструмента, рассекает ткань за счёт образования электр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ической дуги переменного тока высокой частоты. Ткань аденомы превращается в мелкие кусочки, удаляется через уретру обратным током жидкости путем промывания. Аденома срезается до границы с хирургической капсулой. Кровотечение останавливается диатермокоагуля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цией. Мочевой пузырь дренируется уретральным катетером.</w:t>
      </w:r>
    </w:p>
    <w:p w14:paraId="702BB3DF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57A05358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Эпикриз</w:t>
      </w:r>
    </w:p>
    <w:p w14:paraId="3CAA2F03" w14:textId="77777777" w:rsidR="00000000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</w:p>
    <w:p w14:paraId="67DA49F9" w14:textId="77777777" w:rsidR="00123D9B" w:rsidRDefault="00123D9B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hAnsi="Times New Roman CYR" w:cs="Times New Roman CYR"/>
          <w:sz w:val="28"/>
          <w:szCs w:val="28"/>
          <w:lang w:val="ru-RU"/>
        </w:rPr>
        <w:t>Для жизни прогноз - благоприятный; для здоровья - благоприятный, но возможно снижение половой функции, послеоперационные осложнения в виде стриктуры мочеиспускательного канала, недержания мо</w:t>
      </w:r>
      <w:r>
        <w:rPr>
          <w:rFonts w:ascii="Times New Roman CYR" w:hAnsi="Times New Roman CYR" w:cs="Times New Roman CYR"/>
          <w:sz w:val="28"/>
          <w:szCs w:val="28"/>
          <w:lang w:val="ru-RU"/>
        </w:rPr>
        <w:t>чи; для работы - работоспособность сохранена. Рекомендации: диспансерное наблюдение уролога, здоровый образ жизни.</w:t>
      </w:r>
    </w:p>
    <w:sectPr w:rsidR="00123D9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B4"/>
    <w:rsid w:val="00123D9B"/>
    <w:rsid w:val="008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62C7"/>
  <w14:defaultImageDpi w14:val="0"/>
  <w15:docId w15:val="{BF10A32F-FDB2-4EC9-811B-0837F3251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2040</Words>
  <Characters>11633</Characters>
  <Application>Microsoft Office Word</Application>
  <DocSecurity>0</DocSecurity>
  <Lines>96</Lines>
  <Paragraphs>27</Paragraphs>
  <ScaleCrop>false</ScaleCrop>
  <Company/>
  <LinksUpToDate>false</LinksUpToDate>
  <CharactersWithSpaces>13646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2025-01-16T00:59:00Z</dcterms:created>
  <dcterms:modified xsi:type="dcterms:W3CDTF">2025-01-16T00:59:00Z</dcterms:modified>
</cp:coreProperties>
</file>