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724D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D5D622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8487E2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5D9F0C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AB872B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6D6779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27412E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FC72B3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C939EE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C057CC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F4FC2A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7A7C93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F09D869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ФИЗИЧЕСКАЯ РЕАБИЛИТАЦИЯ БОЛЬНЫХ ПОСЛЕ ПЕРЕЛОМА ЛУЧЕВОЙ КОСТИ В ТИПИЧНОМ МЕСТЕ</w:t>
      </w:r>
    </w:p>
    <w:p w14:paraId="47C01926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14:paraId="2F919AF3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lastRenderedPageBreak/>
        <w:t>Содержание</w:t>
      </w:r>
    </w:p>
    <w:p w14:paraId="7FF23570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F90FBD" w14:textId="77777777" w:rsidR="00000000" w:rsidRDefault="0050241E">
      <w:pPr>
        <w:widowControl w:val="0"/>
        <w:tabs>
          <w:tab w:val="left" w:pos="2093"/>
          <w:tab w:val="left" w:pos="90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2DD777D" w14:textId="77777777" w:rsidR="00000000" w:rsidRDefault="0050241E">
      <w:pPr>
        <w:widowControl w:val="0"/>
        <w:tabs>
          <w:tab w:val="left" w:pos="2093"/>
          <w:tab w:val="left" w:pos="90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1 Клинико-физиологическая характеристика переломов костей предплечья </w:t>
      </w:r>
    </w:p>
    <w:p w14:paraId="753DC83B" w14:textId="77777777" w:rsidR="00000000" w:rsidRDefault="0050241E">
      <w:pPr>
        <w:widowControl w:val="0"/>
        <w:tabs>
          <w:tab w:val="left" w:pos="2093"/>
          <w:tab w:val="left" w:pos="90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Глава 2 Механизмы лечебного действия физических упражнений, массаж</w:t>
      </w:r>
      <w:r>
        <w:rPr>
          <w:rFonts w:ascii="Times New Roman CYR" w:hAnsi="Times New Roman CYR" w:cs="Times New Roman CYR"/>
          <w:sz w:val="28"/>
          <w:szCs w:val="28"/>
        </w:rPr>
        <w:t>а и физиотерапевтических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процедур на организм пострадавших после при переломов костей предплечья</w:t>
      </w:r>
    </w:p>
    <w:p w14:paraId="5E3766C2" w14:textId="77777777" w:rsidR="00000000" w:rsidRDefault="0050241E">
      <w:pPr>
        <w:widowControl w:val="0"/>
        <w:tabs>
          <w:tab w:val="left" w:pos="2093"/>
          <w:tab w:val="left" w:pos="90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Глава 3 Программа физической реабилитации больных после перелома лучевой кости в типичном месте</w:t>
      </w:r>
    </w:p>
    <w:p w14:paraId="0E6E0CE7" w14:textId="77777777" w:rsidR="00000000" w:rsidRDefault="0050241E">
      <w:pPr>
        <w:widowControl w:val="0"/>
        <w:tabs>
          <w:tab w:val="left" w:pos="2093"/>
          <w:tab w:val="left" w:pos="90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Глава 4 Учет эффективности занятий лечебной физической культуры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массажа и физиотерапии при переломах лучевой кости в типичном месте</w:t>
      </w:r>
    </w:p>
    <w:p w14:paraId="2EF1A707" w14:textId="77777777" w:rsidR="00000000" w:rsidRDefault="0050241E">
      <w:pPr>
        <w:widowControl w:val="0"/>
        <w:tabs>
          <w:tab w:val="left" w:pos="90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Выводы</w:t>
      </w:r>
    </w:p>
    <w:p w14:paraId="07A1785C" w14:textId="77777777" w:rsidR="00000000" w:rsidRDefault="0050241E">
      <w:pPr>
        <w:widowControl w:val="0"/>
        <w:tabs>
          <w:tab w:val="left" w:pos="90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Практические рекомендации</w:t>
      </w:r>
    </w:p>
    <w:p w14:paraId="58931978" w14:textId="77777777" w:rsidR="00000000" w:rsidRDefault="0050241E">
      <w:pPr>
        <w:widowControl w:val="0"/>
        <w:tabs>
          <w:tab w:val="left" w:pos="90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Указатель литературы</w:t>
      </w:r>
    </w:p>
    <w:p w14:paraId="1E44E557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541EFECA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  <w:lastRenderedPageBreak/>
        <w:t>Введение</w:t>
      </w:r>
    </w:p>
    <w:p w14:paraId="44217076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E439FB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Актуальность.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Переломы костей предплечья в типичном или классическом месте являются наиболее частой патологией травм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рхней конечности [46].Частота этого перелома имеет сезонную зависимость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зимнее время года, особенно в гололед, количество переломов костей предплечья в типичном месте резко возрастает, что объясняется плохой уборкой снега на проездных дорогах и на трот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уарах. Частыми осложнениями после этих переломов являются тугоподвижность лучезапястного сустава, атрофия мышц плеча и предплечья, ишемическая контрактура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функциональные нарушения, которые нередко приводят к инвалидности [27,28].</w:t>
      </w:r>
    </w:p>
    <w:p w14:paraId="3B91273A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Восстановление трудоспос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обности пострадавших с различными травмами, в том числе и с переломами костей предплечья в типичном месте, может быть достигнуто лишь при применении комплекса лечебных мероприятий, направленных на улучшение функциональных возможностей организма. </w:t>
      </w:r>
    </w:p>
    <w:p w14:paraId="4A9ABC21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Наибольше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восстановительной способностью в связи с мощным патогенетическим характером действия на функции различных систем и органов обладает комплекс физических средств реабилитации, включающий физические упражнения, лечебный массаж, физиотерапевтические процедур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ы.</w:t>
      </w:r>
    </w:p>
    <w:p w14:paraId="2D301295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с лечебной целью физических упражнений, массажа и физиотерапевтических процедур при переломе лучевой кости в типичном месте обеспечивает положительное воздействие как на общие, так и на местные проявления травматической болезни [2,8,10,17].</w:t>
      </w:r>
    </w:p>
    <w:p w14:paraId="2845BABE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связи с вышеизложенным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целью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нашей работы является построение программы физической реабилитации для больных с переломами лучевой кости в типичном или классическом месте на основе изучения, обобщения и анализа источников литературы по данной проблеме,</w:t>
      </w:r>
    </w:p>
    <w:p w14:paraId="1619D1FC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Зада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чи работы</w:t>
      </w:r>
    </w:p>
    <w:p w14:paraId="7799648B" w14:textId="77777777" w:rsidR="00000000" w:rsidRDefault="0050241E" w:rsidP="00262A23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Изучить, обобщить и проанализировать источники литературы по проблеме физической реабилитации больных после переломов верхней конечности.</w:t>
      </w:r>
    </w:p>
    <w:p w14:paraId="52B32AF2" w14:textId="77777777" w:rsidR="00000000" w:rsidRDefault="0050241E" w:rsidP="00262A23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Раскрыть этиологию, патогенез, классификацию переломов верхней конечности и методы их лечения.</w:t>
      </w:r>
    </w:p>
    <w:p w14:paraId="3E8368E5" w14:textId="77777777" w:rsidR="00000000" w:rsidRDefault="0050241E" w:rsidP="00262A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основать механизмы лечебного действия физических упражнений, лечебного массажа и физиотерапии на организм пострадавших.</w:t>
      </w:r>
    </w:p>
    <w:p w14:paraId="525BF102" w14:textId="77777777" w:rsidR="00000000" w:rsidRDefault="0050241E" w:rsidP="00262A23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Представить методы исследования, используемые для оценки эффективности занятий лечебной физкультурой, массажа и физиотерапии на орг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анизм больных при переломах верхней конечности.</w:t>
      </w:r>
    </w:p>
    <w:p w14:paraId="2C39AF12" w14:textId="77777777" w:rsidR="00000000" w:rsidRDefault="0050241E" w:rsidP="00262A23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Составить программу физической реабилитации для пострадавших с переломами лучевой кости в типичном месте.</w:t>
      </w:r>
    </w:p>
    <w:p w14:paraId="3BFE1B1C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Новизна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работы состоит в том, что нами рассмотрены современные подходы к построению комплексной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граммы физической реабилитации больных после перелома лучевой кости в типичном месте с учетом периода течения болезни и двигательного режима.</w:t>
      </w:r>
    </w:p>
    <w:p w14:paraId="1E62C549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Практическая значимость.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Составленную нами комплексную программу физической реабилитации больных после перелома 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чевой кости в типичном месте возможно использовать в лечебно - профилактических учреждениях травматологического профиля, а также при чтении лекции и проведении практических занятий со студентами институтов и академий физической культуры при подготовке спец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иалистов и магистров физической реабилитации.</w:t>
      </w:r>
    </w:p>
    <w:p w14:paraId="4E373944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Объем и структура работы.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Работа изложена на 72 страницах компьютерной верстки и содержит введение, четыре главы, выводы, комплексы физических упражнений и указатель литературы, состоящий из 46 источников.</w:t>
      </w:r>
    </w:p>
    <w:p w14:paraId="379CC4F0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  <w:lastRenderedPageBreak/>
        <w:t>Гла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  <w:t>ва 1</w:t>
      </w:r>
    </w:p>
    <w:p w14:paraId="143BFFDC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  <w:t>Клинико - физиологическая характеристика переломов костей верхней конечности</w:t>
      </w:r>
    </w:p>
    <w:p w14:paraId="5CD35823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E91FEA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1.1 Понятие о травме, травматической болезни и травматическом шоке</w:t>
      </w:r>
    </w:p>
    <w:p w14:paraId="347A2EBF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602DF4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Понятие «травма» многие ученые трактуют по-разному. Так, известный травматолог, профессор Вайнштейн В.Г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., [13], утверждает, что «травма - это любое повреждение организма, вызванное механическими, травматическими, химическими или другими факторами внешней среды».</w:t>
      </w:r>
    </w:p>
    <w:p w14:paraId="5ACFB7F0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Мусалатов Х.А. и Юмашев Г.С., [34], определяют острую травму как « одномоментное внезапное возде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йствие различных внешних факторов на организм человека, приводящие к нарушению структуры, анатомической целостности тканей и физиологических функций ».</w:t>
      </w:r>
    </w:p>
    <w:p w14:paraId="6DD06B45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Трактовка понятия травмы в определении Мусалатова Х. А. и Юмашева Г. С., на наш взгляд, является более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ациональной, так как она увязывает повреждение органа или ткани с нарушением не только анатомической структуры ее, но и с нарушением функции [34].</w:t>
      </w:r>
    </w:p>
    <w:p w14:paraId="6FB02449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населения травмы регистрируются у мужчин в 2,1 раза чаще, чем у женщин, причем самый высокий показатель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травматизма по обращаемости отмечен в возрасте от 20 до 29 лет [16].</w:t>
      </w:r>
    </w:p>
    <w:p w14:paraId="536CE5DA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Травмы могут вызываться воздействием различных факторов внешней среды, в связи с чем они подразделяются на:</w:t>
      </w:r>
    </w:p>
    <w:p w14:paraId="13BAB43D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механические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травмы, вызванные различными ударами предметами и о предметы,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падениями, завалами, обвалами, землетрясениями, дорожно - транспортными авариями. К механическим факторам относятся ушибы, ссадины, раны, вывихи, переломы, синдром длительного сдавливания - краш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синдром, сотрясения и ушибы мозга, надрывы и разрывы мышц, 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язок, сухожилий, повреждения внутренних органов грудной и брюшной полости.;</w:t>
      </w:r>
    </w:p>
    <w:p w14:paraId="7CA14C0B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химические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травмы. Возникают вследствие действия кислот, щелочей, их солей, различных химических веществ. К химических повреждениям относятся ожоги и отравления организма;</w:t>
      </w:r>
    </w:p>
    <w:p w14:paraId="52EF3190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физ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ические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травмы, причиной которых является изменения барометрического давления, что может вызвать у человека кессоную и горную болезнь;</w:t>
      </w:r>
    </w:p>
    <w:p w14:paraId="3D4D4CFC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биологические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повреждения организма возникающие вследствие действия различных микроорганизмов - вирусов, бактерий, рикк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етсий , простейших и их токсинов, результатом которых являются различные инфекционные заболевания;</w:t>
      </w:r>
    </w:p>
    <w:p w14:paraId="598F3A0F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радиационные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травмы, причиной которых является воздействие рентгеновских лучей, радиационного излучения, вызывающие лучевые язвы, ожоги и лучевую болезнь.</w:t>
      </w:r>
    </w:p>
    <w:p w14:paraId="66B33B79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распространенными травмами являются механические повреждения. В зависимости от характера повреждаемой ткани Мусалатов Х. А. и Юмашев Г. С., [34], различают кожные (ссадины, царапины, раны, ушибы), подкожные (разрывы связок, переломы костей), полос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(ушибы, кровоизлияния, ранения груди, живота, суставов и др.) повреждения.</w:t>
      </w:r>
    </w:p>
    <w:p w14:paraId="04FD6BA0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Повреждения делятся на прямые и непрямые в зависимости от точки приложения силы. Они могут быть изолированными, множественными, сочетанными и комбинированными.</w:t>
      </w:r>
    </w:p>
    <w:p w14:paraId="0916845D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Механические трав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 могут возникать при любых обстоятельствах и условиях. « Совокупность травм в определенных группах населения или контингента лиц, находящихся в одинаковой обстановке, условиях труда и быта называется травматизмом » [34]. Различают производственный - пром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ышленный и сельскохозяйственный и непроизводственный - бытовой,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уличный, транспортный, спортивный, детский, военный травматизм (Вайнштейн В. Г., 1979; Трубников В. Ф., 1986; и др.) [13,39].</w:t>
      </w:r>
    </w:p>
    <w:p w14:paraId="3FE08FD8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Материалы исследований, проведенных Башкировым В.Ф., [4,5], свидет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ельствуют о том, что травмы опорно-двигательного аппарата составляют 44,05% всей патологии у спортсменов, а среди всех травм опорно-двигательного аппарата повреждения верхних конечностей составляют 18,3%, причем наиболее часто наблюдаются переломы костей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редплечья. Так, по данным Башкирова В.Ф., [4,5], Мироновой З.С., [30], у 30% пострадавших спортсменов регистрируются диафизарные переломы в верхней трети предплечья, у 40% - в средней трети и еще у 30% - в нижней трети предплечья.</w:t>
      </w:r>
    </w:p>
    <w:p w14:paraId="24FB23D1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Нередко травмы опорно-дв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игательного аппарата сопровождаются развитием травматической болезни. Мусалатов Х.А. и Юмашев Г.С., [34], указывают на то, то травматическая болезнь проявляется непосредственно в ближайшее время после полученного повреждения в нарушении структуры тканей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функций, в местных и общих реакциях организма на это нарушение. Они определяют травматическую болезнь как «совокупность общих и местных патологических сдвигов, развивающихся в организме при повреждении органов опоры и движения». Условиями, способствующие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азвитию травматической болезни при повреждениях опорно - двигательного аппарата, являются кровотечения, отрицательные эмоции, переохлаждение, тяжесть повреждения и т. д.</w:t>
      </w:r>
    </w:p>
    <w:p w14:paraId="5199D44E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Первым проявлением травматической болезни чаще всего является травматический шок. </w:t>
      </w:r>
    </w:p>
    <w:p w14:paraId="157283D6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Тра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вматический шок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представляет собой тяжелый патологический процесс, возникающий в организме, как общая ответная реакция организма на тяжелое механическое повреждение тканей и органов. Определяющим фактором в развитии травматического шока является боль, нару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шение кровообращения и деятельности нервной системы. Этот процесс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характеризуется нарастающим угнетением основных жизненных функций организма вследствие нарушения нервной регуляции, гемодинамики, обменных процессов [34].</w:t>
      </w:r>
    </w:p>
    <w:p w14:paraId="653877DD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Факторами, способствующие развитию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травматического шока являются кровопотеря, сочетанные переломы, размозжение конечности и т.д. </w:t>
      </w:r>
    </w:p>
    <w:p w14:paraId="425B524B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клинике травматического шока принято различать две фазы: эректильную и торпидную. Классическое описание фаз шока впервые дал русский хирург Пирогов Н.И.. Эрект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ильная фаза шока характеризуется возбуждением нервной системы. Больной обеспокоен, многословен, подвижен, отмечается речевое и двигательное перевозбуждение. В этой фазе обращает на себя внимание несоответствие внешнего вида больного и тяжести имеющихся у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его повреждений. Эта фаза непродолжительная - 30 - 40 сек. и быстро переходит во вторую фазу - торпидную.</w:t>
      </w:r>
    </w:p>
    <w:p w14:paraId="4470EE7F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Торпидная фаза шока характеризуется угнетением всех жизненных функций организма. Пострадавший угнетен, безразличен к окружающему, артериальное давлени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понижается, пульс слабый, нитевидный, частый, дыхание поверхностное, черты лица заострены, кожные покровы бледные, холодный липкий пот. </w:t>
      </w:r>
    </w:p>
    <w:p w14:paraId="3B7A6384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Каптелин А.Ф., 1995; Мусалатова Х. А. и Юмашев Г. С., 1995, указывают на то, что на течение травматического шока суще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ственно влияет характер, объем и быстрота оказания первой медицинской помощи.</w:t>
      </w:r>
    </w:p>
    <w:p w14:paraId="61488F93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наиболее распространенными являются механические травмы, а среди последних переломы конечностей, которые сопровождаются не только нарушением анатомической структур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костей и мягких тканей, но и нарушением функции, и нередко развитием травматической болезни.</w:t>
      </w:r>
    </w:p>
    <w:p w14:paraId="37B8E553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B4282B5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1.2 Классификация, этиология, симптоматика и лечение переломов костей предплечья</w:t>
      </w:r>
    </w:p>
    <w:p w14:paraId="519D46A0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AB3F0B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Перелом - это нарушение анатомической целостности кости, вызванное насилием,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ревышающим пределы ее прочности [2,13,46].</w:t>
      </w:r>
    </w:p>
    <w:p w14:paraId="599E5772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Различают травматические, патологические и врожденные переломы. Наиболее часто встречаются травматические переломы вследствие действия какой-то внешней механической силы - падения, ударов, сдавления землей, обломк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ами при землетрясениях, при дорожно - транспортных авариях, при занятиях спортом. Так, по данным Захаровой Г. Н. и Топилиной Н. П., [26]., 52,6 % открытых переломов конечностей отмечались при транспортных авариях. По данным различных авторов среди спортивн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травм на долю переломов верхней конечности приходится от 16,2 % до 35,5 % [30].</w:t>
      </w:r>
    </w:p>
    <w:p w14:paraId="2A8D9113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Переломы верхней конечности подразделяются на переломы плечевого пояса и свободной верхней конечности. К переломам свободной верхней конечности относятся переломы плечевой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ости, костей предплечья, кисти, плечевого и локтевого суставов.</w:t>
      </w:r>
    </w:p>
    <w:p w14:paraId="14034585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зависимости от уровня повреждения различают несколько разновидностей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переломов костей предплечья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[34]:</w:t>
      </w:r>
    </w:p>
    <w:p w14:paraId="5C8EBAF5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993"/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переломы локтевого отростка,</w:t>
      </w:r>
    </w:p>
    <w:p w14:paraId="6AA73952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переломы венечного отростка,</w:t>
      </w:r>
    </w:p>
    <w:p w14:paraId="2C4EE358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перелом головки и 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йки лучевой кости,</w:t>
      </w:r>
    </w:p>
    <w:p w14:paraId="697477AA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изолированный перелом лучевой кости,</w:t>
      </w:r>
    </w:p>
    <w:p w14:paraId="341FA6A6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изолированный перелом диафиза локтевой кости,</w:t>
      </w:r>
    </w:p>
    <w:p w14:paraId="3D490BBE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перелом обеих костей предплечья,</w:t>
      </w:r>
    </w:p>
    <w:p w14:paraId="36543EE8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перелом локтевой кости с вывихом головки лучевой кости (перелом Монтеджа),</w:t>
      </w:r>
    </w:p>
    <w:p w14:paraId="58FE1DAD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перелом лучевой кости с вывихом голо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вки локтевой кости (перелом Галеацци ),</w:t>
      </w:r>
    </w:p>
    <w:p w14:paraId="27C5560F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перелом лучевой кости в типичном, классическом месте;</w:t>
      </w:r>
    </w:p>
    <w:p w14:paraId="5883399E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вышеперечисленных переломов костей предплечья наиболее часто, по данным Башкирова В.Ф., [4,5]; Мироновой З.С. и Морозовой Е.М., [30]., наблюдаются у спорт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сменов диафизарные переломы костей предплечья, переломы Монтеджа и Галеацци и переломы плечевой кости в типичном месте. По данным Юмашева Г. С. и соавт., [46], диафизарные переломы предплечья и переломы костей предплечья в типичном месте составляют 53 % вс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ех переломов костей верхних конечностей.</w:t>
      </w:r>
    </w:p>
    <w:p w14:paraId="3D4636C5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Рассмотрим этиологию, механизмы возникновения и симптоматику этих переломов.</w:t>
      </w:r>
    </w:p>
    <w:p w14:paraId="49AFEB46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Перелом лучевой кости в типичном месте.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Одним из наиболее частых переломов костей верхней конечности является перелом дистального метаэпи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физа лучевой кости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перелом в типичном месте, составляющий около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15-20 %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всех переломов. Перелом лучевой кости в типичном месте возникает у пожилых женщин в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2-3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раза чаще, чем у мужчин. Частота этого перелома имеет сезонную зависимость: в зимнее время, 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обенно в гололед, количество переломов лучевой кости в типичном месте резко возрастает.</w:t>
      </w:r>
    </w:p>
    <w:p w14:paraId="7CE1AFBF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переломом лучевой кости в типичном месте подразумевают перелом на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2-3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см проксимальнее суставной поверхности. Линия перелома проходит в поперечном или косопоперечно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направлении. У лиц старшего возраста наблюдается многооскольчатый (раздробленный) перелом дистального конца лучевой кости. Перелом нижнего эпифиза чаще всего возникает при падении на вытянутую руку, кисть которой находится в положении тыльного или ладонн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сгибания. Если больной падает на кисть, находящуюся в положении тыльного сгибания, дистальный отломок смещается в тыльную и лучевую сторону и несколько супинируется, а центральный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ладонно-локтевую сторону (экстензионный перелом Коллиса).</w:t>
      </w:r>
    </w:p>
    <w:p w14:paraId="792031FD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противоп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оложность перелому Коллиса при падении на кисть, находящуюся в положении ладонного сгибания, возникает флексионный перелом дистального метаэпифиза (перелом Смита). При этом дистальный отломок несколько пронирован и смещен в ладонную сторону, тогда как цент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ральный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супинирован и частично смещен в тыльную сторону (рис.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1).</w:t>
      </w:r>
    </w:p>
    <w:p w14:paraId="632A9DA3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74EE5140" w14:textId="69BB007D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262A23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2326D4" wp14:editId="00FFA073">
            <wp:extent cx="285750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FF8B0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AE45C43" w14:textId="3D8D524F" w:rsidR="00000000" w:rsidRDefault="00262A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955C38" wp14:editId="52706987">
            <wp:extent cx="3076575" cy="2333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47EF0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1.</w:t>
      </w:r>
    </w:p>
    <w:p w14:paraId="187675C3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9072A3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Диагностика. При наружном осмотре при переломах лучевой кости в типичном месте со смещением отломков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пределяется вилкообразная или штыкообразная деформация. При переломе Коллиса на тыльной поверхности предплечья можно пальпировать дистальный отломок, а на ладонной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проксимальный. Кисть вместе с дистальным отломком смещена в лучевую сторону. При переломе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Смита, наоборот, дистальный отломок пальпируется на ладонной поверхности предплечья, а проксимальный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тыльной. Пальпация лучевой кости с тыльной или ладонной поверхности предплечья и шиловидного отростка локтевой кости при наличии перелома резко болезн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енна. Осевая нагрузка вызывает усиление болей в месте перелома. Движение в лучезапястном суставе резко ограничены и болезненны. Проверять подвижность между отломками и костную крепитацию не следует. При переломах лучевой кости в типичном месте сместившимис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отломками иногда травмируются срединный нерв, а также межкостные ветви срединного и лучевого нервов (неврит Турнера), что проявляется резкими болями, парестезиями или зонами анестезии, а в дальнейшем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«тугим отеком кисти», пятнистым остеопорозом костей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кисти и др. Движения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пальца ограничены, кожа на тыле кисти лоснится. </w:t>
      </w:r>
    </w:p>
    <w:p w14:paraId="278AA4EB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Лечение.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переломах лучевой кости в типичном месте без смещения отломков достаточна фиксация кисти и предплечья ладонной или тыльной гипсовой лонгетой от основания пальцев до верхн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 трети предплечья. Предплечье зафиксировано в положении, среднем между пронацией и супинацией, кисти придано положение легкого тыльного сгибания (рис. 2).</w:t>
      </w:r>
    </w:p>
    <w:p w14:paraId="0CE58CB6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53E494" w14:textId="34DD061C" w:rsidR="00000000" w:rsidRDefault="00262A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1FFBBF1" wp14:editId="7DD6CF56">
            <wp:extent cx="3571875" cy="1562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4E006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2.</w:t>
      </w:r>
    </w:p>
    <w:p w14:paraId="7CC33359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95D032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Изолированный перелом диафиза локтевой кости.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Эти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еломы чаще всего возникают под воздействием прямой травмы. Возможно смещение отломков чаще всего по ширине. Изолированный перелом кости может произойти на любом уровне диафиза, но чаще всего возникает в дистальном ее отделе. При осмотре пострадавшего в обл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асти перелома обнаруживается деформация и припухлость мягких тканей. При пальпации локтевой кости определяется локальная болезненность в области перелома, нарушение непрерывности ребра локтевой кости, ненормальная подвижность отломков [46]. Нагрузка по оси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предплечья болезненна в области перелома. Активные движения сгибания и разгибания в локтевом суставе, пронация и супинация предплечья возможны в небольшом объеме.</w:t>
      </w:r>
    </w:p>
    <w:p w14:paraId="7960F988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Рентгенограммы в двух проекциях позволяют уточнить клинический диагноз, определить характер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перелома и смещение отломков.</w:t>
      </w:r>
    </w:p>
    <w:p w14:paraId="1851E1C7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изолированном переломе локтевой кости накладывают гипсовую повязку от основания пальцев до верхней трети плеча, при этом предплечье, согнутое в локтевом суставе до 90 °, фиксируют в положении, среднем между пронацией и суп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инацией. Иммобилизацию проводят в течении 12 - 14 недель [34,46].</w:t>
      </w:r>
    </w:p>
    <w:p w14:paraId="184F3D14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Изолированный перелом диафиза лучевой кости.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Этот перелом также возникает под действием прямой травмы. Линия перелома чаще всего располагается поперечно. Перелом лучевой кости может локализо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ваться на любом уровне диафиза кости, но наиболее частая локализация - на границе нижней и средней, средней и верхней трети предплечья. Смещение отломков, по данным Юмашева Г. С. и соавт., 1995, зависит от уровня перелома и действия мышц, прикрепляющихся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костям предплечья. Лучевая кость расположена глубже локтевой, поэтому при целости локтевой кости изолированный перелом лучевой кости трудно распознать. При пальпации лучевой кости определяется локальная болезненность в области перелома, усиливающаяся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надавливании. При осмотре области перелома обнаруживается деформация и припухлость мягких тканей. Нагрузка по оси предплечья болезненна в области перелома. Характерно для перелома лучевой кости отсутствие активных пронационных и супинационных движений пред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плечья. Пассивные ротационные движения предплечья резко болезненны. Для уточнения диагноза необходима рентгенография в двух проекциях.</w:t>
      </w:r>
    </w:p>
    <w:p w14:paraId="32E6DB11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Изолированные переломы диафиза лучевой кости в верхней и средней трети без смещения отломков лечат, по данным Юмашева Г.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 и соавт., 1995, в гипсовой повязке, которую накладывают от основания пальцев до верхней трети плеча, при этом предплечье, согнутое в локтевом суставе до 90°, фиксируют в положение супинации. При переломе диафиза в нижней трети лучевой кости гипсовую пов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язку накладывают до нижней трети плеча, предплечье при этом фиксируют в положение, среднем между пронацией и супинацией. Иммобилизацию проводят в течение 8 - 10 недель [34,46].</w:t>
      </w:r>
    </w:p>
    <w:p w14:paraId="5D6EFADC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Сочетанные переломы диафиза обеих костей предплечья.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Эти переломы могут возника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как при прямом, так и непрямом механизме травмы - при падениях, ударах. Преимущественно носят закрытый характер и локализуются чаще всего в средней трети предплечья [34,46]. Характерные симптомы - боль, припухлость тканей, деформация, хруст, подвижность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месте перелома, нарушение функции, возможно укорочение конечности при переломах костей со смещением. Больной придает руке щадящее положение: пострадавшая рука фиксирована к туловищу здоровой рукой [46]. Степень деформации определяется характером и степе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нью смещения отломков.</w:t>
      </w:r>
    </w:p>
    <w:p w14:paraId="059AA20B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переломе обеих костей предплечья без смещения отломков накладывают лонгетно - циркулярную гипсовую повязку от головок пястных костей до середины плеча при согнутом до прямого угла в локтевом суставе предплечья. Предплечью придают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положение среднее между супинацией и пронацией, кисть устанавливают в положение тыльного сгибания под углом 25 - 35°. Срок иммобилизации - 8 - 10 недель.</w:t>
      </w:r>
    </w:p>
    <w:p w14:paraId="1847247D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Показанием к оперативному лечению диафизарных переломов костей предплечья является смещение отломков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более чем на половину диаметра кости, вторичное и угловое смещение отломков. Фиксацию отломков костей осуществляют посредством накостного, чрескостного или внутрикостного остеосинтеза пластинами, проволочными швами, шурупами, винтами. После операции остеос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интеза костей предплечья на руку, согнутую в локтевом суставе под прямым углом, накладывают гипсовую лонгету от пястно-фаланговых сочленений до верхней трети плеча. Срок иммобилизации 10 - 12 недель [34,46].</w:t>
      </w:r>
    </w:p>
    <w:p w14:paraId="7C4F947E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врачебной и спортивной практике чаще наблюдаю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диафизарные переломы лучевой и локтевой кости с одновременным вывихом головки лучевой или локтевой кости [30].</w:t>
      </w:r>
    </w:p>
    <w:p w14:paraId="140091C0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Переломы локтевой кости с вывихом головки лучевой кости ( перелом Монтеджа ).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Причинами этих переломов могут быть: падения на землю с опорой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руку, ударе предплечьем о твердый предмет во время падения, отражении удара палкой поднятым вперед и вверх согнутым под прямым углом предплечьем. Различают сгибательный и разгибательный перелом диафиза локтевой кости с вывихом головки лучевой кости ( 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 3).</w:t>
      </w:r>
    </w:p>
    <w:p w14:paraId="74E41C7B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25A18D" w14:textId="02439A68" w:rsidR="00000000" w:rsidRDefault="00262A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AD9E018" wp14:editId="598FF1FF">
            <wp:extent cx="1504950" cy="2943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39CA1" w14:textId="1565FA9E" w:rsidR="00000000" w:rsidRDefault="00262A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76E6DC" wp14:editId="28F9E229">
            <wp:extent cx="2638425" cy="1666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C9072" w14:textId="00C7A230" w:rsidR="00000000" w:rsidRDefault="00262A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3838693" wp14:editId="61FEA332">
            <wp:extent cx="2638425" cy="1733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E5BF3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3.</w:t>
      </w:r>
    </w:p>
    <w:p w14:paraId="006A60C2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При сгибательном переломе головка лучевой кости смещается кпереди, а отломки локтевой кости - кзади. Образуется угол, открытый кпереди. Это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вид перелома встречается редко. При разгибательном типе перелома головка лучевой кости после разрыва кольцевидной связки вывихивается кзади и кнаружи, отломки локтевой кости смещаются кпереди, образуя угол, открытый кзади [46].</w:t>
      </w:r>
    </w:p>
    <w:p w14:paraId="0C0EA009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осмотре отмечается хар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актерная для данной травмы деформация конечности: со стороны локтевой кости имеется западение, на лучевой - выбухание, предплечье укорочено. При пальпации определяются нарушение непрерывности локтевой кости и уступообразное смещение ее отломков, а также 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вихнутая головка лучевой кости. В местах деформации пальпация вызывает локальную болезненность и усиление ее при надавливании. Активные движения невозможны. При пассивном сгибании ощущаются боль и пружинящее сопротивление.</w:t>
      </w:r>
    </w:p>
    <w:p w14:paraId="281E3D88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сгибательном типе перелома 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нтеджа отломки локтевой кости репонируют, вправляют головку лучевой кости и накладывают гипсовую лонгету в разогнутом положении руки с супинированием предплечья от пястно - фаланговых сочленений до подмышечной ямки. В целях профилактики разгибательной конт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рактуры локтевого сустава через 4 недели предплечье переводят в 2 - 3 этапа в согнутое до прямого угла положение. Срок иммобилизации 6 - 8 недель. </w:t>
      </w:r>
    </w:p>
    <w:p w14:paraId="2B2B5B98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разгибательном типе перелома Монтеджа после вправления головки лучевой кости и репозиции отломков локтев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ой кости на разогнутую руку накладывают гипсовую повязку от пястно-фаланговых сочленений до верхней трети плеча, сохраняя тягу предплечья в положении супинации и в момент застывания гипса дополнительно надавливают на область головки лучевой кости. Через 4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- 5 недель гипсовую повязку снимают, предплечье переводят в среднее между пронацией и супинацией, которое фиксируют новой гипсовой повязкой до 8 - 12 недель.</w:t>
      </w:r>
    </w:p>
    <w:p w14:paraId="3965957F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Иногда, если одномоментное вправление головки лучевой кости и репозиция отломков локтевой не удает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произвести, проводят оперативное лечение с последующим наложением гипсовой повязки до 8 - 10 недель [34,46].</w:t>
      </w:r>
    </w:p>
    <w:p w14:paraId="0924FEF9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Перелом лучевой кости с вывихом головки локтевой кости (перелом Галеацци).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Обычно причинами этого перелома являются падения с опорой на вытянуту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руку и удары по предплечью. Лучевая кость ломается в наиболее слабом месте - область кривизны. Отломки лучевой кости смещаются кпереди, образуя угол, открытый кзади, а головка локтевой кости - в ладонную или тыльную сторону. Дистальный отломок кости, пом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имо смещения кверху, под влиянием сокращения мышц, занимает положение пронации (рис. 4).</w:t>
      </w:r>
    </w:p>
    <w:p w14:paraId="6B56395F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E3E413" w14:textId="43CF2947" w:rsidR="00000000" w:rsidRDefault="00262A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7CE8A98" wp14:editId="594B963B">
            <wp:extent cx="2343150" cy="2609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1A2C3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4.</w:t>
      </w:r>
    </w:p>
    <w:p w14:paraId="23BE0854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C525129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осмотре определяется характерная для данного вида травмы деформация предплечья в нижней трети и в области лучезапяст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ного сустава. На тыльной поверхности предплечья с лучевой стороны имеется западение, а на ладонной - выпячивание, обусловленное угловым смещением отломков луча. На тыльной или ладонно - локтевой поверхности лучезапястного сустава наблюдается выбухание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соответствующем западении с ладонной или тыльной стороны этой области, обусловленное смещением головки локтевой кости [34,46]. Пальпация вызывает болезненность в области травмы, искривление оси лучевой кости. При ощупывании определяется плотное костное вып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ячивание на локтевой стороне лучезапястного сустава - головка локтевой кости. При надавливании на область головки локтевой кости она легко вправляется и повторно смещается при прекращении надавливания. Рентгенография в двух проекциях уточняет диагноз и хар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актер смещения отломков.</w:t>
      </w:r>
    </w:p>
    <w:p w14:paraId="0D007926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репозиции отломков и вправлении вывиха накладывают гипсовую повязку от основания пальцев до верхней трети плеча, предплечье устанавливают при этом в среднефизиологическое положение. Срок иммобилизации 8 - 12 недель [34,46].</w:t>
      </w:r>
    </w:p>
    <w:p w14:paraId="663465D1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сследования, проведенные Каптелиным А. Ф., [27,28] Башкировым Ю. Ф., [4,5], и др., свидетельствует о значительных функциональных расстройствах, наступающих после переломов костей предплечья - ограничении амплитуды движений в лучезапястном, локтевом сустава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х, снижении функциональной способности мышц плеча и предплечья, атрофии мышц, вегето - трофических нарушениях иногда появление ишемической контрактуры Фолькмана. Подобные функциональные нарушения требуют, по мнению Каптелина А. Ф., [27,28] , длительного 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стематического лечения, дифференцированного подбора средств и дозированного их использования, комплексного подхода к назначению реабилитационных мероприятий.</w:t>
      </w:r>
    </w:p>
    <w:p w14:paraId="0332F9EA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AA4A91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  <w:br w:type="page"/>
        <w:t>Глава 2</w:t>
      </w:r>
    </w:p>
    <w:p w14:paraId="00FB7E3D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  <w:t>Механизмы лечебного действия физических упражнений, лечебного массажа и физиотерапевтиче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  <w:t>ских процедур на организм пострадавших после переломов костей предплечья</w:t>
      </w:r>
    </w:p>
    <w:p w14:paraId="4B26A14F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07218E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Теория моторно-висцеральных рефлексов, на которой базируются современные представления об изменении функции внутренних органов и опорно-двигательного аппарата под влиянием физических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упражнений, является творческим развитием идей нервизма И. М. Сеченова, И. П. Павлова, Н. Е. Введенского, А. А. Ухтомского. Основное ее положение заключается в том, что проприоцептивная афферентация двигательного анализатора выражено и закономерно влияет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функцию внутренних органов. Иными словами, проприоцепция через посредство ЦНС адаптирует вегетативную сферу к потребностям скелетной мускулатуры [7,25].</w:t>
      </w:r>
    </w:p>
    <w:p w14:paraId="409EF8F6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Широкий диапазон применения физических упражнений определяется огромным значением опорно-двигательн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аппарата во всей деятельности человека. Двигательный анализатор связан с высшими вегетативными центрами посредством разнообразных путей и уровней нервной системы. Включение этих путей и связей - функциональное или органическое - приводит к нарушению 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торно-висцеральных соотношений возникновению патологии как в моторной, так и в вегетативных сферах организма.</w:t>
      </w:r>
    </w:p>
    <w:p w14:paraId="2DC1CDEF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Физические упражнения, массаж и физиотерапевтические процедуры при повреждениях опорно-двигательного аппарата, как указывает Ананьева Т. Г., [2].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др., оказывают положительное воздействие на местные и общие проявления травмы и травматической болезни. Добровольский В. К., [20] ; Мошков В. Н., [31]; Пешкова А. П. с соавт., [28], и др., утверждают, что механизм действия физических упражнений, массажа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физиотерапевтических процедур на организм больного - « систему управления » следует рассматривать как нейрорефлекторно - эндокринно - гуморальный, а последующие изменения в функциональном состоянии различных систем организма проявляются как следствие вли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яния этого механизма.</w:t>
      </w:r>
    </w:p>
    <w:p w14:paraId="7F06181F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результате травмы, согласно исследованиям Добровольского В.К., [20]; Мошкова В. Н., 1970, у пострадавшего возникает очаг застойного болевого возбуждения, вызывающий в окружающих отделах коры тормозной процесс в разных фазах состояни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я. Создавшаяся патологическая корковая доминанта по - разному отражается на деятельность различных внутренних органов и систем. Физические упражнения, формируя в коре головного мозга сложный стереотип, который устраняет патологический процесс, нормализует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деятельность коры и, тем самым, способствует ликвидации очагового процесса со всеми его рефлекторными влияниями на организм. Эндокринно-гуморальное звено механизма действия лечебной физической культуры связано с активизацией деятельности желез внутренней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екреции и распространением в связи с этим биологических стимуляторов, влиявших на активность окислительно-восстановительного процесса, на ферментативную активность (Белорусова Л. В., Пешкова А.П. с соавт., 1989, и др.) [7,25].</w:t>
      </w:r>
    </w:p>
    <w:p w14:paraId="27D85659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Известно, что травмы опорно-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двигательного аппарата сопровождается не только нарушением анатомической структуры, но и изменениями в функциональном состоянии кардиореспираторной, нервно-мышечной и других систем организма [7,25]. Поэтому действие физических упражнений, массажа и физиопр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оцедур не должно ограничиваться строго местным воздействием на поврежденную область, они должны оказывать неспецифическое воздействие, т.е. воздействовать на центральные регуляторные механизмы физиологических функций.</w:t>
      </w:r>
    </w:p>
    <w:p w14:paraId="31755C31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Исходя из нейроэндокринногуморальной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онцепции механизма действия физических упражнений, массажа и физиопроцедур Добровольский В. К. [20], выделил 4 механизма лечебного действия их на организм человека:</w:t>
      </w:r>
    </w:p>
    <w:p w14:paraId="7E5E7EB1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тонизирующее влияния;</w:t>
      </w:r>
    </w:p>
    <w:p w14:paraId="0A2F43AA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трофическое действие;</w:t>
      </w:r>
    </w:p>
    <w:p w14:paraId="524391DF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формирование временных или постоянных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мпенсаций нарушенных функций;</w:t>
      </w:r>
    </w:p>
    <w:p w14:paraId="053FEBEF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нормализацию функций.</w:t>
      </w:r>
    </w:p>
    <w:p w14:paraId="004AF417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Улучшение трофических процессов под воздействием физических упражнений, массажа и физиотерапевтических процедур протекает по механизму моторно-висцеральных рефлексов.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Трофическое действие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проявляется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улучшении регенеративных процессов в области повреждения: улучшении крово-лимфообращения, ускорении кровотока, повышении окислительно-восстановительных процессов, быстром рассасывании погибших тканевых элементов и выведении токсических продуктов из организ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ма. Таким образом, физические упражнения, массаж и физиотерапевтические процедуры способствуют ускоренному заживлению поврежденных тканей, образованию костной мозоли, предупреждают атрофию мышц и тугоподвижность суставов, переходящую в контрактуры и анкило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зы суставов, противодействуют развитию застойных явлений в легких.</w:t>
      </w:r>
    </w:p>
    <w:p w14:paraId="5682B5AD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Тонизирующее действие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физических упражнений, массажа и физиотерапевтических процедур выражается в стимуляции моторно-висцеральных рефлексов. Усиление афферентной импульсации проприоценторов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стимулирует клеточный метаболизм в нейронах центрального звена двигательного анализатора, вследствие чего усиливается трофическое влияние ЦНС на скелетную мускулатуру и внутренние органы. В период протекания травматической болезни после получения больным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травмы верхней конечности происходит снижение уровня протекания основных жизненных процессов, что объясняется преобладанием процессов торможения в ЦНС. Понижение общего тонуса организма является следствием самой травмы и снижения двигательной активности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время болезни. Эти же причины, по мнению Добровольского В. К., [20], приводят к уменьшению активной функции желез внутренней секреции - надпочечников, щитовидной железы гипофиза и т.д. Нарушение регулирующей роли ЦНС и эндокринной системы ведет к ухудшени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протекания вегетативных функций кровообращения, дыхания, желудочно -кишечного тракта, снижается обмен веществ, сопротивляемость организма. Ухудшение всех функций, по мнению Правосудова В.П., снижает работоспособность, в связи с чем необходимо стимулирова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интенсивность протекания процессов в организме. Наиболее биологически адекватным средством являются физические упражнения. Под влиянием мышечной деятельности, массажа и физиопроцедур активизируется функция желез внутренней секреции, прежде всего надпоче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чников, в связи с чем химические соединения, образующиеся в организме (гормоны, метаболиты), а также ионы металлов, попадая в кровь, разносятся по всему организму, изменяя функции органов и систем. Таким образом, повышение возбудительного тонуса центрально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нервной системы, активности желез внутренней секреции и уровня вегетативных функций происходит по механизму моторно - висцеральных рефлексов. Важным проявлением тонизирующего действия средств физической реабилитации является положительное их воздействия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эмоциональную сферу больного. Физические упражнения, подвижные игры способствует снятию психического тормоза, не позволяет больному "уйти в болезнь", вырабатывают у него уверенность в своих силах и благоприятном исходе заболевания [7,20,25].</w:t>
      </w:r>
    </w:p>
    <w:p w14:paraId="6F8084D7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Компенсация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представляет собой временное или постоянное замещение нарушенных функций. Компенсаторные процессы имеют 2 этапа - срочной и долговременной компенсации. Так, например, при травматическом поражении - переломе правого предплечья больной немедленно начинает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спользовать в различных бытовых операциях левую руку. Эта срочная временная компенсация важна в экстремальных условиях (при травме, после операции), однако она несовершенна. В дальнейшем в результате тренировок физическими упражнениями и формирования в кор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головного мозга новых закрепленных временных связей развиваются навыки, обеспечивавшие долговременную компенсацию -относительное совершенное выполнение левой рукой бытовых манипуляций, обычно выполняемых правой рукой [7].</w:t>
      </w:r>
    </w:p>
    <w:p w14:paraId="30750FE9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Регуляция процессов компенсации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происходит по рефлекторному механизму и пути формирования их установлены Анохиным П.К.</w:t>
      </w:r>
    </w:p>
    <w:p w14:paraId="15F03563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Нормализация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функций заключается в восстановлении функций, как отдельного поврежденного органа, так и всего организма под влиянием физических упражнений, массажа и физио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терапевтических процедур. Общеизвестно, что для полного восстановления органа или ткани недостаточно только восстановление его структуры, необходимо еще, чтобы этот орган и функционировал, т.е. необходимо нормализовать нарушенные функции, физические упражн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ения, массаж способствуют восстановлению двигательных расстройств. Например, при нарушении движений вследствие перелома костей предплечья идеомоторные упражнения, упражнения в посылке импульса к активному движению создают возбуждение в патологическом участ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ке и улучшают трофику тканей в области повреждения, что способствует быстрому заживлению и восстановлению двигательной функции [7,20,25].</w:t>
      </w:r>
    </w:p>
    <w:p w14:paraId="3B3CE557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</w:pPr>
    </w:p>
    <w:p w14:paraId="2A37144C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  <w:br w:type="page"/>
        <w:t>глава 3</w:t>
      </w:r>
    </w:p>
    <w:p w14:paraId="1E126B59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  <w:t>Программа физической реабилитации больных после перелома лучевой кости в типичном месте</w:t>
      </w:r>
    </w:p>
    <w:p w14:paraId="43ACF09A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97116B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Изучив этиологию,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атогенез, клиническую симптоматику и методы лечения переломов костей предплечья, мы составили программу физической реабилитации пострадавших после перелома лучевой кости в типичном месте обеих костей предплечья с использованием различных средств восстановл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- лечебной физической культуры, лечебного массажа и физиотерапии на основании обобщения и анализа доступных нам источников литературы по данной проблеме.</w:t>
      </w:r>
    </w:p>
    <w:p w14:paraId="2A842F08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Программа физической реабилитации построена нами с учетом характера повреждения, метода лечения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периода течения травматической болезни, двигательного режима. В зависимости от периода течения болезни определялись задачи, средства и методики применения лечебной физической культуры, лечебного массажа и физиотерапевтических процедур.</w:t>
      </w:r>
    </w:p>
    <w:p w14:paraId="2C0D14BB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E12713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3.1 Задачи, средс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тва и методика занятий лечебной физической культуры в первом, иммобилизационном периоде</w:t>
      </w:r>
    </w:p>
    <w:p w14:paraId="34A4AEEA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D70487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указаниям Правосудова В. П., [20]; Епифанова В. А., 1990; Ананьевой Т. Г., [2]; Дубровского В. И., [23]; и др. лечебная физическая культура при переломах кост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 предплечья, в типичном месте, назначается по трем периодам течения травматической болезни:</w:t>
      </w:r>
    </w:p>
    <w:p w14:paraId="4FD56763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иммобилизационный,</w:t>
      </w:r>
    </w:p>
    <w:p w14:paraId="48EC3195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постиммобилизационный,</w:t>
      </w:r>
    </w:p>
    <w:p w14:paraId="2836FB32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восстановительный.</w:t>
      </w:r>
    </w:p>
    <w:p w14:paraId="604F6D60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данным исследований, проводимых Правосудовым В. П., [20]; Готовцевым П. И. и соавт., [15];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Епифановым В. А., [25]; Каптелиным А.Ф., [28]; Мухиным В. Н., [32]; и др. клиническая картина в первом иммобилизационном периоде течения болезни при переломе плечевой кости в типичном месте характеризуется острыми последствиями травмы - болью в первые дни,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значительной отечностью тканей в области повреждения, нарушением двигательной функции, функции захвата и переноса различных предметов. В этот же период начинаются процессы регенерации костной ткани с образованием первичной нежной соединительной мозоли. Дл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этого периода характерно наличие иммобилизирующей повязки на поврежденную конечность - циркулярной гипсовой повязки от пястных костей до середины плеча в среднем физиологическом положении руки. Начинается первый период после стихания острых воспалительны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явлений (со 2 - 3 дня после перелома) и заканчивается образованием первичной мозоли.</w:t>
      </w:r>
    </w:p>
    <w:p w14:paraId="6223EF43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Согласно указаниям Правосудова В. П., [20]; Епифанова В. А., [25]; Мошкова В. Н., [31]; Мухина В. Н., [32];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задачами лечебной физической культуры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первом иммобилизацион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ном периоде являются:</w:t>
      </w:r>
    </w:p>
    <w:p w14:paraId="179ED30E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ускорить регенерацию костной ткани и образование первичной мозоли;</w:t>
      </w:r>
    </w:p>
    <w:p w14:paraId="43138146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улучшить крово - и лимфообращение, обменные процессы, трофику тканей;</w:t>
      </w:r>
    </w:p>
    <w:p w14:paraId="5E533551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предупредить посттравматические осложнения - пневмонию, атрофию мышц, тугоподвижность суст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авов;</w:t>
      </w:r>
    </w:p>
    <w:p w14:paraId="39314AEE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формировать временную компенсацию нарушенных функций;</w:t>
      </w:r>
    </w:p>
    <w:p w14:paraId="33145285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оказать психоэмоциональное воздействие;</w:t>
      </w:r>
    </w:p>
    <w:p w14:paraId="2DAE8BCA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оказать общеукрепляющее и тонизирующее действие на организм.</w:t>
      </w:r>
    </w:p>
    <w:p w14:paraId="1C358533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решения поставленных задач используются определенные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средства лечебной физической ку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льтуры:</w:t>
      </w:r>
    </w:p>
    <w:p w14:paraId="4C43AD93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75% дыхательных упражнений и общеразвивающих гимнастических, без предметов и с предметами на все свободные от иммобилизации сегменты. Особенно большое количество упражнений назначают на симметричную здоровую руку;</w:t>
      </w:r>
    </w:p>
    <w:p w14:paraId="5B66B525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упражнения на самообслуживани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здоровой рукой;</w:t>
      </w:r>
    </w:p>
    <w:p w14:paraId="0E4036FE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25 % специальных для поврежденной руки - идеомоторные, в изометрическом и изотоническом режиме, пассивные и активные упражнения для пальцев кисти.</w:t>
      </w:r>
    </w:p>
    <w:p w14:paraId="508A6CFD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Лечебная физическая культура в этом периоде проводится в форме утренней гигиенической гим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настики (УГГ), занятия или урока лечебной гимнастики, самостоятельных занятий индивидуальным или малогрупповым методом. Продолжительность занятия зависит от состояния больного и составляет от 5 до 25 - 30 минут. Исходное положение больного при выполнении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пражнений - лежа на спине, боку, сидя, стоя [32].</w:t>
      </w:r>
    </w:p>
    <w:p w14:paraId="69840105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28183A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Комплекс 1</w:t>
      </w:r>
    </w:p>
    <w:p w14:paraId="053622C5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Примерный комплекс физических упражнений при переломе правой лучевой кости типичном месте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ом, иммобилизационном периоде течения болезни (гипсовая лонгета)</w:t>
      </w:r>
    </w:p>
    <w:tbl>
      <w:tblPr>
        <w:tblW w:w="0" w:type="auto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014"/>
        <w:gridCol w:w="2592"/>
        <w:gridCol w:w="1577"/>
        <w:gridCol w:w="1288"/>
        <w:gridCol w:w="1392"/>
      </w:tblGrid>
      <w:tr w:rsidR="00000000" w14:paraId="0244C983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8DC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№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A7B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Исходное положение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2B2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Содержание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упражнения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C49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Дозировка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E3D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DEB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Метод. указания</w:t>
            </w:r>
          </w:p>
        </w:tc>
      </w:tr>
      <w:tr w:rsidR="00000000" w14:paraId="4528E992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59C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905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40A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Подготовительная часть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F7D6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4C8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3F55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866760D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5586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995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Лежа на спине, поврежденная правая рука в гипсовой лонгете, здоровая - вдоль туловища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947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1 - 2 Здоровую руку вверх, назад - вдох 3 - 4 И. п. - выдох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8EC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DB5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3B8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D7EBBC9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A4C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D1F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EE6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Сжи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мание и разжимание пальцев кистей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D0A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10 - 12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20B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CCB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17C21252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6DB0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2AB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494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Попеременное и одновременное сгибание и разгибание стоп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103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8 - 10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413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7AA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2AD2ED2A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949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B65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95C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Попеременное грудное и диафрагмальное дыхание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C40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20 - 30 сек.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D90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нный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640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Контроль дыхания здоровой рукой</w:t>
            </w:r>
          </w:p>
        </w:tc>
      </w:tr>
      <w:tr w:rsidR="00000000" w14:paraId="423A0F8B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1EB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ACF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То же 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E736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Попеременное и одновременное сгибание ног в коленных суставах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951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8 - 10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DA4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067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011C4F29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0FF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7CFE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40C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Сгибание и разгибание кисти здоровой руки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633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8 - 10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FDC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238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54D71DE1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8C3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2BC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B5B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ведение и сведение прямых ног, скользя по постели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6AF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6 - 8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BA7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F8D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2D3F45BC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2F6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8D7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DACA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1 - 2 Здоровую руку через сторону, назад - вдох 3 - 4 И. п. - выдох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78F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4E0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31C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099FA1B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F7D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E17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A80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1 - 4 Круговые движения кистью здоровой руки вправо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5 - 8 то же - влево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128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4 - 5 раз в каждую сторону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9F0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Быстро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D58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71AF73F4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866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DA1F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958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Попеременное поднимание и опускание прямых ног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E8C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8 - 10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CC1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8931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11F84AB0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43F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0D8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204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Здоровую на пояс 2 - к плечу 3 - вверх - назад 4 - к плечу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5 - на пояс 6 - и. п.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60D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6 - 8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E77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Быстро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EE7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091C9486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F44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971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4AD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Имитация езды на велосипеде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037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20 - 30 сек.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1B9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64D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4ABF8974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900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257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A29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Попеременное грудное и диафрагмальное дыхание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82E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8 - 10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9E0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796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Контроль дыхания здоровой рукой</w:t>
            </w:r>
          </w:p>
        </w:tc>
      </w:tr>
      <w:tr w:rsidR="00000000" w14:paraId="755437D4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13D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CE4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DD6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Сгибание и разгибание предплечья здоровой руки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4B9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8 - 10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199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0DC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3ED7FB12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AF5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334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7F2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Круговые движения предплечьем здоровой руки вправо и влево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130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6 - 8 раз в каждую сторону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DA9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9D4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72F2C090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BD8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A62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47F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1 - 4 Поднять прямую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правую ногу, удержать ее в течении 4 сек. 5 - 8 и. п. то же левой ногой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A23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 каждой ногой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1F7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F8E4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08FA5009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550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3CD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017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1 - 2 Здоровую руку вверх - назад - вдох 3 - 4 и. п. - выдох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076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EE7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A64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087772D2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130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EDE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85C0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«Ножниц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ы» -- продольные и поперечные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048F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30 - 40 сек.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41A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DBF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7AD96299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AA2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2EB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5A0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Попеременное грудное и диафрагмальное дыхание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7FA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8 - 10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23F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0BE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5D79375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8851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806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Сидя, здоровая - перед грудью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8A8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1 - 4 Поворот влево, прямая рука рывками назад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3189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DBE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098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ние произвольное</w:t>
            </w:r>
          </w:p>
        </w:tc>
      </w:tr>
      <w:tr w:rsidR="00000000" w14:paraId="40842E22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C78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09B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Сидя, здоровая - к плечу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AD9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1 - 4 Круговые движения здоровой рукой вправо 5 - 8 то же - влево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657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 в каждую сторону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E6A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B5B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0FBEFB4E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A37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199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Сидя, в здоровой гантель до 1 кг.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B93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Здоровая - к плечу 2 - вверх 3 - к плечу 4 -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и. п.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0FC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6 - 8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557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2F4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1E694D69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8A6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15B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Сидя, здоровая - на пояс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0E6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Наклоны туловища вправо и влево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82F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 в каждую сторону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A12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5A0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618FA1D1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80E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C38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Сидя, здоровая - вдоль туловища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194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1 - 2 Здоровая вперед - вверх - вдох 3 - 4 и. 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- выдох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5006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30 - 40 сек.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451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41E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C3B8F47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AE8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8EE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9C5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Основная часть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C70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BA2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424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25B53CE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849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663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 за столом, поврежденная рука на столе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7CD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Поочередное пассивное сгибание и разгибание каждого пальца поврежденной руки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BE9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30 - 40 сек.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895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8F9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6A95024C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AA2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5DD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A5C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Противопоставление 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ольшого пальца остальным пальцам поврежденной руки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2D8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20 - 30 сек.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639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7A7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540B34AC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053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B0A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D93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Поочередные круговые движения каждым пальцем поврежденной руки с помощью здоровой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4DE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30 - 40 сек.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384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441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12E993ED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9B6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8DF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1F5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Сгибание пал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ьцев поврежденной руки в кулак и разгибание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A27A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8 - 10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D91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5E90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4916DBAE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B18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7E5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3BA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Давление каждым пальцем поврежденной руки на поверхность стола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6FC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20 - 30 сек.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C21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D66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169420D2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720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A1B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1EB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Разведение и сведение пальцев поврежденн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ой руки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D4A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20 - 30 сек.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14D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539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03CAD48C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D9C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77B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 на стуле, здоровая рука придерживает поврежденную за предплечье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975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Круговые движения в локтевом и плечевом суставе поврежденной вправо и влево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EC5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6 - 8 раз в каждую сторону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E32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352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ное</w:t>
            </w:r>
          </w:p>
        </w:tc>
      </w:tr>
      <w:tr w:rsidR="00000000" w14:paraId="5CCDED1C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A02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DE5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8CF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Отведение и приведение поврежденной руки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C60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6 - 8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123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B45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1335B4BE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342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5BA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То же 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612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Поднимание и опускание поврежденной руки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959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6 - 8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ABA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37E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35F421B1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962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F4D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Сидя, руки в замок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B66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1 - 4 Руки вперед, вверх - вдох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5 - 8 и. п. - выдох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5DD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AAB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40F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6777AF06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549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4E7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Сидя, здоровая рука к плечу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1A9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Наклоны туловища вперед, касаясь здоровой рукой стопы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762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ED0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D41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6F19E8A6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560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36.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B35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DF89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1 - 4 Напрячь мышцы предплечья и плеча 5 - 8 Расслабить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0A8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8 - 10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935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914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223E3580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128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9AF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Сидя, здоровая - перед грудью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E2B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Здоровая - в сторону 2 - к плечу 3 - Вверх 4 - к плечу 5 - в сторону 6 - и. п.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9E8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6 - 8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D02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088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5EC10959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33E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454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107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Идеомоторные упражнения: плавание стилем брас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 и кроль броски мяча в баскетбольную корзину ходьба на лыжах с палками (классический ход) работа на ручной швейной машинке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084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6 - 8 мин.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945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BF0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11B0FBC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7AF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40B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3E20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Попеременное грудное и диафрагмальное дыхание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053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8 - 10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32D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923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B9E9FB3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600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27B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2DC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Заключительная часть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850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C66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BF4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DFAE9FB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6EB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4B4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 на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стуле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13E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1 - 2 Поднять здоровую руку вперед - вверх - вдох 3 - 4 и. п. - выдох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07C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C04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F22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4DF5D84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EFDA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B83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же, здоровая - вдоль туловища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75F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Здоровая рука на пояс 2 - к плечу 3 - вверх 4 - к плечу 5 - на пояс 6 - и. п.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757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6 - 8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4B0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C5B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EE1C231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6ED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FF86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же, пальцы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 замок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A9B5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1 - 2 Руки - вперед - вверх - вдох 3 - 4 и. П. - выдох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D48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998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C3A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3FA1C98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AF5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5DE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Сидя, здоровая рука вверх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A94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Уронить кисть 2 - уронить предплечье 3 - 4 уронить руку, потряхивая ее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0FB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A4C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FA3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4D27B12F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перелом лучевая кость реабилитация</w:t>
      </w:r>
    </w:p>
    <w:p w14:paraId="06C53A3C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3.2 Задач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и, средства и методика занятий лечебной физической культурой во втором, постиммобилизационном периоде</w:t>
      </w:r>
    </w:p>
    <w:p w14:paraId="5757C153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A06976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Добровольскому В. К., [20], клиническая картина перелома во втором, постиммобилизационном периоде течения болезни характеризуется постепенным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сстановлением анатомической структуры кости в области перелома с образованием вторичной костной мозоли, но имеет место выраженные нарушения функции движения, атрофия мышц предплечья и плеча, тугоподвижность в локтевом и лучезапястном суставах.</w:t>
      </w:r>
    </w:p>
    <w:p w14:paraId="10FACBAE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Задачами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ебной физической культуры, как указывают Правосудов В. П., [20]; Ананьева Т. Г., [2]; Дубровский В. И., [23]; Мухин В. Н., [32], и др. во втором постиммобилизационном периоде течения травматической болезни являются:</w:t>
      </w:r>
    </w:p>
    <w:p w14:paraId="006496B3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восстановить нарушенную функцию повре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жденной руки;</w:t>
      </w:r>
    </w:p>
    <w:p w14:paraId="2DF60541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устранить атрофию мышц, тугоподвижность в суставах;</w:t>
      </w:r>
    </w:p>
    <w:p w14:paraId="5234593E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оказать общеукрепляющее и общетонизирующее воздействие;</w:t>
      </w:r>
    </w:p>
    <w:p w14:paraId="3D508474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общая тренировка организма.</w:t>
      </w:r>
    </w:p>
    <w:p w14:paraId="54F62351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решения поставленных задач назначаются следующие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средства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лечебной физической культуры:</w:t>
      </w:r>
    </w:p>
    <w:p w14:paraId="01B5B7B7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25 %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общеразвивающих и дыхательных упражнений с предметами и без предметов;</w:t>
      </w:r>
    </w:p>
    <w:p w14:paraId="3355A06D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75 % специальных упражнений для поврежденной руки:</w:t>
      </w:r>
    </w:p>
    <w:p w14:paraId="76F8513C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пассивные - в первые дни после снятия иммобилизирующей повязки с поврежденной руки;</w:t>
      </w:r>
    </w:p>
    <w:p w14:paraId="2F516143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пассивно - активные;</w:t>
      </w:r>
    </w:p>
    <w:p w14:paraId="600D018F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активные для всех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уставов поврежденной с постепенно увеличивающейся амплитудой движения и дозировкой каждого упражнения;</w:t>
      </w:r>
    </w:p>
    <w:p w14:paraId="6E01A9F5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упражнения с противодействием здоровой руке или руке методиста;</w:t>
      </w:r>
    </w:p>
    <w:p w14:paraId="50E20221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упражнения с сопротивлением ( с использованием эластического бинта и пружинного эспан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дера );</w:t>
      </w:r>
    </w:p>
    <w:p w14:paraId="09789C02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упражнения на растягивание;</w:t>
      </w:r>
    </w:p>
    <w:p w14:paraId="7305C167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упражнения с отягощением с использованием гантелей;</w:t>
      </w:r>
    </w:p>
    <w:p w14:paraId="3ED993F7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упражнения на блоковых аппаратах.</w:t>
      </w:r>
    </w:p>
    <w:p w14:paraId="3C0E34D6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первые дни после снятия гипсовой повязки пассивные, пассивно - активные и активные упражнения для разработки лучезапястного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локтевого сустава поврежденной руки желательно проводить в ручной ванночке с теплой водой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 36 - 37 ° С.</w:t>
      </w:r>
    </w:p>
    <w:p w14:paraId="080DC1E0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Физические упражнения проводят в форме утренней гигиенической гимнастики, занятия или урока лечебной гимнастики, самостоятельных занятий индивиду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альным, малогрупповым и групповым методом. Продолжительность занятий составляет от 30 минут до 45 - 60 минут. Исходными положениями при выполнении упражнений могут быть сидя, стоя, у гимнастической стенки [32].</w:t>
      </w:r>
    </w:p>
    <w:p w14:paraId="12D35078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C2D7DF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Комплекс 2</w:t>
      </w:r>
    </w:p>
    <w:p w14:paraId="00E05C69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Примерный комплекс физических уп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ражнений при переломе плечевой кости в типичном месте 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ом постиммобилизационном периоде течения болезни</w:t>
      </w:r>
    </w:p>
    <w:tbl>
      <w:tblPr>
        <w:tblW w:w="0" w:type="auto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014"/>
        <w:gridCol w:w="2592"/>
        <w:gridCol w:w="1578"/>
        <w:gridCol w:w="1288"/>
        <w:gridCol w:w="1391"/>
      </w:tblGrid>
      <w:tr w:rsidR="00000000" w14:paraId="7A3BF547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C5D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№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BA1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Исходное положение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0CF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Содержание упражнения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5EE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Дозировка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0D6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EC7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Метод. указания</w:t>
            </w:r>
          </w:p>
        </w:tc>
      </w:tr>
      <w:tr w:rsidR="00000000" w14:paraId="4EC14C3B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AE9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8BD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2DF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Подготовительная часть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309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5B0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184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9AE723B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4C5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C9A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Упражнения в ходьбе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F02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AB8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766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C3E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2BBE059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032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87B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Стоя, руки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вдоль туловища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740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Поднять руки вверх - вдох Опустить выдох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92A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30 - 40 сек.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D80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74F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9920148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82E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F08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504C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Свободные махи прямыми руками вперед - назад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F89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30 - 40 сек.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CE4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7B4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58FE78F1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E57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17C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Прямая здоровая рука поднята вверх, поврежденная опущена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CA3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Вертикальные рывки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руками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7E5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30 - 40 сек.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B73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0E3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11788B28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29B2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0CB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Кисти рук к плечам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E73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Круговые движения руками вперед - назад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586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30 - 40 сек.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B05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0CC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133DA276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29B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17F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 на месте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0620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5CF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848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71E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1A5DB65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4B0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344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Узкая стойка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F88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Сжимание и разжимание кулака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912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10 - 12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BEB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160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льное</w:t>
            </w:r>
          </w:p>
        </w:tc>
      </w:tr>
      <w:tr w:rsidR="00000000" w14:paraId="2EE9BFFF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64D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74C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131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Поднимать и опускать плечи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8CA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8 - 10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D65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349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52913F52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7763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3C3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2979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Руки вперед 2 - в стороны 3 - вперед 4 - и. п.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64A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6 - 8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8BC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D42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67572D43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094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BBA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D187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Руки к плечам 2 - Руки вперед 3 - Руки к плечам 4 - и. п.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1BD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6 - 8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8F12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59A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167701F0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5C2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09F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Узкая стойка, руки на пояс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60D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Наклоны туловища вправо и влево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C16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 в каждую сторону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F66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24B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7B0CF00D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0C2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4EA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Широкая стойка, руки вперед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E4F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Поочередные махи ногами, коснуться противоположной руки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BDE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 каждой ногой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244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9E1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5BCC5C1E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28E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A57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1E91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Основная часть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8C5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CAE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164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341CD0D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6C41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798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 за столом, поврежденная рука в ванночке с теплой водой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D54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Приподнимание кисти с помощью здоровой руки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E97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8 - 10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65A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89F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2A3590C9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636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838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1B6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Приведение и отведен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ие кисти, скользя по дну ванночки с помощью здоровой руки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C81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8 - 10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DE1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2201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588BF0C9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299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478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B13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Сжимание пальцами резиновой губки или игрушки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E35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8 - 10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7D7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FCB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3D5BF37C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2AB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12E5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D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Сгибание и разгибание кисти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BCF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8 - 10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369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ный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C13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346E0B81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9EB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E5F1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22E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Круговые движения кистью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526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 в каждую сторону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2D0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A4A3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5B21BB01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207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5AF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 за столом, предплечье перпендикулярно столу, кисти в замок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1CA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Содружественные сгибание и разгибание кистей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2C1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6 - 8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8C3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826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хание произвольное</w:t>
            </w:r>
          </w:p>
        </w:tc>
      </w:tr>
      <w:tr w:rsidR="00000000" w14:paraId="03C59E5B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EC6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145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72C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Содружественные отведение и приведение кистей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F01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8 - 10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638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ECC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4A732447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AE4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7E0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223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Содружественные разгибание и сгибание предплечий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6BC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8 - 10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816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739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3D7AD28E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944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60F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 за столом, предплечья пер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пендикулярны столу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F93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Круговые движения предплечий внутрь и кнаружи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9AD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6 - 8 раз в каждую сторону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D3D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F13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395CA9F8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752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7B57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руки в замок перед грудью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9243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Упражнение «волна»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371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30 - 40 сек.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3BA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6EC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5BD9C6E0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705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FDB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в руках гимнастическа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 палка внизу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56B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Руки вперед 2 - Руки перед грудью 3 - Руки вперед 4 - и. п.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F045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6 - 8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6C5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7E0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47BE7E22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F696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48B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в руках гантели по 1 кг.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8C7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Руки к плечам 2 - Руки вверх 3 - Руки к плечам 4 - и. п.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9D7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6 - 8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08C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A0E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401751FD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AB6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779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9D1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1 - 2 Руки через стороны, вверх вдох 3 - 4 и. п. - выдох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69C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F37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159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6A5BBC2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297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133F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в руках пружинный эспандер, руки перед грудью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3743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1 - 2 Руки в стороны 3 - 4 и. п.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CBA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6 - 8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C0A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BCF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6832B067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0BB8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BAE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2AF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Заключительная часть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B5F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122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4B1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4F3766A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487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F06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оя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339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Руки на пояс 2 - к плечам 3 - в стороны 4 - к плечам 5 - вверх 6 - в стороны 7 - на пояс 8 - и. п.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462E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6 - 8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CD6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CD5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4A53385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A01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7B8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178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1 - 4 Руки вперед, вверх, прогнуться - вдох 5 - 8 и. п. - выдох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303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AD6C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0CA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B179D31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286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661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61C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Наклон вправо - выдо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 2 - и. п. - вдох 3 - 4 то же - влево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0E8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 в каждую сторону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114A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5E4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A1B8050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61AA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0E7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руки вверх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0C5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Уронить кисти Уронить предплечья 3 - 4 Уронить руки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BA3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F00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15C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2C162AB2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70B9E4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3.3 Задачи, средства и методика занятий лечебной физической культуры в третьем, восст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ановительном периоде</w:t>
      </w:r>
    </w:p>
    <w:p w14:paraId="249847C1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058E7C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образования вторичной костной мозоли, что свидетельствует о полном анатомическом восстановлении кости, лечебная физическая культура проводится по третьему, восстановительному периоду течения травматической болезни ( Правосудов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П., [20]; Епифанов В. А., [25], Ананьева Т. Г., [2]; Дубровский В. И., [23]; Мухин В. Н., [32]). Об образовании вторичной костной мозоли свидетельствуют данные рентгенографии. Несмотря на полное анатомическое выздоровление костной ткани в области поврежд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ения, функция поврежденной руки остается еще некоторое время нарушенной, так как в этом периоде могут иметь место остаточные явления перелома в виде атрофии мышц, снижение силы кистей, тугоподвижности в лучезапястном и локтевом суставах.</w:t>
      </w:r>
    </w:p>
    <w:p w14:paraId="4D37D694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связи с этим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дачами лечебной физической культуры в этом периоде Правосудов В. П., [20] и др. считают:</w:t>
      </w:r>
    </w:p>
    <w:p w14:paraId="722FDA0F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полное восстановление нарушенных функций;</w:t>
      </w:r>
    </w:p>
    <w:p w14:paraId="30CD6524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ликвидация или устранение остаточных посттравматических нарушений ( атрофии мышц, тугоподвижности в суставах );</w:t>
      </w:r>
    </w:p>
    <w:p w14:paraId="52ADDAF0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общая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тренировка организма;</w:t>
      </w:r>
    </w:p>
    <w:p w14:paraId="72B50040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бытовая, трудовая и, при необходимости, спортивная реабилитация.</w:t>
      </w:r>
    </w:p>
    <w:p w14:paraId="24D79A00" w14:textId="77777777" w:rsidR="00000000" w:rsidRDefault="005024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средств лечебной физической культуры Правосудов В. П., [20]; Епифанов В. А., [25]; Ананьева Т. Г., [2]; Дубровский В. И., [23] и др. рекомендуют использовать следую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щие физические упражнения:</w:t>
      </w:r>
    </w:p>
    <w:p w14:paraId="7E3BCA7D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общеразвивающие гимнастические упражнения с предметами и без предметов;</w:t>
      </w:r>
    </w:p>
    <w:p w14:paraId="56D40B1B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дыхательные статические и динамические упражнения;</w:t>
      </w:r>
    </w:p>
    <w:p w14:paraId="1FBAE1A7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поврежденной руки - гимнастические с предметами, со снарядами, на снарядах, на гимнастической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тенке, упражнения с сопротивлением, с отягощениями, упражнения на тренажерах - тренажере « гребля », стенка « здоровье » и др.;</w:t>
      </w:r>
    </w:p>
    <w:p w14:paraId="5F6F8B26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элементы спорта ( плавание, игра в волейбол, баскетбол, теннис, бадминтон, ходьба на лыжах и т. д. )</w:t>
      </w:r>
    </w:p>
    <w:p w14:paraId="553A1595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простейшие элементы 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удотерапии.</w:t>
      </w:r>
    </w:p>
    <w:p w14:paraId="305ADABC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Широко назначаются прикладные упражнения, повторяющие действия человека в быту, на производстве, в спорте. К ним относятся захватывание, удержание, перенос предметов, различных по объему, весу, застегивание пуговиц, зашнуривание обуви, расчесыв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ание, умывание, включение и выключение различных электроприборов, открывание и закрывание замков, метание в цель различных по величине и весу мячей. Метания мяча благотворно влияет на центральную нервную систему, восстанавливают и совершенствуют координаци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ю, точность и ловкость движений, подвижность в суставах, силу мышц поврежденной руки. В процессе метания мяча Пешкова А. П. и соавт., 1989, рекомендуют менять расстояние броска, траекторию полета, исходное положение, ритм и темп движений. В период выздоров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ления широко используются игры, которые не только повышают интерес к занятиям, но и восстанавливают в суставах координацию движений и силу мышц [2]. </w:t>
      </w:r>
    </w:p>
    <w:p w14:paraId="28861D77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Каптелин А. Ф., [28], рекомендует занятия лечебной физической культуры проводить в условиях бассейна - исп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ользовать иммитационные в зависимости от вида спорта упражнения и лечебное плавание стилями брасс и кроль.</w:t>
      </w:r>
    </w:p>
    <w:p w14:paraId="3C25166D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Лечебная физическая культура проводится в различных формах - утренней гигиенической гимнастики, занятий лечебной гимнастикой, самостоятельных занятий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спортивных игр, массово - оздоровительных занятий индивидуальным, малогрупповым и групповым методом. Продолжительность занятий ЛФК - 45 - 60 минут для нетренированных лиц и 60 - 90 минут для спортсменов, 2 - 3 раза в день [32].</w:t>
      </w:r>
    </w:p>
    <w:p w14:paraId="75DA3646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612419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Комплекс 3</w:t>
      </w:r>
    </w:p>
    <w:p w14:paraId="5CB2B8E8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Примерный ком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плекс физических упражнений для больного после перелома правой лучевой кости в третьем, восстановительном периоде</w:t>
      </w:r>
    </w:p>
    <w:tbl>
      <w:tblPr>
        <w:tblW w:w="0" w:type="auto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014"/>
        <w:gridCol w:w="2592"/>
        <w:gridCol w:w="1578"/>
        <w:gridCol w:w="1288"/>
        <w:gridCol w:w="1391"/>
      </w:tblGrid>
      <w:tr w:rsidR="00000000" w14:paraId="43C14476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96B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№Исходное положениеСодержание упражненияДозировкаТемпМетод. указания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EBCA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1CA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0A6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2C8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C40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  <w:tr w:rsidR="00000000" w14:paraId="162F15FD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C447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AFF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DC9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Подготовительная часть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683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FD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42D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3F6C3D9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434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053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руки на пояс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827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Ходьба по залу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 высоким подниманием колен, ходьба на пятках, носках, на наружных сводах стопы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C28B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мин.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2C19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477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03B7360C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10B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B8E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руки вдоль туловища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C0D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1 - 2 Подняться на носки, руки вперед, вверх, прогнуться - вдох 3 - 4 и. П. - выдох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340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933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27D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7389E09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1239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C27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D17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Руки на пояс 2 - к плечам  3 - в стороны 4 - к плечам 5 - вверх 6 - к плечам 7 - на пояс 8 - и. п.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206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6 - 8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8BD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DBE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7FC39363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AD0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367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руки перед грудью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76C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Поворот вправо 2 - 3 Рывковые движения руками в стороны 4 - и. 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5 - 8 то же в другую сторону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861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 в каждую сторону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D30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C57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24364598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346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1B9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руки на пояс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AD2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1 - 2 Присесть, руки вперед - вдох 3 - 4 и. П. - выдох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31A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7DC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E184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3FA7251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9DF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5DC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руки в стороны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792F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1 - 4 Круговые движения руками вперед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5 - 8 то же назад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778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5 -6 раз в каждую сторону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3F0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C5F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01E084E0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623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D60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руки вперед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1EA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Мах правой, коснуться левой руки 2 - и. п.  3 - 4 то же левой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424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 каждой ногой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E55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964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6CF4DF96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400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588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руки на пояс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B99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Наклон вправо 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выдох 2 - и. п. - вдох 3 - наклон влево - выдох 4 - и. п. - выдох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0B8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 в каждую сторону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C2E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429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ED9D92D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63B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743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руки к плечам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1F9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1 - 4 Круговые движения вперед 5 - 8 то же назад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09D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 в каждую сторону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5DB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52E3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77E0AE9A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893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ABD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руки вдоль 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уловища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4A8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1 - 2 Руки через стороны вверх - вдох 3 - 4 и. п. - выдох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734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B71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E0D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0083298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753B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550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A49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Основная часть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EDB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5D6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29B9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A8B535A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CE4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6A8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 за столом с опорой поврежденной руки о качалку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D7F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Перекатывание кистью качалки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639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30 - 40 сек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4BD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B32D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0A1CA4AA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825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9BA2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 за столом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предплечье поврежденной руки на роликовой тележке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BB7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Отведение и приведение предплечья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C44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8 - 10 раз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C22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82D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4D31DB49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BB7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966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 за столом, предплечье и кисти погружены в ванночку с теплой водой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B76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Стирка мелких вещей 2. Выжимание вещей 3. Мытье ру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0C22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мин.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56D4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C9C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060060BD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681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369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руки вдоль туловища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1E9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1 - 2 руки вперед, вверх - вдох 3 - 4 и. п. - выдох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925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027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BBB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D0313DC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BD7A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75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руки в замок, перед грудью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407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Упражнение « волна »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9B2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40 - 60 сек.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E80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467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43CAE1A6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941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41C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507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уки вперед с поворотом ладоней кнаружи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FC4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8 - 10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378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82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44B23422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833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634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025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руки вперед 2 - руки вверх 3 - руки вперед 4 - и. п.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E81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8 - 10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A90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55F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0C66B1BC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CDC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F5F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поврежденная рука вперед, хват рукой за середину гимнасти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ческой палки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929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Супинация и пронация предплечья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9BD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8 - 10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AA6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F6D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2ECB089A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370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558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в руках баскетбольный мяч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6DC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Броски мяча в корзину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E1D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8 - 10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466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BDD7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75863EA4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B98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A27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в поврежденной теннисный мяч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DBE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Броски мяча в цель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541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10 - 20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8CA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F45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4913B18B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15E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662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в поврежденной ракетка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D07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Подачи теннисного мяча Игра в теннис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1BD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1 - 2 мин. 5 - 10 мин.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641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D34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31E0CD9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EF32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920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руки вдоль туловища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4B5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1 - 2 руки через стороны, вверх - вдох 3 - 4 и. п. - выдох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2E2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66C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2EB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EA557E5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C4C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38B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 лицом к 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имнастической стенке, на 1 - 2 шага от нее, руки на рейке на уровне груди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F12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Отжимание от стенки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8C5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8 - 10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7BE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5E9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0AC1B6DF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C22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9794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 лицом к гимнастической стенке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6ED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Лазание по стенке вверх и вниз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0F3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мин.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740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935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225EE27D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2DF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B22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Стоя на 3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- 4 - й рейке гимнастической стенки, руки вверх, хват за рейку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153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Свободный вис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4AB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C62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0CE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0B11FDF5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ABA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0221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в поврежденной гантель весом до 2 кг.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8B5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Гантель к плечу Гантель вверх К плечу И. п.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9E1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6 - 8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0C03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A7D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3F4341EB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4B3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359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 на 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ренажере « гребля »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6779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Работа на тренажере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7EB2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5 - 10 мин.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68A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91F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347F7931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B86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0DB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746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Заключительная часть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6E4F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8CD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E7C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7B2FE32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1EDA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40B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руки вдоль туловища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F30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1 - 2 Руки вперед, вверх - вдох 3 - 4 и. п. - выдох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87B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583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FC9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7537D5DB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B4DC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169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8150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1 - Руки на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пояс 2 - к плечам 3 - в стороны  4 - к плечам 5 - вверх 6 - к плечам 7 - в стороны 8 - на пояс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A79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4 - 5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0BC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822E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29B4BF0E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26C5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4947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То же 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106B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1 - 2 Руки в стороны - вдох 3 - 4 обхватить руками грудь - выдох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BAC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33D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E7F6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 произвольное</w:t>
            </w:r>
          </w:p>
        </w:tc>
      </w:tr>
      <w:tr w:rsidR="00000000" w14:paraId="7DE2E625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4B2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496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Стоя, руки вверх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6CB3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Уронить кисти Уронить предплечье 3 - 4 Уронить руки, потряхивая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F408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5 - 6 раз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AB0D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EAE4" w14:textId="77777777" w:rsidR="00000000" w:rsidRDefault="0050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04A417ED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368397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3.4 Массаж в реабилитации больных после перелома лучевой кости в типичном месте</w:t>
      </w:r>
    </w:p>
    <w:p w14:paraId="1462FCF1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8E6F29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влиянием массажа достигается улучшение кровообращения во всех 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атомических структурах опорно - двигательного аппарата, что способствует рассасыванию остаточных явлений воспалительного процесса после переломов костей. Массаж, оказывая обезболивающее действие, улучшает и быстрее восстанавливает нарушенную двигательную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ункцию, ускоряет процессы регенерации тканей, предупреждает развитие соединительнотканных сращений, тугоподвижности и контрактуры, мышечную атрофию [8,22,29].</w:t>
      </w:r>
    </w:p>
    <w:p w14:paraId="574B47EB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Действующим моментом массажа на организм, по мнению Куничева Л. А., [22]; Белой Н. А. [6] и др.,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являются механические раздражения рецепторов кожи, проприорецепторов, интерорецепторов, барорецепторов, которые сигнализирует центральной нервной системе о состоянии и наполняемости капилляров, мышечного тонуса, давления крови. На раздражение различных рец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епторов в результате сложных физиологических процессов в центральной нервной системе формируются ответные реакции. Все приемы массажа действуют на основе рефлексов. Возникающие разнообразные рефлексы, как безусловные, так и условные, вызывают изменения фун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кционального состояния различных отделов центральной нервной системы. При воздействии методически дозированных массажных приемов на организм в нем развертывается комплекс приспособительных реакций.</w:t>
      </w:r>
    </w:p>
    <w:p w14:paraId="7E12DBE8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механизме действия массажа на организм, согласно данным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Бирюкова А. А., [8]; Куничева Л. А., [29]; Дубровского В. И., [22], играет роль также гуморальный фактор. Возникшее возбуждение под влиянием массажных приемов передается регулирующим сосудодвигательным центрам, заложенным в продолговатом мозге, а затем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еходя на симпатические сосудосуживающие и парасимпатические сосудорасширяющие нервы, вызывает рефлекторное изменение просвета сосудов. Гуморальный механизм регуляции заключается в том, что под влиянием массажа происходит образование в организме химических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соединений ( гормонов, метаболитов, гистамина, ацетилхолина и др.), которые попадая в кровь, разносятся по всему организму, изменяя функции органов и систем. Гистамин и гистаминоподобные вещества вместе с продуктами белкового распада - аминокислотами и 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ипептидами разносятся с током лимфы и крови и являются раздражителями химорецепторов нервной системы, сосудов и других тканей внутренних органов. Накопление во время массажа в мышцах активного ацетилхолина стимулирует мышечную деятельность ( Куничев Л. А.,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1985 ). Под влиянием массажа повышается тонус и эластичность мышц, улучшается их сократительная функция, возрастает сила. Под влиянием массажа, особенно разминание, увеличивается число функционирующих капилляров в массируемой мышце. Благотворное действие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оказывает массаж на функцию суставов. Под влиянием массажа увеличивается эластичность и подвижность связочного аппарата, активизируется секреция синовиальной жидкости, рассасываются отеки и патологические отложения в суставах.</w:t>
      </w:r>
    </w:p>
    <w:p w14:paraId="348B55CF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Задачами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массажа при перелома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костей предплечья в типичном месте являются:</w:t>
      </w:r>
    </w:p>
    <w:p w14:paraId="6067A9DC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улучшить крово - и лимфообращение в поврежденных тканях;</w:t>
      </w:r>
    </w:p>
    <w:p w14:paraId="03EC3797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улучшить трофические процессы в поврежденных тканях верхней конечности;</w:t>
      </w:r>
    </w:p>
    <w:p w14:paraId="181D4718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ускорить процессы регенерации кости и образовании костной мозоли;</w:t>
      </w:r>
    </w:p>
    <w:p w14:paraId="363D0FC7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упредить появление мышечных атрофий и контрактур в суставах поврежденной верхней конечности;</w:t>
      </w:r>
    </w:p>
    <w:p w14:paraId="5F9317A3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улучшить нервно - психический статус пострадавших.</w:t>
      </w:r>
    </w:p>
    <w:p w14:paraId="28FEB9F5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Противопоказаниями к назначению массажа являются: острые явления, сопровождающиеся ярко выраженными болями,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вышением температуры тела, ускоренным СОЭ, обширным кровоизлиянием, кровоточивостью, гнойные процессы в тканях и гнойниковые сыпи на коже; острый остеомиэлит; туберкулезное поражение костей; опухоль кости.</w:t>
      </w:r>
    </w:p>
    <w:p w14:paraId="4F30BB81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закрытых переломах костей предплечья массаж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значают со 2 - 3 дня после травмы, после стихания острых воспалительных процессов, по трем периодам, принятым в травматологии - иммобилизационному, постиммобилизационному и восстановительному [8]. </w:t>
      </w:r>
    </w:p>
    <w:p w14:paraId="1B9612FD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Макаров В. А., [22], рекомендует в период иммобилизации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едплечья гипсовой повязкой применять вибрационный массаж в области перелома через гипс в течении 3 - 5 минут и вибрационный аппаратный массаж верхне - грудных рефлекторно - сегментарных областей позвоночника. Куничев Л. А., [29], рекомендует в этот период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массаж паравертебральной зоны - спинномозговых сегментов Д6 - Д1, С7 - С1, а также отсасывающий массаж поврежденной верхней конечности - плеча и кисти - поглаживание, растирание и разминание; и массаж здоровой симметричной конечности с использованием всех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массажных приемов.</w:t>
      </w:r>
    </w:p>
    <w:p w14:paraId="6763468E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Дубровский В. И., [22], особое внимание в этот период рекомендует уделять массажу сегментарного отдела позвоночника и заканчивать его активно - пассивными движениями всей поврежденной конечностью.</w:t>
      </w:r>
    </w:p>
    <w:p w14:paraId="66969CD6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 втором и третьем периодах Куничев Л.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А., [29]; Дубровский В. И., [22], рекомендуют с целью стимуляции гипотрофированых мышц плеча и предплечья поврежденной руки, устранения тугоподвижности в лучезапястном и локтевом суставах проводить массаж паравертебральной зоны - спинномозговых сегментов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7 - Д1, С7 - С1 и массаж поврежденной конечности. Вначале, согласно их указаниям, массируют сегменты выше перелома - плечо, затем поврежденный участок - предплечье и дистальный отдел - кисть. Применяют массаж дельтовидной мышцы - поглаживание, растирание,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разминание, вибрацию, затем поглаживание и растирание лопатки, плечевого сустава и ключицы. После чего массируют поврежденную область - предплечье - поглаживание и растирание мягких тканей, разминание мышц - продольное, поперечное, валяние, растяжение и сж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атие. При гипотрофии мышц применяют приемы стимуляции - пассивные растягивания и сокращение мышц в быстром темпе, потряхивание и стегание. Все приемы интенсивного массажа на место перелома применяются ритмично с паузами отдыха и обязательно чередуются с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глаживанием. Проводят массаж тугоподвижного лучезапястного сустава - поглаживание и растирание периартрикулярных тканей - штрихование, непрерывная вибрация. Заканчивается массаж общими штриховыми поглаживаниями поврежденной конечности и активными движениям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</w:t>
      </w:r>
    </w:p>
    <w:p w14:paraId="3B0BA31F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Макаров В. А., [22], рекомендует после иммобилизации применять сначала отсасывающий массаж, а затем место перелома, используя прерывистое поглаживание. При замедленном образовании вторичной костной мозоли применяют рубление, похлопывание, поколачивание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деревянным молоточком.</w:t>
      </w:r>
    </w:p>
    <w:p w14:paraId="487DACE2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5E4507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3.5 Физиотерапия в комплексной реабилитации больных после переломов костей предплечья в типичном месте</w:t>
      </w:r>
    </w:p>
    <w:p w14:paraId="738AD8BC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A9912B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Назначение различных методик физиотерапии при переломах зависит от протекания травматического процесса.</w:t>
      </w:r>
    </w:p>
    <w:p w14:paraId="7432F59C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период иммобилизации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целью лечения является восстановление анатомической целостности поврежденной области, в связи с чем основными задачами в этом периоде являются, согласно указаниям Буйловой Т. В., 1999: ликвидация болевого синдрома, стимуляция репаративных процессо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в, снятие отека и нормализация трофики тканей, улучшение местного кровообращения, предупреждение дистрофических расстройств и других функциональных изменений, улучшение общего состояния организма, а при открытых переломах - подавление инфекции.</w:t>
      </w:r>
    </w:p>
    <w:p w14:paraId="62055D74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Хорошо изве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стно, что физиотерапевтические процедуры посредством нейро - рефлекторного и нейро - гуморального механизма воздействия обладают выраженными обезболивающим, противовоспалительным, трофическим действиями на функции организма [17].</w:t>
      </w:r>
    </w:p>
    <w:p w14:paraId="02DF07AE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физиотерапевтических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оцедур в первом периоде после диафизарного перелома костей предплечья рекомендуют УФ - облучения, электрофорез кальция и фосфора, электрическое поле УВЧ, постоянное и переменное магнитное поле. Назначают общее УФ - облучение слабоэритемными дозами и сегмен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тарное - здоровой симметричной верхней конечности эритемными дозами, через день [17,36].</w:t>
      </w:r>
    </w:p>
    <w:p w14:paraId="41365E33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Слабое электрическое поле УВЧ вызывает легкое, но продолжительное расширение артерий и капилляров, обладает болеутоляющим, противовоспалительным, рассасывающим действи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ем, способствует регенерации поврежденных тканей. Преимуществом применения УВЧ и магнитотерапии, по мнению Буйловой Т. В., 1999, является возможность лечения через гипсовую повязку. Наличие в кости металла не является противопоказанием для применения этих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методов лечения, поскольку металлоконструкции, предназначенные для металлоостеосинтеза, изготавливаются в настоящее время из высококачественных сортов стали, которые не подвергаются электролизу, обладают относительной физико - химической устойчивостью и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участвуют в образовании тепла. Так, при УВЧ - терапии мощность не должна превышать 20 - ватт - доза олиготермическая. Передозировки воздействий ведут к застойным явлениям в сосудах и замедлению процессов регенерации. Однако, если в зоне воздействия имеютс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металлические осколки после огнестрельных ранений, применение этих физиотерапевтических процедур противопоказано, так как металлические осколки подвержены электролизу [38].</w:t>
      </w:r>
    </w:p>
    <w:p w14:paraId="5DC8A903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стимуляции остеогенеза применяют, по данным Буйловой Т. В., 1999, импульсный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электрофорез кальция и фосфора по Вермелю, продольно или поперечно через окно в гипсовой повязке. Электрофорез кальция и фосфора Буйлова Т. В., 1999 рекомендует назначать с 15 - 20 дня после перелома, так как в первые две недели происходит процесс декальци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нации, определяемый на рентгенограмме в виде остеопорозов концов отломков. Введение ионов кальция и фосфора в этот период (в фазе реактивного разрыхления кости) не дает заметного эффекта, в стадии же рекальцинации введение кальция и фосфора создает в орган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изме необходимый запас материалов, необходимых для минерализации костной ткани.</w:t>
      </w:r>
    </w:p>
    <w:p w14:paraId="7608CACD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Задачами восстановительного лечения во втором, постиммобилизационном периоде течения болезни после перелома костей предплечья являются ликвидация тугоподвижности, контрактуры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учезапястного и локтевого суставов, восстановление силы и выносливости мышц плеча и предплечья. В этот период расширяется комплекс используемых физиотерапевтических средств. Физиотерапевтическое лечение направленно, с одной стороны, на ликвидацию болевого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синдрома, мышечно-дистрофических и нейроциркулярных нарушений и, с другой стороны, предназначены для создания фона, облегчающего проведение физических упражнений [9].</w:t>
      </w:r>
    </w:p>
    <w:p w14:paraId="4A591E32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снятия болевого синдрома используют синусоидально модулированные токи - амплипульстер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апию и диадинамические токи, электрофорез анестезирующих препаратов, иглорефлексотерапию [36].</w:t>
      </w:r>
    </w:p>
    <w:p w14:paraId="57E84A97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ликвидации остаточных трофических нарушений применяют микроволновую терапию, магнитотерапию, дарсонвализацию, лазеротерапию, электрофорез йодида калия, сосуд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истых препаратов. При наличии посттравматического отека на верхней конечности показана баротерапия в барокамере Кравченко [38].</w:t>
      </w:r>
    </w:p>
    <w:p w14:paraId="05826850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наличии тугоподвижности, контрактуры суставов, грубых рубцов применяют электро - и фонофорез ферментов - трипсина, ронидазы,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лидозы, ультразвук в дозировке 0,6 - 0,8 ватт/см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СВЧ - терапию.</w:t>
      </w:r>
    </w:p>
    <w:p w14:paraId="76E8764A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имеющихся атрофии мышц плеча и предплечья используют электростимуляцию мышц поврежденной конечности.</w:t>
      </w:r>
    </w:p>
    <w:p w14:paraId="4F0EDBAF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вводных процедур перед выполнением физических упражнений широко применяют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парафиновые и озокеритовые аппликации, лечебные грязи, которые являются хорошими стимуляторами костеобразования и действенными мерами профилактики контрактур [38].</w:t>
      </w:r>
    </w:p>
    <w:p w14:paraId="080EAA82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восстановительном периоде течения болезни, когда имеются остаточные явления перелома в 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 снижения мышечной силы и ограничения движений в суставах поврежденной руки используется весь комплекс средств физической реабилитации в большом объеме. Назначаются повторные курсы электрофореза и фонофореза рассасывающих препаратов, лазеро- и магнитотер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апия, пеллоидотерапия - лечебные грязи и водолечение - радоновые, сероводородные, хлоридно-натриевые ванны. Показано санаторно-курортное лечение [38].</w:t>
      </w:r>
    </w:p>
    <w:p w14:paraId="35B00037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</w:pPr>
    </w:p>
    <w:p w14:paraId="3C05004B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  <w:br w:type="page"/>
        <w:t>глава 4</w:t>
      </w:r>
    </w:p>
    <w:p w14:paraId="26E90D92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  <w:t>Учет эффективности занятий лечебной физической культуры, массажа и физиотерапии при диафизарных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  <w:t xml:space="preserve"> переломах костей предплечья</w:t>
      </w:r>
    </w:p>
    <w:p w14:paraId="55BA6916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5E6308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определения эффективности занятий лечебной физкультурой, отпуске процедур лечебного массажа и физиотерапевтических процедур необходимо, как указывают Шестакова Т.Н., [40]; Дамскер И.С. с соавт. [18]; Пешкова А.П. с соавт.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[2]; Мотылянская Р.Е., Ерусалимский Л. А., [19], Якобашвили В.А., с соавт., [46] и др., проводить врачебно-педагогический контроль за больными. Этот контроль могут проводить врачи, инструкторы или методисты ЛФК, врачи-физиотерапевты, массажисты. Врачебно-п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едагогический контроль за больными проводится с целью оценки воздействия применяемых физических упражнений, процедур массажа и физиотерапевтических процедур. Перечисленные средства физической реабилитации должны вызывать положительный, благоприятный эффект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правильно, методически грамотно построенном занятии лечебной физической культуры, отпуске физиопроцедур и процедур массажа. В то же время они могут оказывать и отрицательное воздействие на организм больного или индифферентное (безразличное) действие.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Как, каким образом можно проследить за результатами воздействия на организм больного средств физической реабилитации, в какой форме можно проводить эти наблюдения и какие методики исследования возможно использовать для оценки этих воздействий на функции 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ганизма и состояние человека в целом?</w:t>
      </w:r>
    </w:p>
    <w:p w14:paraId="1F0A1548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Известно, что эффективность занятий лечебной физкультурой, массажа и физиотерапии необходимо определять как в процессе одного занятия или процедуры, так и в процессе всего курса лечения ( Дамскер И.С. с соавт., 1986).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возможно использование оперативной или срочной текущей и этапной формы врачебно-педагогических наблюдений за больными ( Карпман В.Л., 1960,1984; Чоговадзе А.В., Бутченко Л.А., 1984; Пешкова А.П. с соавт., 1989 и др. ).</w:t>
      </w:r>
    </w:p>
    <w:p w14:paraId="60DF29DF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оперативной (срочн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ой) форме ВПН определяются изменения, возникшие под влиянием занятия ЛФК или процедуры массажа, физиопроцедуры. Эти наблюдения или исследования могут проводиться до и после одного занятия ЛФК, процедуры массажа; непосредственно в процессе одного занятия 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процедуры массажа - после подготовительной части, несколько раз в основной части и в конце заключительной части урока или занятия и через 10-20-30 мин. после его окончания; утром и вечером, в день проведения занятия ЛФК или отпуска процедуры массажа, физ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иопроцедуры. Эти врачебно-педагогические наблюдения или исследования, проводимые в оперативной форме, оценивают срочные изменения, происходящие в системах организма под влиянием одного занятия ЛФК или процедуры массажа. Оценивая результаты этих исследовани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й, врач, инструктор ЛФК, массажист могут менять нагрузку больному непосредственно сразу же во время занятия, т.е. могут дозировать нагрузку.</w:t>
      </w:r>
    </w:p>
    <w:p w14:paraId="6C562B1F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помощью текущих врачебно-педагогических наблюдений ( исследований ) оценивается отставленный тренировочный эффект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[40]. Текущие ВПН могут проводиться ежедневно утром и вечером в течение нескольких дней; на следующий день после занятия ЛФК; в начале и в конце недели занятий. Эти наблюдения или исследования позволяют оценить восстановительные процессы в различных систе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мах организма [40].</w:t>
      </w:r>
    </w:p>
    <w:p w14:paraId="40C13FAB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Этапные врачебно-педагогические наблюдения позволяют оценить накопленный тренировочный эффект и все изменения, происходящие в различных системах организма под влиянием всего курса лечебной физкультуры, курса массажа и физиотерапии. Эти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первичные и повторные исследования проводятся в начале и в конце всего курса лечения [18,40].</w:t>
      </w:r>
    </w:p>
    <w:p w14:paraId="50B46341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определения эффективности занятий лечебной физкультурой, отпуска процедур массажа и физиопроцедур травматическим больным при оперативных, текущих и этапных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аблюдениях возможно использование следующих методик исследования:</w:t>
      </w:r>
    </w:p>
    <w:p w14:paraId="3350902D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анамнез;</w:t>
      </w:r>
    </w:p>
    <w:p w14:paraId="34B7E6D7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наблюдение за внешними признаками утомления;</w:t>
      </w:r>
    </w:p>
    <w:p w14:paraId="0E1F8D71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и оценка различных показателей физического развития;</w:t>
      </w:r>
    </w:p>
    <w:p w14:paraId="6B81D887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пульсометрия с построением физиологической кривой урока;</w:t>
      </w:r>
    </w:p>
    <w:p w14:paraId="6F5CA0E3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змерение обхватных размеров плеча и предплечья;</w:t>
      </w:r>
    </w:p>
    <w:p w14:paraId="4F950965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гониометрия - измерение амплитуды движений в суставах;</w:t>
      </w:r>
    </w:p>
    <w:p w14:paraId="239634F2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динамометрия кистевая и становая - для измерения силы мышц кистей и разгибателей спины;</w:t>
      </w:r>
    </w:p>
    <w:p w14:paraId="5479E5CE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миотонометрия - для измерения тонуса мышц;</w:t>
      </w:r>
    </w:p>
    <w:p w14:paraId="6371EB06" w14:textId="77777777" w:rsidR="00000000" w:rsidRDefault="0050241E" w:rsidP="00262A23">
      <w:pPr>
        <w:widowControl w:val="0"/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электромиограф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ия.</w:t>
      </w:r>
    </w:p>
    <w:p w14:paraId="24522132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Рассмотрим более подробно перечисленные нами методики исследований эффективности занятий лечебной физкультуры, массажа.</w:t>
      </w:r>
    </w:p>
    <w:p w14:paraId="7DD030BC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Анамнез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расспрос больного, который включает в себя анамнез, медицинский и спортивный анамнез. Во время сбора медицинского анамнеза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обращается внимание на: причины получения травмы; кем и когда была оказана первая медицинская помощь; длительность заболевания; метод лечения перелома; наличие или отсутствие осложнений.</w:t>
      </w:r>
    </w:p>
    <w:p w14:paraId="36EA97A1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Выясняется наличие или отсутствие на момент обследования больного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жа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Жалобы у больного могут быть на боли в области перелома, ограничение двигательной активности в суставах поврежденной руки.</w:t>
      </w:r>
    </w:p>
    <w:p w14:paraId="60C7D4BA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 время проведения занятий лечебной физкультурой наблюдают за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внешними признаками утомления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цвету кожных покровов, степени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отоотделения, характера дыхания, координации движений и внимания. На основании оценки этих показателей устанавливают степень утомления при выполнении больным физических упражнений - легкую, среднюю, тяжелую. Степень утомления при выполнении физических упра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жнений у больных с переломами конечностей в иммобилизационном периоде должна быть легкой, а в постиммобилизационном и восстановительном - легкой или средней в зависимости от характера физических упражнений, темпа выполнения их, амплитуды движений. Нельзя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опускать появления болей, резкой слабости, нарушения координации движений и равновесия, головокружения, нарушения внимания [18].</w:t>
      </w:r>
    </w:p>
    <w:p w14:paraId="6D38CA38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Пульсометрия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измерение частоты сердечных сокращений следует проводить несколько раз: до занятия, несколько раз в основной час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занятия, сразу после занятия и через 5-10 минут после окончания с построением физиологической кривой урока. Измерять ЧСС необходимо на лучевой или сонной артерии путем пальпации (ощупывании) пульса за 10-секунднный интервал.</w:t>
      </w:r>
    </w:p>
    <w:p w14:paraId="36B2C0B4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Физиологическая кривая урока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 занятия лечебной гимнастикой - это графическое изображение величины нагрузки на занятии по данным частоты сердечных сокращений. Физиологическая кривая, при правильно построенном занятии ЛФК, должна иметь многовершинный характер в основной части урока,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 постепенно повышаясь в подготовительной части урока, достигать максимума в середине основной части урока и снижаться до исходного уровня в конце заключительной части урока или спустя 5-10 минут после его окончания (Правосудов В.П., 1980; Шестакова Т.Н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.,1985; Пешкова А.П., с соавт., 1989 и др).</w:t>
      </w:r>
    </w:p>
    <w:p w14:paraId="029784B3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антропометрических показателей наиболее важными для характеристики эффективности занятий ЛФК, массажа у больных с переломами верхних конечностей являются измерение обхватных размеров конечности, амплитуды движ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ений в суставах и силы мышц кистей.</w:t>
      </w:r>
    </w:p>
    <w:p w14:paraId="09CA6933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Обхватные размеры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(окружность) конечности измеряются сантиметровой лентой в месте наибольшего утолщения, а при атрофии мышц также и в месте наибольшего утоньшения [18].</w:t>
      </w:r>
    </w:p>
    <w:p w14:paraId="3532766A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Обхватные размеры предплечья и плеча поврежденной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руки обязательно сравнивают с обхватными размерами этих же сегментов и в той же проекции здоровой руки в сантиметрах. Эти измерения обязательно необходимо проводить в динамике до, в середине курса лечения и по его окончанию.</w:t>
      </w:r>
    </w:p>
    <w:p w14:paraId="6BF58368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Гониометрия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измерение объема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движения в суставах проводится с помощью угломера или гониометра в градусах. Обычно сопоставляют амплитуду активных и пассивных движений в суставе и сравнивают их с амплитудой идентичных движений здоровых суставов. Сравнивая результаты ряда измерений в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цессе лечения, можно оценить эффективность занятий ЛФК, массажа [12,18].</w:t>
      </w:r>
    </w:p>
    <w:p w14:paraId="44BF259A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Важными вопросам при гониометрии суставов является выбор исходного положения. Гониометрия суставов должна проводиться с учетом: анатомического исходного положения сустава, правильной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постановки угломера - в соответствии с отличительными костными точками [12].</w:t>
      </w:r>
    </w:p>
    <w:p w14:paraId="74126E11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Исходным положением для локтевого и лучезапястного сустава является разгибание до 180°. При измерении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сгибания и разгибания в лучезапястном суставе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шарнир угломера устанавливают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шиловидного отростка луча, одна бранша идет по лучевой поверхности вдоль оси предплечья, другая - вдоль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пястной кости. При измерении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приведения и отведении кисти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предплечье супинируют или пронируют, угломер устанавливают так, чтобы его шарнир располага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лся в области лучезапястного сустава, а бранши: одна - вдоль продольной оси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пальца, другая - вдоль средней линии предплечья [12]. Мусалатов Х.А. и Юмашев Г.С., [34], рекомендуют измерять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отведение и приведение в лучезапястном суставе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следующим образом: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предплечью придают положение супинации, шарнир угломера устанавливают в области лучезапястного сустава, а бранши - одну вдоль середины предплечья, а другую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пальцу кисти.</w:t>
      </w:r>
    </w:p>
    <w:p w14:paraId="02157C50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объективной количественной оценки эффективности восстановления силы мышц 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пользуют динамометрию - измерение силы мышц кистей с помощью кистевого динамометра. Исследуемый в положении стоя захватывает разогнутой в локтевом суставе рукой кистевой динамометр в поперечном направлении к продольной оси и возможно сильно (не рывком) сжи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мает его. Сила сжатия сгибателей пальцев рук регистрируется на динамометре в кг. Эта сила зависит от возраста, пола. При заболеваниях суставов, повреждениях костей сила сжатия снижается. При положительном действии физических упражнений в процессе восстанов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ительного лечения нарастает сила мышц [40].</w:t>
      </w:r>
    </w:p>
    <w:p w14:paraId="0D4EBF8A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измерения тонуса мышц используется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миотонометрия, электромиография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Для этих целей предложены миотонометры различных конструкций и аппараты электромиографы. Наиболее часто используется пружинный миотонометр.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оценки эффективности занятий ЛФК, отпуска процедур массажа наибольший интерес представляют не абсолютные цифры тонуса мышц в покое, а определение разницы тонуса напряжения и расслабления мышцы [12].</w:t>
      </w:r>
    </w:p>
    <w:p w14:paraId="2116C6A3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 для оценки эффективности занятий лечебн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физкультурой и отпуска процедур массажа, физиопроцедур больным с переломами костей предплечья необходимо проводить комплекс как субъективных, так и объективных исследований, которые позволяют выявить положительное или отрицательное воздействие физически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нагрузок на функции и системы организма пострадавшего</w:t>
      </w:r>
    </w:p>
    <w:p w14:paraId="01CF19DA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</w:pPr>
    </w:p>
    <w:p w14:paraId="011F5EBC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  <w:br w:type="page"/>
        <w:t>Выводы</w:t>
      </w:r>
    </w:p>
    <w:p w14:paraId="2B81F34F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</w:pPr>
    </w:p>
    <w:p w14:paraId="335FD57B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изучения и анализа источников литературы по проблеме физической реабилитации лиц с переломами верхних конечностей установлены этиология, патогенез, клинические симптомы и метод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лечения переломов костей предплечья в типичном месте. Основными причинами этих переломов являются различные падения с опорой на руку, удары о предметы или предметами.</w:t>
      </w:r>
    </w:p>
    <w:p w14:paraId="7E8D8C13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Нередко переломы лучевой кости в типичном месте, особенно со смещением костей, сопровож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даются развитием травматической болезни с нарушением не только двигательных функций, но и с нарушением функционального состояния кардиореспираторной и других систем организма.</w:t>
      </w:r>
    </w:p>
    <w:p w14:paraId="17439E2E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Определены методы лечения переломов лучевой кости в типичном месте - консерватив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ный (гипсовая повязка или лонгета) и оперативный.</w:t>
      </w:r>
    </w:p>
    <w:p w14:paraId="18180622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Раскрыты нейро - рефлекторный и нейро - гуморальный механизмы влияния физических упражнений, лечебного массажа и физиотерапии на организм пострадавших после переломов костей предплечья и обоснованы четыре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еханизма лечебного воздействия средств физической реабилитации - трофическое, тонизирующее действие, формирование временных компенсаций нарушенных функций, нормализация функций.</w:t>
      </w:r>
    </w:p>
    <w:p w14:paraId="6CAFFB66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Основываясь на данных источников литературы и практического опыта работы с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ьными после переломов костей предплечья в типичном месте нами составлена программа физической реабилитации этого контингента пострадавших, включающая комплекс средств физической реабилитации - лечебную физическую культуру, лечебный массаж и физиотерапию.</w:t>
      </w:r>
    </w:p>
    <w:p w14:paraId="364C68F9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пределены задачи, средства и методики лечебной гимнастики, лечебного массажа и физиотерапии с учетом трех периодов течения болезни, двигательного режима и метода лечения переломов лучевой кости в типичном месте.</w:t>
      </w:r>
    </w:p>
    <w:p w14:paraId="2C63E81B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Рассмотрены методики исследований пострадавш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после переломов костей предплечья, используемые для учета эффективности занятий лечебной физкультуры, массажа и физиотерапии: - анамнез, выявление жалоб, соматоскопия, пульсометрия, гониометрия, измерение обхатных размеров плеча и предплечья, миотономет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рия и электромиография.</w:t>
      </w:r>
    </w:p>
    <w:p w14:paraId="0FCC30DF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77BA56B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  <w:br w:type="page"/>
        <w:t>Практические рекомендации</w:t>
      </w:r>
    </w:p>
    <w:p w14:paraId="4D85BB82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774890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Составленная нами программа физической реабилитации пострадавших после переломов костей предплечья может быть использована в реабилитации этого контингента больных в травматологических отделениях лечебно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профилактических учреждений, а также в учебном процессе в стенах институтов и академий физической культуры при подготовке из числа студентов будущих реабилитологов.</w:t>
      </w:r>
    </w:p>
    <w:p w14:paraId="61278A16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E95CA9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  <w:br w:type="page"/>
        <w:t>Литература</w:t>
      </w:r>
    </w:p>
    <w:p w14:paraId="4794A419" w14:textId="77777777" w:rsidR="00000000" w:rsidRDefault="00502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6831B8" w14:textId="77777777" w:rsidR="00000000" w:rsidRDefault="0050241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Абальмасова Е.А., Лузина Е.В. Лечение врожденных и пластических деформа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ций опорно-двигательного аппарата у детей и подростков.-Ташкент: Медицина, 1979. - 261 с.</w:t>
      </w:r>
    </w:p>
    <w:p w14:paraId="34482321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Ананьева Т.Г. Лечебная физическая культура в травматологии. Текст лекции. Харьков, ХаГИФК, 1991. - С.11-26.</w:t>
      </w:r>
    </w:p>
    <w:p w14:paraId="4E78872C" w14:textId="77777777" w:rsidR="00000000" w:rsidRDefault="0050241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Беликов А.А. Капитонский И.С. О реабилитации при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оследствиях переломов диафиза длинных трубчатых костей. - Ортопед., травматол.,1977, №8, -- С.39-46.</w:t>
      </w:r>
    </w:p>
    <w:p w14:paraId="00E68931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Башкиров В.Ф. Комплексная реабилитация спортсменов после травм опорно-двигательного аппарата. - М.: ФиС, 1984. С.6-41.</w:t>
      </w:r>
    </w:p>
    <w:p w14:paraId="2729C6FD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Башкиров В.Ф. Профилактика трав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у спортсменов. - М.: ФиС, 1987. 177с.</w:t>
      </w:r>
    </w:p>
    <w:p w14:paraId="08C39582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Белая Н.А. Руководство по лечебному массажу. - М.: Медицина, 1974. - 288с. </w:t>
      </w:r>
    </w:p>
    <w:p w14:paraId="524B40AE" w14:textId="77777777" w:rsidR="00000000" w:rsidRDefault="0050241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7.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Белорусова А.В. Дамскер И.С. Клинико-физиологическое обоснование лечебного действия физических упражнений. /Учебник инструктора по ЛФК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// Под ред. В.П. Правосудова .- М.: ФиС, 1980.-С.34-43.</w:t>
      </w:r>
    </w:p>
    <w:p w14:paraId="2BFD27FE" w14:textId="77777777" w:rsidR="00000000" w:rsidRDefault="0050241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Бирюков А.А. Попов С.Н.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Массаж. /Спортивная медицина и массаж.//Под ред. Попова С.Н.-М: ФиС, 1985.-С.290-326.</w:t>
      </w:r>
    </w:p>
    <w:p w14:paraId="29F41617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9.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Буйлова Т. В. Поражения мягких тканей и суставов конечностей / Руководство по реабили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тации больных с двигательными нарушениями //Под ред. Беловой А. Н. и Щепетовой О. Н., том 2 - М.: Антидор, 1999. - С.314 - 318.</w:t>
      </w:r>
    </w:p>
    <w:p w14:paraId="14002987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Васичкин В.И. Сегментарный массаж. Санкт-Петербург, Лань, 1997.С.60-63.</w:t>
      </w:r>
    </w:p>
    <w:p w14:paraId="6545EA38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Вербов А.Ф. Основы лечебного массажа.-М.: Медицина,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1977. С.5-7.</w:t>
      </w:r>
    </w:p>
    <w:p w14:paraId="46375FCD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Войцех Чидзинский Кинезотерапия переломов и травм конечностей. /Физиотерапия.//Под ред. Вейса М. Зембатого А. -М.: Медицина, 1986. - С.243-255.</w:t>
      </w:r>
    </w:p>
    <w:p w14:paraId="5563262B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Вайнштейн В.Г. Руководство по травматологии .- Л.: Медицина, 1979. С.3-16.</w:t>
      </w:r>
    </w:p>
    <w:p w14:paraId="57BC32A3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шевский В.М.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ікувальна фізкультура в травматології. /ЛФК та спортивна медицина//За ред. Клапчука В.В.-Київ. Здоров’я, 1995.С.160-169.</w:t>
      </w:r>
    </w:p>
    <w:p w14:paraId="69EF6A15" w14:textId="77777777" w:rsidR="00000000" w:rsidRDefault="0050241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15.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Готовцев П.И. Субботина А.Д. Селиванов В.П.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Лечебная физическая культура и массаж.-М.: Медицина, 1987. С.17-27.</w:t>
      </w:r>
    </w:p>
    <w:p w14:paraId="20C5A3CA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16.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Горшков С. З.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Осложнения при повреждениях опорно - двигательного аппарата / Травматология и ортопедия //Под ред. Мусалатова Х. А. и Юмашева Г. С. - М.: Медицина, 1995. - С. 428 - 435.</w:t>
      </w:r>
    </w:p>
    <w:p w14:paraId="59292F08" w14:textId="77777777" w:rsidR="00000000" w:rsidRDefault="0050241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17.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Гришин А. П. Кодин А. В. Гильмутдинов Ю. А. Львов С. Е.  Физиотерапия при травмах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кисти - Иваново, 1994. - С. 6 - 15.</w:t>
      </w:r>
    </w:p>
    <w:p w14:paraId="1BFE3E05" w14:textId="77777777" w:rsidR="00000000" w:rsidRDefault="0050241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Дамскер И.С. Девятова М.В.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Оценка эффективности занятий лечебной физической культуры. -Ленинград: ГЦОЛИФК, 1986. 41с.</w:t>
      </w:r>
    </w:p>
    <w:p w14:paraId="039DFFD1" w14:textId="77777777" w:rsidR="00000000" w:rsidRDefault="0050241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Добровольский В.К. Шпаковский Д.Ф. Заболевания и повреждения опорно - двигательного аппарата. /Заб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олевания и повреждения при занятиях спортом. // Под ред. А.Г. Дембо. -Л.: Медицина, 1970. - С.231-240</w:t>
      </w:r>
    </w:p>
    <w:p w14:paraId="5F6B98AA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20.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Добровольский В.К.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Клинико-физиологическое обоснование лечебного применения физических упражнений. /Уч. инструктора ЛФК.//Под ред. Правосудова В.П.-М.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ФиС,1974.-С.67-84.</w:t>
      </w:r>
    </w:p>
    <w:p w14:paraId="3DCCA440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Дубровский В.И. Реабилитация в спорте. - М .: ФиС, 1991. С 3 -12.</w:t>
      </w:r>
    </w:p>
    <w:p w14:paraId="6EC5F3B4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Дубровский В.И. Массаж при травмах и заболеваниях у спортсменов. М.: ФиС, 1993.-128с.</w:t>
      </w:r>
    </w:p>
    <w:p w14:paraId="3B233308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Дубровский В.И. Лечебная физическая культура. - М.: Владос, 1999. - С. 280 -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356.</w:t>
      </w:r>
    </w:p>
    <w:p w14:paraId="50699073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Епифанов В.А. Лечебная физическая культура в травматологии. /Лечебная физкультура и врачебный контроль.//Под ред. Епифанова В.А., Апанасенко Г.Л.-М.: Медицина, 1990. - С.163-180.</w:t>
      </w:r>
    </w:p>
    <w:p w14:paraId="7CD75DBF" w14:textId="77777777" w:rsidR="00000000" w:rsidRDefault="0050241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25.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Епифанов В.А. Апанасенко Г. Л. Клинико - физиологическое обоснован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лечебного применения физических упражнений. /Лечебная физкультура и врачебный контроль // Под ред. Епифанова В.А. и Апанасенко Г. Л. - М.: Медицина, 1990. - С. - 71 - 81.</w:t>
      </w:r>
    </w:p>
    <w:p w14:paraId="6D345DA6" w14:textId="77777777" w:rsidR="00000000" w:rsidRDefault="0050241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Захаров Г. Н. Топилина Н. П.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Лечение открытых переломов длинных трубчатых костей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- М.: Медицина, 1974. - 220 с.</w:t>
      </w:r>
    </w:p>
    <w:p w14:paraId="0CF98D7D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27.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Каптелин А.Ф. Гидрогенезотерапия в ортопедии и травматологии.-М.:. Медицина, 1986. - С.7-19.</w:t>
      </w:r>
    </w:p>
    <w:p w14:paraId="5CB5A257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Каптелин А.Ф. Функциональные нарушения при поражениях опорно-двигательного аппарата. Руководство для врачей.: /Лечебная физ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культура в системе медицинской реабилитации.//Под ред. Каптелина А.Ф., Лебедевой И.П.-М.: Медицина, 1995. - С.48-50.</w:t>
      </w:r>
    </w:p>
    <w:p w14:paraId="3F21CAB5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Куничев Л.А. Лечебный массаж. -Киев. Вища школа, 1985,-280с.</w:t>
      </w:r>
    </w:p>
    <w:p w14:paraId="0E6A5933" w14:textId="77777777" w:rsidR="00000000" w:rsidRDefault="0050241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30.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Миронова З.С.</w:t>
      </w:r>
    </w:p>
    <w:p w14:paraId="20ECAC08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Морозова Е.М. Спортивная травматология.-М.: ФиС, 1976. -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.140-151.</w:t>
      </w:r>
    </w:p>
    <w:p w14:paraId="329072B8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Мошков В.Н. Роль и место лечебной физкультуры в системе медицинской реабилитации. Руководство для врачей: /ЛФК в системе медицинской реабилитации. //Под ред. Каптелина А.Ф., Лебедевой И. П.-М.: Медицина, 1995.-С.14-47. </w:t>
      </w:r>
    </w:p>
    <w:p w14:paraId="6A8DBF14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Мухин В.Н. Лечебная фи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зическая культура. -М.: КФКиС, 1985.- С.9-17.</w:t>
      </w:r>
    </w:p>
    <w:p w14:paraId="5AE851FB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Мух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В.М. Ф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зична реаб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тац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я. 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в.: Ол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йська 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тература, 2000. -С. 104 - 114.</w:t>
      </w:r>
    </w:p>
    <w:p w14:paraId="1D9E03B8" w14:textId="77777777" w:rsidR="00000000" w:rsidRDefault="0050241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34..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Мусалатов Х.А. Юмашев Г.С. Елизаров М.Н.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Травма и травматизм. /Травматология и ортопедия. //Под ред. Мусалатова Х.А.,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Юмашева Г.С.-М.: Медицина, 1995. - С.15-20.</w:t>
      </w:r>
    </w:p>
    <w:p w14:paraId="52017525" w14:textId="77777777" w:rsidR="00000000" w:rsidRDefault="0050241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Мусалатов Х.А. Юмашев Г.С.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Методы лечения в травматологии. /Травматология и ортопедия. //под ред.Мусалатова Х.А., Юмашева Г.С.,-М.: Медицина, 1995. - С.45-85.</w:t>
      </w:r>
    </w:p>
    <w:p w14:paraId="1CF7FB56" w14:textId="77777777" w:rsidR="00000000" w:rsidRDefault="0050241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Сосин И.М.</w:t>
      </w:r>
    </w:p>
    <w:p w14:paraId="7071E57C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Ланцман Ю.М. Физиотерапия в травматоло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гии и ортопедии. -Томск, 1981.-- 256с.</w:t>
      </w:r>
    </w:p>
    <w:p w14:paraId="5C7DBEAE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Обросов А.Н. Физические факторы, применяемые с лечебно-профилактическими целями по физиотерапии. /Под ред. Обросова А.Н.-М.: Медицина, 1976.-С.5-24.</w:t>
      </w:r>
    </w:p>
    <w:p w14:paraId="5F090422" w14:textId="77777777" w:rsidR="00000000" w:rsidRDefault="0050241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38.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Развозова Е. П. Азолов В. В. Егорова Э. 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Физические и функци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ональные методы лечения в реабилитации больных с повреждениями костей кисти и пальцев /Организация системы реабилитации больных и инвалидов на промышленном предприятии. - Горький, 1981, -- С. 81 - 86.</w:t>
      </w:r>
    </w:p>
    <w:p w14:paraId="77F06DE8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39.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Трубников В.Ф. Реабилитация пострадавших при дорожн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о-транспортных происшествиях.-Київ, Здоров’я, 1986.-С.84-148.</w:t>
      </w:r>
    </w:p>
    <w:p w14:paraId="5DB54A27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Шестакова Т.Н. Методы оценки эффективности лечебной физической культуры при заболеваниях внутренних органов. Метод. пособие. -Минск : БГИФК, 1985.-66 с.</w:t>
      </w:r>
    </w:p>
    <w:p w14:paraId="0EEA912A" w14:textId="77777777" w:rsidR="00000000" w:rsidRDefault="0050241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Шемитило И.Г.</w:t>
      </w:r>
    </w:p>
    <w:p w14:paraId="57CFA750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Воробьев М.Г. Совреме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нные методы электро и светолечения. -Л.: Медицина, 1980,-199 с.</w:t>
      </w:r>
    </w:p>
    <w:p w14:paraId="54528499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Юрьев П.В. Общее понятие о травматической болезни. /Учебник инструктора по ЛФК //Под ред. Правосудова В.П.-М.: ФиС, 1980.-С.223-226.</w:t>
      </w:r>
    </w:p>
    <w:p w14:paraId="7CB5C7EE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Улашик В.С. Теория и практика лекарственного электрофор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еза. - Минск: Медицина, 1976. - С. 38.</w:t>
      </w:r>
    </w:p>
    <w:p w14:paraId="64C3FA4F" w14:textId="77777777" w:rsidR="00000000" w:rsidRDefault="0050241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Усольцев Б.Г. Львов С.Е. Актуальные вопросы травматологии и ортопедии. -Иваново: Медицина, 1976. -172 с.</w:t>
      </w:r>
    </w:p>
    <w:p w14:paraId="4D66847C" w14:textId="77777777" w:rsidR="00000000" w:rsidRDefault="0050241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Юмашев Г.С.</w:t>
      </w:r>
    </w:p>
    <w:p w14:paraId="70F57671" w14:textId="77777777" w:rsidR="00000000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Ренкер К.Х. Основы реабилитации.-М.: Медицина, 1973.-111с.</w:t>
      </w:r>
    </w:p>
    <w:p w14:paraId="13CDAE63" w14:textId="77777777" w:rsidR="00000000" w:rsidRDefault="0050241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46.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Юмашев Г. С. Силин Л. Л.</w:t>
      </w:r>
    </w:p>
    <w:p w14:paraId="54A7BDA4" w14:textId="77777777" w:rsidR="0050241E" w:rsidRDefault="0050241E">
      <w:pPr>
        <w:widowControl w:val="0"/>
        <w:tabs>
          <w:tab w:val="left" w:pos="426"/>
          <w:tab w:val="left" w:pos="817"/>
          <w:tab w:val="left" w:pos="365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Целище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Ю. А. Повреждения предплечья . /Травматология и ортопедия //Под ред. Мусалатова Х. А. и Юмашева Г. С. - М.: Медицина, 1995. - С. 208 - 225.</w:t>
      </w:r>
    </w:p>
    <w:sectPr w:rsidR="005024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FE8A566"/>
    <w:lvl w:ilvl="0">
      <w:numFmt w:val="bullet"/>
      <w:lvlText w:val="*"/>
      <w:lvlJc w:val="left"/>
    </w:lvl>
  </w:abstractNum>
  <w:abstractNum w:abstractNumId="1" w15:restartNumberingAfterBreak="0">
    <w:nsid w:val="18BC2764"/>
    <w:multiLevelType w:val="singleLevel"/>
    <w:tmpl w:val="5692AFB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23"/>
    <w:rsid w:val="00262A23"/>
    <w:rsid w:val="0050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82556"/>
  <w14:defaultImageDpi w14:val="0"/>
  <w15:docId w15:val="{93CC16CC-748B-42B2-B4CD-EC4E4E1A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12817</Words>
  <Characters>73062</Characters>
  <Application>Microsoft Office Word</Application>
  <DocSecurity>0</DocSecurity>
  <Lines>608</Lines>
  <Paragraphs>171</Paragraphs>
  <ScaleCrop>false</ScaleCrop>
  <Company/>
  <LinksUpToDate>false</LinksUpToDate>
  <CharactersWithSpaces>85708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2025-01-25T00:00:00Z</dcterms:created>
  <dcterms:modified xsi:type="dcterms:W3CDTF">2025-01-25T00:00:00Z</dcterms:modified>
</cp:coreProperties>
</file>