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846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7D5C5E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F15CCAA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25973F1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CC1CAC1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518C1EA9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07811D5A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7F4FC502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3245CA39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3A6BC725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53C3B97F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16B01BED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7D2BFDF4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1BBA75F3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5B4BABF0" w14:textId="77777777" w:rsidR="00000000" w:rsidRDefault="0031454F">
      <w:pPr>
        <w:tabs>
          <w:tab w:val="left" w:pos="262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Физиология и гигиена труда</w:t>
      </w:r>
    </w:p>
    <w:p w14:paraId="01100D0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FD07C2A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Основные понятия физиологии труда</w:t>
      </w:r>
    </w:p>
    <w:p w14:paraId="5C38410E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524ADAB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Труд и работа. Маркс определил труд как целесообразную деятельность для создания потребительных стоимостей. Являясь социальной категорией, труд определяется социально-произво</w:t>
      </w:r>
      <w:r>
        <w:rPr>
          <w:color w:val="000000"/>
          <w:sz w:val="28"/>
          <w:szCs w:val="28"/>
          <w:lang w:val="ru-BY"/>
        </w:rPr>
        <w:t>дственными отношениями общества.</w:t>
      </w:r>
    </w:p>
    <w:p w14:paraId="1B27756E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отличие от труда рабочих в капиталистическом обществе, где он обычно является только средством существования, общественное значение труда рабочих, крестьян впервые в истории раскрывается при социализме. При социализме соз</w:t>
      </w:r>
      <w:r>
        <w:rPr>
          <w:color w:val="000000"/>
          <w:sz w:val="28"/>
          <w:szCs w:val="28"/>
          <w:lang w:val="ru-BY"/>
        </w:rPr>
        <w:t>даются условия для превращения труда в первую жизненную необходимость человека, при коммунизме он перейдет в потребность добровольно и по своим склонностям трудиться на благо общества.</w:t>
      </w:r>
    </w:p>
    <w:p w14:paraId="53D0BDA0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Вместе с тем труд подчиняется законам природы, в частности физиологичес</w:t>
      </w:r>
      <w:r>
        <w:rPr>
          <w:color w:val="000000"/>
          <w:sz w:val="28"/>
          <w:szCs w:val="28"/>
          <w:lang w:val="ru-BY"/>
        </w:rPr>
        <w:t>ким. О физиологической стороне трудового процесса написано: «…как бы различны ни были отдельные виды полезного труда или производительной деятельности, с физиологической стороны они являются во всяком случае функциями человеческого организма, и каждая така</w:t>
      </w:r>
      <w:r>
        <w:rPr>
          <w:color w:val="000000"/>
          <w:sz w:val="28"/>
          <w:szCs w:val="28"/>
          <w:lang w:val="ru-BY"/>
        </w:rPr>
        <w:t>я функция, каково бы ни было ее содержание и форма, являете» по существу своему тратой человеческого мозга, нервов, мускулов, органов чувств и т.д.».</w:t>
      </w:r>
    </w:p>
    <w:p w14:paraId="0A07739A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Изменения функционального состояния организма в процессе труда в известной мере зависят от социальных усло</w:t>
      </w:r>
      <w:r>
        <w:rPr>
          <w:color w:val="000000"/>
          <w:sz w:val="28"/>
          <w:szCs w:val="28"/>
          <w:lang w:val="ru-BY"/>
        </w:rPr>
        <w:t>вий, но непосредственно обусловливаются выполняемой при этом работой.</w:t>
      </w:r>
    </w:p>
    <w:p w14:paraId="5AEA9191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Понятие «работа» можно рассматривать с физической и физиологической точек зрения.</w:t>
      </w:r>
    </w:p>
    <w:p w14:paraId="73DF517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 физической точки зрения работа - мера внешнего воздействия: на тело, которая количественно характеризу</w:t>
      </w:r>
      <w:r>
        <w:rPr>
          <w:color w:val="000000"/>
          <w:sz w:val="28"/>
          <w:szCs w:val="28"/>
          <w:lang w:val="ru-BY"/>
        </w:rPr>
        <w:t xml:space="preserve">ет переход одной формы энергии в другую. Измеряется она произведением силы, действующей на тело, на пройденный путь (при прямолинейном пути) и на косинус-угла между направлениями силы и движения и выражается в килограммометрах, эргах, джоулях, </w:t>
      </w:r>
      <w:r>
        <w:rPr>
          <w:color w:val="000000"/>
          <w:sz w:val="28"/>
          <w:szCs w:val="28"/>
          <w:lang w:val="ru-BY"/>
        </w:rPr>
        <w:lastRenderedPageBreak/>
        <w:t>электрон-вол</w:t>
      </w:r>
      <w:r>
        <w:rPr>
          <w:color w:val="000000"/>
          <w:sz w:val="28"/>
          <w:szCs w:val="28"/>
          <w:lang w:val="ru-BY"/>
        </w:rPr>
        <w:t>ьтах. Эти единицы пригодны, для измерения лишь простейшей мышечной работы человека.</w:t>
      </w:r>
    </w:p>
    <w:p w14:paraId="59457B1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Различают три вида мышечной работы: динамическую положительную, при которой производится перемещение груза в направлении, противоположном действию силы тяжести (подъем груз</w:t>
      </w:r>
      <w:r>
        <w:rPr>
          <w:color w:val="000000"/>
          <w:sz w:val="28"/>
          <w:szCs w:val="28"/>
          <w:lang w:val="ru-BY"/>
        </w:rPr>
        <w:t>а) и перемещение по горизонтали, динамическую отрицательную, когда движение производится в направлении силы тяжести (опускание груза); статическую, при которой перемещение груза не производится, а мышечное усилие направлено на поддержание его или обеспечен</w:t>
      </w:r>
      <w:r>
        <w:rPr>
          <w:color w:val="000000"/>
          <w:sz w:val="28"/>
          <w:szCs w:val="28"/>
          <w:lang w:val="ru-BY"/>
        </w:rPr>
        <w:t>ие связанного с работой положения тела человека.</w:t>
      </w:r>
    </w:p>
    <w:p w14:paraId="598F8C4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Определение механической работы в килограммометрах возможно только при динамической положительной работе, при статической же работе величина пути равна нулю, а при динамической отрицательной работе эта велич</w:t>
      </w:r>
      <w:r>
        <w:rPr>
          <w:color w:val="000000"/>
          <w:sz w:val="28"/>
          <w:szCs w:val="28"/>
          <w:lang w:val="ru-BY"/>
        </w:rPr>
        <w:t>ина отрицательная.</w:t>
      </w:r>
    </w:p>
    <w:p w14:paraId="73063E3C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Исторически сложившееся деление на физический и умственный! труд с физиологической точки зрения условно. Никакая мышечная деятельность невозможна без участия центральной нервной системы, регулирующей и координирующей все процессы в орга</w:t>
      </w:r>
      <w:r>
        <w:rPr>
          <w:color w:val="000000"/>
          <w:sz w:val="28"/>
          <w:szCs w:val="28"/>
          <w:lang w:val="ru-BY"/>
        </w:rPr>
        <w:t>низме. В то же время нет такой умственной работы, которая не сопровождалась бы мышечной деятельностью. Различие трудовых процессов при их осуществлении проявляется лишь в преобладании деятельности мышечной или центральной нервной системы. Уже сейчас, в свя</w:t>
      </w:r>
      <w:r>
        <w:rPr>
          <w:color w:val="000000"/>
          <w:sz w:val="28"/>
          <w:szCs w:val="28"/>
          <w:lang w:val="ru-BY"/>
        </w:rPr>
        <w:t>зи с механизацией и автоматизацией производственных процессов, физическое напряжение в трудовой деятельности играет все меньшую роль, и значительно возрастает роль высшей нервной деятельности. В коммунистическом обществе останутся лишь несущественные разли</w:t>
      </w:r>
      <w:r>
        <w:rPr>
          <w:color w:val="000000"/>
          <w:sz w:val="28"/>
          <w:szCs w:val="28"/>
          <w:lang w:val="ru-BY"/>
        </w:rPr>
        <w:t>чия между физическим и умственным трудом.</w:t>
      </w:r>
    </w:p>
    <w:p w14:paraId="518E82F3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Умственный труд. Можно выделить две основные формы умственной деятельности: профессии в области материального производства (конструкторы, </w:t>
      </w:r>
      <w:r>
        <w:rPr>
          <w:color w:val="000000"/>
          <w:sz w:val="28"/>
          <w:szCs w:val="28"/>
          <w:lang w:val="ru-BY"/>
        </w:rPr>
        <w:lastRenderedPageBreak/>
        <w:t xml:space="preserve">проектанты, инженеры-технологи, организаторы, техники, мастера, диспетчеры, </w:t>
      </w:r>
      <w:r>
        <w:rPr>
          <w:color w:val="000000"/>
          <w:sz w:val="28"/>
          <w:szCs w:val="28"/>
          <w:lang w:val="ru-BY"/>
        </w:rPr>
        <w:t>операторы и др.) и профессии вне материального производства, как, например, ученые, работники в области прикладных знаний (врачи, учителя) и в области литературы и искусства (писатели, художники, артисты и др.).</w:t>
      </w:r>
    </w:p>
    <w:p w14:paraId="6342878E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Основные понятия в физиологии и гигиене труд</w:t>
      </w:r>
      <w:r>
        <w:rPr>
          <w:color w:val="000000"/>
          <w:sz w:val="28"/>
          <w:szCs w:val="28"/>
          <w:lang w:val="ru-BY"/>
        </w:rPr>
        <w:t>а.</w:t>
      </w:r>
    </w:p>
    <w:p w14:paraId="0A57464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основным терминам, определениям и понятиям относятся:</w:t>
      </w:r>
    </w:p>
    <w:p w14:paraId="512FD6A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Работоспособность</w:t>
      </w:r>
      <w:r>
        <w:rPr>
          <w:color w:val="000000"/>
          <w:sz w:val="28"/>
          <w:szCs w:val="28"/>
          <w:lang w:val="ru-BY"/>
        </w:rPr>
        <w:t xml:space="preserve"> - состояние человека, определяемое возможностью физических и психических функций организма, которое характеризует его способность выполнять конкретное количество работы заданного </w:t>
      </w:r>
      <w:r>
        <w:rPr>
          <w:color w:val="000000"/>
          <w:sz w:val="28"/>
          <w:szCs w:val="28"/>
          <w:lang w:val="ru-BY"/>
        </w:rPr>
        <w:t>качества за требуемый интервал времени.</w:t>
      </w:r>
    </w:p>
    <w:p w14:paraId="334A9BBC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Виды (формы) труда</w:t>
      </w:r>
      <w:r>
        <w:rPr>
          <w:color w:val="000000"/>
          <w:sz w:val="28"/>
          <w:szCs w:val="28"/>
          <w:lang w:val="ru-BY"/>
        </w:rPr>
        <w:t xml:space="preserve"> - совокупность физиологических систем, участвующих в трудовом процессе, оказывающих влияние на здоровье и работоспособность.</w:t>
      </w:r>
    </w:p>
    <w:p w14:paraId="504557AF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Физиология труда</w:t>
      </w:r>
      <w:r>
        <w:rPr>
          <w:color w:val="000000"/>
          <w:sz w:val="28"/>
          <w:szCs w:val="28"/>
          <w:lang w:val="ru-BY"/>
        </w:rPr>
        <w:t xml:space="preserve"> - раздел физиологии профилактической медицина, изучающи</w:t>
      </w:r>
      <w:r>
        <w:rPr>
          <w:color w:val="000000"/>
          <w:sz w:val="28"/>
          <w:szCs w:val="28"/>
          <w:lang w:val="ru-BY"/>
        </w:rPr>
        <w:t>й изменения функционального состояния организма в трудовом процессе, разрабатывающий научные основы и практические меры профилактики утомления и поддержания работоспособности.</w:t>
      </w:r>
    </w:p>
    <w:p w14:paraId="0F41ACFE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Физиологические критерии</w:t>
      </w:r>
      <w:r>
        <w:rPr>
          <w:color w:val="000000"/>
          <w:sz w:val="28"/>
          <w:szCs w:val="28"/>
          <w:lang w:val="ru-BY"/>
        </w:rPr>
        <w:t xml:space="preserve"> - это показатели, позволяющие оценить степень отклонени</w:t>
      </w:r>
      <w:r>
        <w:rPr>
          <w:color w:val="000000"/>
          <w:sz w:val="28"/>
          <w:szCs w:val="28"/>
          <w:lang w:val="ru-BY"/>
        </w:rPr>
        <w:t>й параметров физиологических функций от действующих нормативных величин.</w:t>
      </w:r>
    </w:p>
    <w:p w14:paraId="65964CA3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Утомление</w:t>
      </w:r>
      <w:r>
        <w:rPr>
          <w:color w:val="000000"/>
          <w:sz w:val="28"/>
          <w:szCs w:val="28"/>
          <w:lang w:val="ru-BY"/>
        </w:rPr>
        <w:t xml:space="preserve"> - субъективное ощущение усталости и объективное снижение работоспособности, количества и качества показателей работы, точности движений, замедление реакции, ошибки.</w:t>
      </w:r>
    </w:p>
    <w:p w14:paraId="5206E42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 xml:space="preserve">Ведущий </w:t>
      </w:r>
      <w:r>
        <w:rPr>
          <w:b/>
          <w:bCs/>
          <w:color w:val="000000"/>
          <w:sz w:val="28"/>
          <w:szCs w:val="28"/>
          <w:lang w:val="ru-BY"/>
        </w:rPr>
        <w:t>физиологический критерий</w:t>
      </w:r>
      <w:r>
        <w:rPr>
          <w:color w:val="000000"/>
          <w:sz w:val="28"/>
          <w:szCs w:val="28"/>
          <w:lang w:val="ru-BY"/>
        </w:rPr>
        <w:t xml:space="preserve"> - показатель, лимитирующий аэробную работоспособность - потребление кислорода, тяжесть труда и его продолжительность, восстановительный период.</w:t>
      </w:r>
    </w:p>
    <w:p w14:paraId="6D6C7FD1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Динамический стереотип</w:t>
      </w:r>
      <w:r>
        <w:rPr>
          <w:color w:val="000000"/>
          <w:sz w:val="28"/>
          <w:szCs w:val="28"/>
          <w:lang w:val="ru-BY"/>
        </w:rPr>
        <w:t xml:space="preserve"> - наиболее рациональные и экономные движения, система движений п</w:t>
      </w:r>
      <w:r>
        <w:rPr>
          <w:color w:val="000000"/>
          <w:sz w:val="28"/>
          <w:szCs w:val="28"/>
          <w:lang w:val="ru-BY"/>
        </w:rPr>
        <w:t xml:space="preserve">ри выполнении работы, дающие наибольшую </w:t>
      </w:r>
      <w:r>
        <w:rPr>
          <w:color w:val="000000"/>
          <w:sz w:val="28"/>
          <w:szCs w:val="28"/>
          <w:lang w:val="ru-BY"/>
        </w:rPr>
        <w:lastRenderedPageBreak/>
        <w:t>производительность труда при наименьших функциональных затратах. Устойчивая, слаженная система рефлексов.</w:t>
      </w:r>
    </w:p>
    <w:p w14:paraId="76705D3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Профессиональные навыки</w:t>
      </w:r>
      <w:r>
        <w:rPr>
          <w:color w:val="000000"/>
          <w:sz w:val="28"/>
          <w:szCs w:val="28"/>
          <w:lang w:val="ru-BY"/>
        </w:rPr>
        <w:t xml:space="preserve"> - устойчивая условно-рефлекторная связь, вырабатываемая в процессе производственного о</w:t>
      </w:r>
      <w:r>
        <w:rPr>
          <w:color w:val="000000"/>
          <w:sz w:val="28"/>
          <w:szCs w:val="28"/>
          <w:lang w:val="ru-BY"/>
        </w:rPr>
        <w:t>бучения и тренировки, позволяющая снижать затраты физической и нервно-психической энергии при выполнении отдельных элементов операции.</w:t>
      </w:r>
    </w:p>
    <w:p w14:paraId="4FB54DEA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Динамика работоспособности</w:t>
      </w:r>
      <w:r>
        <w:rPr>
          <w:color w:val="000000"/>
          <w:sz w:val="28"/>
          <w:szCs w:val="28"/>
          <w:lang w:val="ru-BY"/>
        </w:rPr>
        <w:t xml:space="preserve"> - фазность процессов возбуждения и торможения в центральной нервной системе в течение рабочей </w:t>
      </w:r>
      <w:r>
        <w:rPr>
          <w:color w:val="000000"/>
          <w:sz w:val="28"/>
          <w:szCs w:val="28"/>
          <w:lang w:val="ru-BY"/>
        </w:rPr>
        <w:t>смены, характеризуется врабатыванием, устойчивым возбуждением и стабильной работоспособностью, снижением работоспособности, кратковременным подъемом работоспособности в конце смены.</w:t>
      </w:r>
    </w:p>
    <w:p w14:paraId="797AEDBC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Критерий физиологичности утомления</w:t>
      </w:r>
      <w:r>
        <w:rPr>
          <w:color w:val="000000"/>
          <w:sz w:val="28"/>
          <w:szCs w:val="28"/>
          <w:lang w:val="ru-BY"/>
        </w:rPr>
        <w:t xml:space="preserve"> - восстановление функций к началу следу</w:t>
      </w:r>
      <w:r>
        <w:rPr>
          <w:color w:val="000000"/>
          <w:sz w:val="28"/>
          <w:szCs w:val="28"/>
          <w:lang w:val="ru-BY"/>
        </w:rPr>
        <w:t>ющей смены.</w:t>
      </w:r>
    </w:p>
    <w:p w14:paraId="7BFF3C6E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Переутомление</w:t>
      </w:r>
      <w:r>
        <w:rPr>
          <w:color w:val="000000"/>
          <w:sz w:val="28"/>
          <w:szCs w:val="28"/>
          <w:lang w:val="ru-BY"/>
        </w:rPr>
        <w:t xml:space="preserve"> - патологическое состояние организма, характеризующееся невротическими проявлениями, снижением работоспособности, заболеваемостью.</w:t>
      </w:r>
    </w:p>
    <w:p w14:paraId="09BE40F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Ритмичность труда</w:t>
      </w:r>
      <w:r>
        <w:rPr>
          <w:color w:val="000000"/>
          <w:sz w:val="28"/>
          <w:szCs w:val="28"/>
          <w:lang w:val="ru-BY"/>
        </w:rPr>
        <w:t xml:space="preserve"> - равномерное распределение нагрузки в течение смены, недели, месяца, способствуе</w:t>
      </w:r>
      <w:r>
        <w:rPr>
          <w:color w:val="000000"/>
          <w:sz w:val="28"/>
          <w:szCs w:val="28"/>
          <w:lang w:val="ru-BY"/>
        </w:rPr>
        <w:t>т сохранению динамического стереотипа, автоматизации рабочих движений.</w:t>
      </w:r>
    </w:p>
    <w:p w14:paraId="62CF516B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Монотонность труда</w:t>
      </w:r>
      <w:r>
        <w:rPr>
          <w:color w:val="000000"/>
          <w:sz w:val="28"/>
          <w:szCs w:val="28"/>
          <w:lang w:val="ru-BY"/>
        </w:rPr>
        <w:t xml:space="preserve"> - однообразная работа, характеризующаяся выполнением не очень сложных операций, однотипных и заданных по ритму, способствует процессам торможения, утомления.</w:t>
      </w:r>
    </w:p>
    <w:p w14:paraId="46736238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Организа</w:t>
      </w:r>
      <w:r>
        <w:rPr>
          <w:b/>
          <w:bCs/>
          <w:color w:val="000000"/>
          <w:sz w:val="28"/>
          <w:szCs w:val="28"/>
          <w:lang w:val="ru-BY"/>
        </w:rPr>
        <w:t>ция труда</w:t>
      </w:r>
      <w:r>
        <w:rPr>
          <w:color w:val="000000"/>
          <w:sz w:val="28"/>
          <w:szCs w:val="28"/>
          <w:lang w:val="ru-BY"/>
        </w:rPr>
        <w:t xml:space="preserve"> - система мероприятий, направленных на эффективное использование рабочего времени, личностного потенциала с целью профилактики утомления и переутомления трудящихся.</w:t>
      </w:r>
    </w:p>
    <w:p w14:paraId="538BCAD8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Научная организация труда использует показатели эргономики, биомеханики, эстетики</w:t>
      </w:r>
      <w:r>
        <w:rPr>
          <w:color w:val="000000"/>
          <w:sz w:val="28"/>
          <w:szCs w:val="28"/>
          <w:lang w:val="ru-BY"/>
        </w:rPr>
        <w:t xml:space="preserve"> в системе мероприятий по организации труда, регламентированных перерывов, активного отдыха.</w:t>
      </w:r>
    </w:p>
    <w:p w14:paraId="34F1ABC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lastRenderedPageBreak/>
        <w:t>Эргометрические показатели</w:t>
      </w:r>
      <w:r>
        <w:rPr>
          <w:color w:val="000000"/>
          <w:sz w:val="28"/>
          <w:szCs w:val="28"/>
          <w:lang w:val="ru-BY"/>
        </w:rPr>
        <w:t xml:space="preserve"> - это использование показателей антропометрических и психофизических при проектировании рабочих мест по зонам досягаемости: оптимальная,</w:t>
      </w:r>
      <w:r>
        <w:rPr>
          <w:color w:val="000000"/>
          <w:sz w:val="28"/>
          <w:szCs w:val="28"/>
          <w:lang w:val="ru-BY"/>
        </w:rPr>
        <w:t xml:space="preserve"> досягаемая и недосягаемая.</w:t>
      </w:r>
    </w:p>
    <w:p w14:paraId="36575C3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 xml:space="preserve">Эстетика </w:t>
      </w:r>
      <w:r>
        <w:rPr>
          <w:color w:val="000000"/>
          <w:sz w:val="28"/>
          <w:szCs w:val="28"/>
          <w:lang w:val="ru-BY"/>
        </w:rPr>
        <w:t>- цветовое оформление помещения, предметов, оборудования с использованием сигнально-предупреждающих цветовых гамм, цвета и света с целью профилактики утомления зрительного анализатора, положительного эмоционального сост</w:t>
      </w:r>
      <w:r>
        <w:rPr>
          <w:color w:val="000000"/>
          <w:sz w:val="28"/>
          <w:szCs w:val="28"/>
          <w:lang w:val="ru-BY"/>
        </w:rPr>
        <w:t>ояния работающего.</w:t>
      </w:r>
    </w:p>
    <w:p w14:paraId="507A686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Регламентированные перерывы</w:t>
      </w:r>
      <w:r>
        <w:rPr>
          <w:color w:val="000000"/>
          <w:sz w:val="28"/>
          <w:szCs w:val="28"/>
          <w:lang w:val="ru-BY"/>
        </w:rPr>
        <w:t xml:space="preserve"> - научно обоснованные, кратковременные перерывы в работе для профилактики утомления сенсорных систем, опорно-двигательного аппарата с использованием элементов психофизической разгрузки, функциональной музыки и</w:t>
      </w:r>
      <w:r>
        <w:rPr>
          <w:color w:val="000000"/>
          <w:sz w:val="28"/>
          <w:szCs w:val="28"/>
          <w:lang w:val="ru-BY"/>
        </w:rPr>
        <w:t xml:space="preserve"> специальных упражнений.</w:t>
      </w:r>
    </w:p>
    <w:p w14:paraId="0304F66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06D172B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 Физиологическая характеристика умственного труда</w:t>
      </w:r>
    </w:p>
    <w:p w14:paraId="241EB95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9B944F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Умственный труд состоит в переработке ЦНС различных видов информации в соответствии с социальной и профессиональной направленностью индивидуума. В процессе переработки информаци</w:t>
      </w:r>
      <w:r>
        <w:rPr>
          <w:color w:val="000000"/>
          <w:sz w:val="28"/>
          <w:szCs w:val="28"/>
          <w:lang w:val="ru-BY"/>
        </w:rPr>
        <w:t>и происходят сличение с имеющейся в памяти информацией и ее интеграция. Интеграция новой информации, с одной стороны, обогащает память, с другой - лежит в основе принятия решений, направленных на формирование творческих программ двигательных действий, быто</w:t>
      </w:r>
      <w:r>
        <w:rPr>
          <w:color w:val="000000"/>
          <w:sz w:val="28"/>
          <w:szCs w:val="28"/>
          <w:lang w:val="ru-BY"/>
        </w:rPr>
        <w:t>вых, трудовых процессов. Умственная деятельность пронизывает все сферы активности человека. Ее эффективность определяется высоким функциональным состоянием нейронов ЦНС, широтой связей между ними, энергетическим обеспечением нейронов и глиальных элементов,</w:t>
      </w:r>
      <w:r>
        <w:rPr>
          <w:color w:val="000000"/>
          <w:sz w:val="28"/>
          <w:szCs w:val="28"/>
          <w:lang w:val="ru-BY"/>
        </w:rPr>
        <w:t xml:space="preserve"> активностью медиаторной системы, адекватным уровнем активности кровоснабжения структур мозга и гормональными влияниями.</w:t>
      </w:r>
    </w:p>
    <w:p w14:paraId="6397124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Информационный компонент наиболее выражен при умственном труде. </w:t>
      </w:r>
      <w:r>
        <w:rPr>
          <w:color w:val="000000"/>
          <w:sz w:val="28"/>
          <w:szCs w:val="28"/>
          <w:lang w:val="ru-BY"/>
        </w:rPr>
        <w:lastRenderedPageBreak/>
        <w:t>При чтении, генерировании и обдумывании идей, творчестве он составляет</w:t>
      </w:r>
      <w:r>
        <w:rPr>
          <w:color w:val="000000"/>
          <w:sz w:val="28"/>
          <w:szCs w:val="28"/>
          <w:lang w:val="ru-BY"/>
        </w:rPr>
        <w:t xml:space="preserve"> 100%. Умственная работа связана с деятельностью целостного мозга, участием новой, старой и древней коры, особенно сенсорного центра речи, префронтальной области, лимбической системы, а также зрительного бугра, гипоталамуса, ретикулярной формации ствола мо</w:t>
      </w:r>
      <w:r>
        <w:rPr>
          <w:color w:val="000000"/>
          <w:sz w:val="28"/>
          <w:szCs w:val="28"/>
          <w:lang w:val="ru-BY"/>
        </w:rPr>
        <w:t>зга, всех сенсорных систем, преимущественно зрительной. Точные механизмы взаимосвязей всего комплекса структур мозга до настоящего времени полностью не изучены. Известно, что при деструкции префронтальной зоны коры больших полушарий человек теряет способно</w:t>
      </w:r>
      <w:r>
        <w:rPr>
          <w:color w:val="000000"/>
          <w:sz w:val="28"/>
          <w:szCs w:val="28"/>
          <w:lang w:val="ru-BY"/>
        </w:rPr>
        <w:t>сть решать сложные задачи, быстро переключаться в мыслях, четко формулировать длинные фразы, выполнять движения, которым был обучен раньше. Нарушается способность к организованному мышлению, связыванию информации в единое целое, осуществлению ответных дейс</w:t>
      </w:r>
      <w:r>
        <w:rPr>
          <w:color w:val="000000"/>
          <w:sz w:val="28"/>
          <w:szCs w:val="28"/>
          <w:lang w:val="ru-BY"/>
        </w:rPr>
        <w:t>твий при поступлении сенсорных сигналов с некоторой задержкой во времени, в течение которого происходит интеграция поступающей информации и принимается оптимальное решение. Интеллектуальные процессы, лежащие в основе умственного труда, в целом осуществляют</w:t>
      </w:r>
      <w:r>
        <w:rPr>
          <w:color w:val="000000"/>
          <w:sz w:val="28"/>
          <w:szCs w:val="28"/>
          <w:lang w:val="ru-BY"/>
        </w:rPr>
        <w:t>ся в лобных долях коры большого мозга. Они интегрируют сложные формы целенаправленного поведения, ответственны за решение творческих задач, требующих высокой степени абстрагирования.</w:t>
      </w:r>
    </w:p>
    <w:p w14:paraId="35A49B70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состоянии покоя энерготраты головного мозга не велики и составляют 3% о</w:t>
      </w:r>
      <w:r>
        <w:rPr>
          <w:color w:val="000000"/>
          <w:sz w:val="28"/>
          <w:szCs w:val="28"/>
          <w:lang w:val="ru-BY"/>
        </w:rPr>
        <w:t>т общего обмена. Степень увеличения энерготрат зависит от характера нервно-эмоционального напряжения при умственной работе. При чтении вслух сидя прирост составляет 48%, при чтении лекции стоя - 94%. Высокий уровень метаболических процессов в нейронах обус</w:t>
      </w:r>
      <w:r>
        <w:rPr>
          <w:color w:val="000000"/>
          <w:sz w:val="28"/>
          <w:szCs w:val="28"/>
          <w:lang w:val="ru-BY"/>
        </w:rPr>
        <w:t>ловливает эволюционно развившуюся надежность их кислородного обеспечения. В покое головной мозг утилизирует 20% от общего потребления О2, что обеспечивается большой объемной скоростью кровотока в сосудах мозга, составляющей 15% от величины минутного объема</w:t>
      </w:r>
      <w:r>
        <w:rPr>
          <w:color w:val="000000"/>
          <w:sz w:val="28"/>
          <w:szCs w:val="28"/>
          <w:lang w:val="ru-BY"/>
        </w:rPr>
        <w:t xml:space="preserve"> кровотока (700-800 мл). Количество открытых </w:t>
      </w:r>
      <w:r>
        <w:rPr>
          <w:color w:val="000000"/>
          <w:sz w:val="28"/>
          <w:szCs w:val="28"/>
          <w:lang w:val="ru-BY"/>
        </w:rPr>
        <w:lastRenderedPageBreak/>
        <w:t xml:space="preserve">капилляров, оплетающих нейроны, обусловлено уровнем функциональной активности определенных структур мозга. Вопрос об увеличении общего мозгового кровотока при умственной и физической деятельности дискутируется. </w:t>
      </w:r>
      <w:r>
        <w:rPr>
          <w:color w:val="000000"/>
          <w:sz w:val="28"/>
          <w:szCs w:val="28"/>
          <w:lang w:val="ru-BY"/>
        </w:rPr>
        <w:t>Доминирует точка зрения о перераспределении кровотока на фоне незначительного его увеличения за счет расширения сосудов мозга. Череп, в котором помещается головной мозг, лимитирует прирост мозгового кровотока. Максимально его величина повышается в 1,5; 4-6</w:t>
      </w:r>
      <w:r>
        <w:rPr>
          <w:color w:val="000000"/>
          <w:sz w:val="28"/>
          <w:szCs w:val="28"/>
          <w:lang w:val="ru-BY"/>
        </w:rPr>
        <w:t>; 5-7 раз меньше, чем соответственно в миокарде, коже и скелетных мышцах. Перераспределительные реакции мозгового кровотока четко дифференцированы, отличаются лабильностью соответственно преимущественному участию тех или иных структур мозга в умственной де</w:t>
      </w:r>
      <w:r>
        <w:rPr>
          <w:color w:val="000000"/>
          <w:sz w:val="28"/>
          <w:szCs w:val="28"/>
          <w:lang w:val="ru-BY"/>
        </w:rPr>
        <w:t>ятельности. Сложный и продолжительный умственный труд сопровождается максимальным увеличением мозгового кровотока в области лобных долей коры больших полушарий, несущих наибольшую нагрузку по переработке и интегрированию информации. Здесь в разгар активной</w:t>
      </w:r>
      <w:r>
        <w:rPr>
          <w:color w:val="000000"/>
          <w:sz w:val="28"/>
          <w:szCs w:val="28"/>
          <w:lang w:val="ru-BY"/>
        </w:rPr>
        <w:t xml:space="preserve"> работы кровоток может увеличиваться на 30 - 50% от уровня покоя (К.П. Иванов, Е.Б. Бабский, В.А. Пастухов).</w:t>
      </w:r>
    </w:p>
    <w:p w14:paraId="06EBDE46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Экспериментально установлено, что раздражение различных рецепторов сопровождается ограниченным изменением кровоснабжения в их первичных корковых пр</w:t>
      </w:r>
      <w:r>
        <w:rPr>
          <w:color w:val="000000"/>
          <w:sz w:val="28"/>
          <w:szCs w:val="28"/>
          <w:lang w:val="ru-BY"/>
        </w:rPr>
        <w:t>оекциях - сенсомоторной, теменной, затылочной ипсилатеральной и контралатеральной областях.</w:t>
      </w:r>
    </w:p>
    <w:p w14:paraId="21BADAF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Локальные усиление и уменьшение кровотока в премоторных и лобных областях коры большого мозга отмечены психологами при различных психоэмоциональных раздражениях и п</w:t>
      </w:r>
      <w:r>
        <w:rPr>
          <w:color w:val="000000"/>
          <w:sz w:val="28"/>
          <w:szCs w:val="28"/>
          <w:lang w:val="ru-BY"/>
        </w:rPr>
        <w:t>роцессе абстрактного мышления.</w:t>
      </w:r>
    </w:p>
    <w:p w14:paraId="186E8CF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Имеется связь между уровнем кровотока, выраженностью биоэлектрической активности коры большого мозга и уровнем умственной деятельности. За 3-5 с до усиления кровотока в мозге отмечается увеличение биопотенциалов, характеризую</w:t>
      </w:r>
      <w:r>
        <w:rPr>
          <w:color w:val="000000"/>
          <w:sz w:val="28"/>
          <w:szCs w:val="28"/>
          <w:lang w:val="ru-BY"/>
        </w:rPr>
        <w:t>щееся приростом их амплитуды и частоты.</w:t>
      </w:r>
    </w:p>
    <w:p w14:paraId="6422E720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 xml:space="preserve">Особенностью умственного труда является переработка и интеграция огромного объема информации в условиях ограничения двигательной активности (гиподинамия), что обусловлено спецификой рабочей позы, небольшими объемами </w:t>
      </w:r>
      <w:r>
        <w:rPr>
          <w:color w:val="000000"/>
          <w:sz w:val="28"/>
          <w:szCs w:val="28"/>
          <w:lang w:val="ru-BY"/>
        </w:rPr>
        <w:t>рабочих движений. Преобладание позной активности над фазной, связанной с рабочими движениями преимущественно рук, ног или их сочетания, отрицательно влияет на функциональное состояние организма. Основной причиной, снижающей уровень функционального состояни</w:t>
      </w:r>
      <w:r>
        <w:rPr>
          <w:color w:val="000000"/>
          <w:sz w:val="28"/>
          <w:szCs w:val="28"/>
          <w:lang w:val="ru-BY"/>
        </w:rPr>
        <w:t>я при локальной работе, является ограничение потока рефлекторной стимуляции внутренних органов, желез внутренней секреции, симпатико-адреналовой системы со стороны проприоцепторов мышц. Нельзя исключить ослабление стимулирующих влияний на внутренние органы</w:t>
      </w:r>
      <w:r>
        <w:rPr>
          <w:color w:val="000000"/>
          <w:sz w:val="28"/>
          <w:szCs w:val="28"/>
          <w:lang w:val="ru-BY"/>
        </w:rPr>
        <w:t xml:space="preserve"> со стороны интероцепторов, воспринимающих механические толчки при фазной активности мышц. Соответствующие механизмы снижают все виды обмена веществ.</w:t>
      </w:r>
    </w:p>
    <w:p w14:paraId="2A09991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BY"/>
        </w:rPr>
        <w:t>Интенсификация умственного труда в эпоху научно-технического прогресса сопровождается большим нервно-эмоци</w:t>
      </w:r>
      <w:r>
        <w:rPr>
          <w:color w:val="000000"/>
          <w:sz w:val="28"/>
          <w:szCs w:val="28"/>
          <w:lang w:val="ru-BY"/>
        </w:rPr>
        <w:t>ональным напряжением, как правило, связанным с необходимостью переработки большого количества информации в условиях дефицита времени. Большая нагрузка на зрительную сенсорную систему вызывает ее более быстрое по сравнению с другими системами утомление. Нер</w:t>
      </w:r>
      <w:r>
        <w:rPr>
          <w:color w:val="000000"/>
          <w:sz w:val="28"/>
          <w:szCs w:val="28"/>
          <w:lang w:val="ru-BY"/>
        </w:rPr>
        <w:t xml:space="preserve">вно-эмоциональное напряжение в сочетаний с гипокинезией прежде всего (через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'/2-2 ч) приводит к снижению функциональной активности нервной, мышечной и сердечно-сосудистой систем. Уменьшается тонус не принимающих участие в работе мышечных групп. Вследствие</w:t>
      </w:r>
      <w:r>
        <w:rPr>
          <w:color w:val="000000"/>
          <w:sz w:val="28"/>
          <w:szCs w:val="28"/>
        </w:rPr>
        <w:t xml:space="preserve"> снижения мышечной активности ослабляются тонус сосудов, понижается АД, резко снижается скорость кровотока, уменьшается венозный возврат крови к сердцу - все это приводит к застою крови в области нижних конечностей и в брюшной полости. Аналогичная картина </w:t>
      </w:r>
      <w:r>
        <w:rPr>
          <w:color w:val="000000"/>
          <w:sz w:val="28"/>
          <w:szCs w:val="28"/>
        </w:rPr>
        <w:t>развивается при переутомлении.</w:t>
      </w:r>
    </w:p>
    <w:p w14:paraId="4D428808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продолжительном умственном труде в течение дня тонус </w:t>
      </w:r>
      <w:r>
        <w:rPr>
          <w:color w:val="000000"/>
          <w:sz w:val="28"/>
          <w:szCs w:val="28"/>
        </w:rPr>
        <w:lastRenderedPageBreak/>
        <w:t>работающих мышц повышается. Наблюдается ограниченное повышение тонуса мышц, не принимающих непосредственное участие в операциях (например, от работающих мышц кисти к мы</w:t>
      </w:r>
      <w:r>
        <w:rPr>
          <w:color w:val="000000"/>
          <w:sz w:val="28"/>
          <w:szCs w:val="28"/>
        </w:rPr>
        <w:t>шцам плеча и плечевого пояса).</w:t>
      </w:r>
    </w:p>
    <w:p w14:paraId="0C6966B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Напряженная деятельность мышц кисти, предплечья, речедвигательного аппарата приводит к повышению тонуса сосудов и артериального давления.</w:t>
      </w:r>
    </w:p>
    <w:p w14:paraId="42970D3E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положения позвоночника, связанное со статикой различных рабочих поз, со време</w:t>
      </w:r>
      <w:r>
        <w:rPr>
          <w:color w:val="000000"/>
          <w:sz w:val="28"/>
          <w:szCs w:val="28"/>
        </w:rPr>
        <w:t>нем приводит к нарушению осанки и другим более серьезным дефектам позвоночника типа остеохондроза, что в свою очередь отрицательно сказывается на деятельности внутренних органов грудной, брюшной и тазовой полостей.</w:t>
      </w:r>
    </w:p>
    <w:p w14:paraId="37E3E04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энергетического обмена при умств</w:t>
      </w:r>
      <w:r>
        <w:rPr>
          <w:color w:val="000000"/>
          <w:sz w:val="28"/>
          <w:szCs w:val="28"/>
        </w:rPr>
        <w:t>енном труде, связанном с малой двигательной активностью, при обычном питании обусловливает прибавку массы тела, что является фактором риска для многих функциональных систем организма, в первую очередь для системы кровообращения. С целью устранения факторов</w:t>
      </w:r>
      <w:r>
        <w:rPr>
          <w:color w:val="000000"/>
          <w:sz w:val="28"/>
          <w:szCs w:val="28"/>
        </w:rPr>
        <w:t xml:space="preserve"> риска в режиме умственного труда необходимо чередовать умственную работу с организованной двигательной активностью в виде занятий физической культурой.</w:t>
      </w:r>
    </w:p>
    <w:p w14:paraId="3C20256A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каждого часа умственной работы в перерывах необходимо проводить «физкультминутки», «физкультпаузы</w:t>
      </w:r>
      <w:r>
        <w:rPr>
          <w:color w:val="000000"/>
          <w:sz w:val="28"/>
          <w:szCs w:val="28"/>
        </w:rPr>
        <w:t>», производственную гимнастику, а подбор упражнений осуществлять с учетом специфики умственного труда и связанного с ним основного двигательного компонента.</w:t>
      </w:r>
    </w:p>
    <w:p w14:paraId="384825A1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D86E53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Физиологическая характеристика физического труда</w:t>
      </w:r>
    </w:p>
    <w:p w14:paraId="040D420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AA617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физического труда в зависимости от о</w:t>
      </w:r>
      <w:r>
        <w:rPr>
          <w:color w:val="000000"/>
          <w:sz w:val="28"/>
          <w:szCs w:val="28"/>
        </w:rPr>
        <w:t xml:space="preserve">собенностей профессии лежит активная целенаправленная двигательная деятельность человека. Она мотивирована генетическими и социальными потребностями человека и направлена на создание материальных благ для семьи, общества и др. Высшие </w:t>
      </w:r>
      <w:r>
        <w:rPr>
          <w:color w:val="000000"/>
          <w:sz w:val="28"/>
          <w:szCs w:val="28"/>
        </w:rPr>
        <w:lastRenderedPageBreak/>
        <w:t>формы мотивации создаю</w:t>
      </w:r>
      <w:r>
        <w:rPr>
          <w:color w:val="000000"/>
          <w:sz w:val="28"/>
          <w:szCs w:val="28"/>
        </w:rPr>
        <w:t>т в структурах головного мозга положительный психоэмоциональный фон, формирующий условия для эффективной реализации приобретенных в жизни трудовых двигательных навыков при различных видах физического труда. Мобилизация физиологических механизмов для выполн</w:t>
      </w:r>
      <w:r>
        <w:rPr>
          <w:color w:val="000000"/>
          <w:sz w:val="28"/>
          <w:szCs w:val="28"/>
        </w:rPr>
        <w:t>ения физического труда происходит в соответствии с закономерностями работы функциональной системы (П.К. Анохин). Результаты труда оцениваются высшими отделами мозга на основе обратных связей. Характер физического труда человека весьма разнообразен и специф</w:t>
      </w:r>
      <w:r>
        <w:rPr>
          <w:color w:val="000000"/>
          <w:sz w:val="28"/>
          <w:szCs w:val="28"/>
        </w:rPr>
        <w:t>ичен. Систематические занятия одним и тем же видом труда формируют в коре больших полушарий трудовой динамический стереотип, включающий рабочие двигательные навыки. Кроме моторного, двигательный навык имеет вегетативный компонент, обеспечивающий эффективну</w:t>
      </w:r>
      <w:r>
        <w:rPr>
          <w:color w:val="000000"/>
          <w:sz w:val="28"/>
          <w:szCs w:val="28"/>
        </w:rPr>
        <w:t>ю реализацию двигательного навыка за счет реакции перераспределения крови в пользу кровоснабжения и кислородного обеспечения работающих мышечных групп. В связи с этим большинство трудовых процессов выполняется экономично на уровне автоматизма, однако корко</w:t>
      </w:r>
      <w:r>
        <w:rPr>
          <w:color w:val="000000"/>
          <w:sz w:val="28"/>
          <w:szCs w:val="28"/>
        </w:rPr>
        <w:t>вый сознательный контроль при этом никогда не отключается.</w:t>
      </w:r>
    </w:p>
    <w:p w14:paraId="22697C5B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Преобладание двигательного компонента при физической работе над информационным определяет большие энергетические затраты организма на ее выполнение. Особенно большие энерготраты возникают при тяжел</w:t>
      </w:r>
      <w:r>
        <w:rPr>
          <w:color w:val="000000"/>
          <w:sz w:val="28"/>
          <w:szCs w:val="28"/>
        </w:rPr>
        <w:t>ой физической работе с участием почти всех скелетных мышц. Такие виды физического труда встречаются в сельском хозяйстве, монтажных работах на высоте, литейных цехах, во время занятий спортом, связанным с метательными движениями, и др. При такой работе в Ц</w:t>
      </w:r>
      <w:r>
        <w:rPr>
          <w:color w:val="000000"/>
          <w:sz w:val="28"/>
          <w:szCs w:val="28"/>
        </w:rPr>
        <w:t>НС возникает мощный поток афферентных импульсов, рефлекторно активизирующих системы жизнеобеспечения и усиливающий корригирующие и трофические влияния ЦНС на органы и ткани.</w:t>
      </w:r>
    </w:p>
    <w:p w14:paraId="43D4610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обмена веществ при физической работе происходит градуально ее тяжести и </w:t>
      </w:r>
      <w:r>
        <w:rPr>
          <w:color w:val="000000"/>
          <w:sz w:val="28"/>
          <w:szCs w:val="28"/>
        </w:rPr>
        <w:t xml:space="preserve">сопровождается увеличением теплообразования и </w:t>
      </w:r>
      <w:r>
        <w:rPr>
          <w:color w:val="000000"/>
          <w:sz w:val="28"/>
          <w:szCs w:val="28"/>
        </w:rPr>
        <w:lastRenderedPageBreak/>
        <w:t>теплоотдачи. Процесс теплообразования опережает процесс теплоотдачи, что способствует повышению температуры тела.</w:t>
      </w:r>
    </w:p>
    <w:p w14:paraId="459B760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длительной напряженной работе (2 ч и более) температура тела увеличивается на 2-3°С. Наприме</w:t>
      </w:r>
      <w:r>
        <w:rPr>
          <w:color w:val="000000"/>
          <w:sz w:val="28"/>
          <w:szCs w:val="28"/>
        </w:rPr>
        <w:t>р, при беге на марафонские дистанции температура тела бегуна может достигать 39,5°С.</w:t>
      </w:r>
    </w:p>
    <w:p w14:paraId="780BC9A0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температурного гомеостаза в таких пределах может привести к резкому снижению физической работоспособности, тепловому удару, другим осложнениям, связанным с возде</w:t>
      </w:r>
      <w:r>
        <w:rPr>
          <w:color w:val="000000"/>
          <w:sz w:val="28"/>
          <w:szCs w:val="28"/>
        </w:rPr>
        <w:t>йствием комплекса факторов внешней среды (таких, как температура, влажность).</w:t>
      </w:r>
    </w:p>
    <w:p w14:paraId="7742EC38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усиления теплоотдачи состоит в увеличении потоотделения и потоиспарения, в расширении кожных сосудов под влиянием рефлекторных влияний и местных факторов (повышенная тем</w:t>
      </w:r>
      <w:r>
        <w:rPr>
          <w:color w:val="000000"/>
          <w:sz w:val="28"/>
          <w:szCs w:val="28"/>
        </w:rPr>
        <w:t>пература, наличие в крови недоокисленных продуктов обмена), а также гормонов (в том числе женских половых), способствующих расширению кожных капилляров. Интенсификация окислительно-восстановительных процессов при физической работе сопровождается накопление</w:t>
      </w:r>
      <w:r>
        <w:rPr>
          <w:color w:val="000000"/>
          <w:sz w:val="28"/>
          <w:szCs w:val="28"/>
        </w:rPr>
        <w:t>м в тканях, крови продуктов обмена (СО2, молочной кислоты, АМФ, мочевины, креатинина). Выведение продуктов распада почками в этих условиях ограничено за счет рефлекторного уменьшения кровообращения в почках при физической работе. Недостаточная выделительна</w:t>
      </w:r>
      <w:r>
        <w:rPr>
          <w:color w:val="000000"/>
          <w:sz w:val="28"/>
          <w:szCs w:val="28"/>
        </w:rPr>
        <w:t>я функция почек компенсируется увеличением функции потовых желез. В условиях ограничения кровоснабжения почек развивается гипоксия почечной ткани, в результате чего изменяется количественный и качественный состав мочи в виде олигурии и протеинурии. Особенн</w:t>
      </w:r>
      <w:r>
        <w:rPr>
          <w:color w:val="000000"/>
          <w:sz w:val="28"/>
          <w:szCs w:val="28"/>
        </w:rPr>
        <w:t>о выражены эти изменения у лиц, систематически занимающихся физической культурой.</w:t>
      </w:r>
    </w:p>
    <w:p w14:paraId="5D6D0C2A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Технизация производственных процессов в современных условиях во многом освободила человека от больших энергетических затрат и перевела его на операторскую деятельность, связа</w:t>
      </w:r>
      <w:r>
        <w:rPr>
          <w:color w:val="000000"/>
          <w:sz w:val="28"/>
          <w:szCs w:val="28"/>
        </w:rPr>
        <w:t>нную с управлением машинами и механизмами.</w:t>
      </w:r>
    </w:p>
    <w:p w14:paraId="3B788FC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Соблюдение стандартных норм и режимов физического труда оздоравливает человека. Одной из причин этого является удовлетворение генетической потребности организма человека в движениях (М.Р. Могендович), которая може</w:t>
      </w:r>
      <w:r>
        <w:rPr>
          <w:color w:val="000000"/>
          <w:sz w:val="28"/>
          <w:szCs w:val="28"/>
        </w:rPr>
        <w:t>т реализоваться в виде спонтанной двигательной активности или в физическом труде. Физический труд способствует накоплению биоэнергетического потенциала организма, повышает умственную и физическую работоспособность за счет увеличения мощности и экономичност</w:t>
      </w:r>
      <w:r>
        <w:rPr>
          <w:color w:val="000000"/>
          <w:sz w:val="28"/>
          <w:szCs w:val="28"/>
        </w:rPr>
        <w:t>и деятельности внутренних органов, оптимизации нервных и гормональных регуляций, координированного взаимодействия различных функциональных систем.</w:t>
      </w:r>
    </w:p>
    <w:p w14:paraId="1B30D469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4. Взаимосвязь умственного и физического труда</w:t>
      </w:r>
    </w:p>
    <w:p w14:paraId="3B517113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6BB0D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Различия умственного и физического труда носят количественны</w:t>
      </w:r>
      <w:r>
        <w:rPr>
          <w:color w:val="000000"/>
          <w:sz w:val="28"/>
          <w:szCs w:val="28"/>
        </w:rPr>
        <w:t>й характер участия в каждом из них информационного и двигательного компонентов. По мере научно-технического прогресса количественная разница стирается. В физическом труде в результате широкого использования различной техники возрос удельный вес информацион</w:t>
      </w:r>
      <w:r>
        <w:rPr>
          <w:color w:val="000000"/>
          <w:sz w:val="28"/>
          <w:szCs w:val="28"/>
        </w:rPr>
        <w:t>ного компонента, появилась необходимость более глубокого осмысления отдельных звеньев и трудового процесса в целом. Повысилась интеллектуальная и снизилась двигательная нагрузка на работников, занятых физическим трудом.</w:t>
      </w:r>
    </w:p>
    <w:p w14:paraId="446BA76E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Продолжительный умственный труд сни</w:t>
      </w:r>
      <w:r>
        <w:rPr>
          <w:color w:val="000000"/>
          <w:sz w:val="28"/>
          <w:szCs w:val="28"/>
        </w:rPr>
        <w:t>жает функциональную активность коры больших полушарий. Уменьшаются амплитуда и частота основных ритмов ЭЭГ. Развивающееся утомление носит центральный характер и обусловлено стимуляцией коры больших полушарий сигналами от напряженных скелетных мышц через ре</w:t>
      </w:r>
      <w:r>
        <w:rPr>
          <w:color w:val="000000"/>
          <w:sz w:val="28"/>
          <w:szCs w:val="28"/>
        </w:rPr>
        <w:t>тикулярную формацию. Чем интенсивнее интеллектуальная нагрузка, тем более выражено мышечное напряжение при утомлении.</w:t>
      </w:r>
    </w:p>
    <w:p w14:paraId="71030ECF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Темпы развития утомления при умственном труде определяются особенностями типа нервной системы человека. Лица с устойчивым и экономичным ре</w:t>
      </w:r>
      <w:r>
        <w:rPr>
          <w:color w:val="000000"/>
          <w:sz w:val="28"/>
          <w:szCs w:val="28"/>
        </w:rPr>
        <w:t>жимом нервной деятельности к концу рабочего дня сохраняют резервы умственной работоспособности; лица с неустойчивым, неэкономичным режимом испытывают духовное и физическое переутомление. Утомление при умственном труде не проявляется в виде выраженной устал</w:t>
      </w:r>
      <w:r>
        <w:rPr>
          <w:color w:val="000000"/>
          <w:sz w:val="28"/>
          <w:szCs w:val="28"/>
        </w:rPr>
        <w:t>ости, возможно, потому, что с окончанием работы умственная деятельность не прекращается. В коре больших полушарий протекают следовые процессы, ослабляющие мышечное напряжение. Изменения в деятельности внутренних органов при умственной работе не имеют специ</w:t>
      </w:r>
      <w:r>
        <w:rPr>
          <w:color w:val="000000"/>
          <w:sz w:val="28"/>
          <w:szCs w:val="28"/>
        </w:rPr>
        <w:t xml:space="preserve">фических черт и отличаются от таковых при физической работе только количественно. Утомление при физической работе </w:t>
      </w:r>
      <w:r>
        <w:rPr>
          <w:color w:val="000000"/>
          <w:sz w:val="28"/>
          <w:szCs w:val="28"/>
        </w:rPr>
        <w:lastRenderedPageBreak/>
        <w:t>характеризуется более выраженными признаками в виде субъективной усталости, покраснения кожи лица, обильного потоотделения, произвольного отка</w:t>
      </w:r>
      <w:r>
        <w:rPr>
          <w:color w:val="000000"/>
          <w:sz w:val="28"/>
          <w:szCs w:val="28"/>
        </w:rPr>
        <w:t>за продолжать работу. В.В. Фролькисом описан «феномен обрыва» физической работы у лиц пожилого возраста. Причиной отказа от продолжения физической работы может быть недостаточность мозгового кровообращения. При интенсивных физических нагрузках, сопровождаю</w:t>
      </w:r>
      <w:r>
        <w:rPr>
          <w:color w:val="000000"/>
          <w:sz w:val="28"/>
          <w:szCs w:val="28"/>
        </w:rPr>
        <w:t>щихся изменением гомеостаза (рН ниже 7,36), гемоциркуляция в коре больших полушарий возрастает и удерживается до определенного предела повышения мощности работы. Околопредельные нагрузки не вызывают подобного эффекта.</w:t>
      </w:r>
    </w:p>
    <w:p w14:paraId="1D5C11F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труд стимулирует все функци</w:t>
      </w:r>
      <w:r>
        <w:rPr>
          <w:color w:val="000000"/>
          <w:sz w:val="28"/>
          <w:szCs w:val="28"/>
        </w:rPr>
        <w:t>ональные отправления организма от обмена веществ до высшей интегративной деятельности мозга.</w:t>
      </w:r>
    </w:p>
    <w:p w14:paraId="7029E07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Умеренный физический труд способствует функциональному и физическому совершенствованию организма, по существу оздоровлению человека. Функциональное и физическое со</w:t>
      </w:r>
      <w:r>
        <w:rPr>
          <w:color w:val="000000"/>
          <w:sz w:val="28"/>
          <w:szCs w:val="28"/>
        </w:rPr>
        <w:t>вершенствование обеспечивает высокую физическую и умственную работоспособность, нормальную осанку, высокую двигательную культуру за счет образования различных моторных координации, адекватное развитие физических качеств (силы, быстроты, выносливости и ловк</w:t>
      </w:r>
      <w:r>
        <w:rPr>
          <w:color w:val="000000"/>
          <w:sz w:val="28"/>
          <w:szCs w:val="28"/>
        </w:rPr>
        <w:t>ости), необходимых для оптимальной адаптации человека к условиям труда и среды обитания. Разностороннее совершенствование повышает иммунную устойчивость, активность систем жизнеобеспечения, приспособление их деятельности в различных, в том числе в экстрема</w:t>
      </w:r>
      <w:r>
        <w:rPr>
          <w:color w:val="000000"/>
          <w:sz w:val="28"/>
          <w:szCs w:val="28"/>
        </w:rPr>
        <w:t>льных, стрессовых ситуациях.</w:t>
      </w:r>
    </w:p>
    <w:p w14:paraId="1194DD6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Чрезмерный физический труд, наоборот, истощает биоэнергетический потенциал организма и физиологические регуляторные механизмы, обеспечивающие биологическую и социальную адаптацию человека.</w:t>
      </w:r>
    </w:p>
    <w:p w14:paraId="16FE2CF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0F6E80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Гигиена умственного труда</w:t>
      </w:r>
    </w:p>
    <w:p w14:paraId="5B0EE08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C814BF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Умствен</w:t>
      </w:r>
      <w:r>
        <w:rPr>
          <w:color w:val="000000"/>
          <w:sz w:val="28"/>
          <w:szCs w:val="28"/>
        </w:rPr>
        <w:t>ный труд предъявляет высокие требования к организму и поэтому гигиена умственного труда включает ряд специальных рекомендаций. Успешная умственная деятельность возможна лишь в условиях подчинения умственной работы строгому распорядку, при котором отводится</w:t>
      </w:r>
      <w:r>
        <w:rPr>
          <w:color w:val="000000"/>
          <w:sz w:val="28"/>
          <w:szCs w:val="28"/>
        </w:rPr>
        <w:t>, определенное время для труда и для отдыха. Ничто так не утомляет нервную систему, как отсутствие строгого режима. Тот, кто приступает к работе не в одно и то же время или откладывает наиболее трудное до лучших времен, быстрее устает и менее производитель</w:t>
      </w:r>
      <w:r>
        <w:rPr>
          <w:color w:val="000000"/>
          <w:sz w:val="28"/>
          <w:szCs w:val="28"/>
        </w:rPr>
        <w:t>но работает[3].</w:t>
      </w:r>
    </w:p>
    <w:p w14:paraId="6AD0D9B2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вынужденный, выполняемый без интереса, скучен. Однако неинтересных работ не бывает. Они оказываются неинтересными до тех пор, пока не найдена и не осознана цель задания, которое человек выполняет. Увлеченность работой - один из основны</w:t>
      </w:r>
      <w:r>
        <w:rPr>
          <w:color w:val="000000"/>
          <w:sz w:val="28"/>
          <w:szCs w:val="28"/>
        </w:rPr>
        <w:t>х факторов высокой производительности труда.</w:t>
      </w:r>
    </w:p>
    <w:p w14:paraId="693C7A9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любого труда, зависит от настроения, от психологического климата семьи и учреждения. В обстановке зависти и недоброжелательства производительность умственного труда, конечно, будет невысокой, а степень</w:t>
      </w:r>
      <w:r>
        <w:rPr>
          <w:color w:val="000000"/>
          <w:sz w:val="28"/>
          <w:szCs w:val="28"/>
        </w:rPr>
        <w:t xml:space="preserve"> утомления не будет соответствовать времени работы.</w:t>
      </w:r>
    </w:p>
    <w:p w14:paraId="50382004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создание «благоприятной психологической обстановки, условий, в которых каждый член коллектива полон доброжелательности и охвачен трудовым настроем, - одно из важнейших требований психогигие</w:t>
      </w:r>
      <w:r>
        <w:rPr>
          <w:color w:val="000000"/>
          <w:sz w:val="28"/>
          <w:szCs w:val="28"/>
        </w:rPr>
        <w:t>ны, и в том числе гигиены умственного труда.</w:t>
      </w:r>
    </w:p>
    <w:p w14:paraId="14310A8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следует заботиться и о благоприятных условиях среды, в которой проходит трудовой процесс. Накуренная комната, стук, шум, грохот оказывают неблагоприятное воздействие на организм человека, приводят к</w:t>
      </w:r>
      <w:r>
        <w:rPr>
          <w:color w:val="000000"/>
          <w:sz w:val="28"/>
          <w:szCs w:val="28"/>
        </w:rPr>
        <w:t xml:space="preserve"> преждевременному утомлению, порождают ошибки и промахи в. работе. Столь же пагубное влияние на умственный труд оказывают алкогольные напитки и всевозможные возбуждающие средства (неумеренное употребление крепкого чая и кофе). Положительный эффект они дают</w:t>
      </w:r>
      <w:r>
        <w:rPr>
          <w:color w:val="000000"/>
          <w:sz w:val="28"/>
          <w:szCs w:val="28"/>
        </w:rPr>
        <w:t xml:space="preserve"> очень кратковременно, зато </w:t>
      </w:r>
      <w:r>
        <w:rPr>
          <w:color w:val="000000"/>
          <w:sz w:val="28"/>
          <w:szCs w:val="28"/>
        </w:rPr>
        <w:lastRenderedPageBreak/>
        <w:t>последствия очень плохие - быстрая утомляемость, бессонница, раздражительность, неустойчивость внимания»</w:t>
      </w:r>
    </w:p>
    <w:p w14:paraId="386DA50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Необходимым условием успешной творческой работы является постоянное умственное и духовное развитие, пополнение знаний. Чело</w:t>
      </w:r>
      <w:r>
        <w:rPr>
          <w:color w:val="000000"/>
          <w:sz w:val="28"/>
          <w:szCs w:val="28"/>
        </w:rPr>
        <w:t>век, выбирающий своей специальностью интеллектуальную деятельность, должен быть готовым к учебе, продолжающейся всю жизнь; в этом залог творческой продукции, соответствующей требованиям времени. При этом нужно помнить, что одностороннее развитие психики, у</w:t>
      </w:r>
      <w:r>
        <w:rPr>
          <w:color w:val="000000"/>
          <w:sz w:val="28"/>
          <w:szCs w:val="28"/>
        </w:rPr>
        <w:t>зкий, стереотипный навык мышления эффективен лишь в решении конкретных задач, чаще технических, с определенными исходными данными. Нахождение же оригинальных путей решения, способность к созданию концепций, гипотез отмечается лишь у людей с широким кругозо</w:t>
      </w:r>
      <w:r>
        <w:rPr>
          <w:color w:val="000000"/>
          <w:sz w:val="28"/>
          <w:szCs w:val="28"/>
        </w:rPr>
        <w:t>ром, с развитым творческим воображением.</w:t>
      </w:r>
    </w:p>
    <w:p w14:paraId="6161AC8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виды деятельности, осуществляемой человеком, подчиняются единым физиологическим закономерностям, полому для понимания особенностей умственного труда следует проводить аналогию с известными особенностями труда фи</w:t>
      </w:r>
      <w:r>
        <w:rPr>
          <w:color w:val="000000"/>
          <w:sz w:val="28"/>
          <w:szCs w:val="28"/>
        </w:rPr>
        <w:t>зического. Повышение производительности умственного труда достигается тренированностью, постепенным возрастанием нагрузки, поддержанием ее высокого уровня. Длительные периоды бездеятельности отрицательно отражаются на производительности. Как спортсмен, пре</w:t>
      </w:r>
      <w:r>
        <w:rPr>
          <w:color w:val="000000"/>
          <w:sz w:val="28"/>
          <w:szCs w:val="28"/>
        </w:rPr>
        <w:t>кративший тренировки, так и школьник после каникул с началом занятий испытывают большие затруднения. Поэтому отдых в процессе умственного труда разумен лишь в виде смены формы умственного труда или снижения нагрузки. Для повышения работоспособности, помимо</w:t>
      </w:r>
      <w:r>
        <w:rPr>
          <w:color w:val="000000"/>
          <w:sz w:val="28"/>
          <w:szCs w:val="28"/>
        </w:rPr>
        <w:t xml:space="preserve"> строгого распорядка, целесообразно чередование умственного труда с физическим. Физические упражнения на свежем воздухе, прогулка не только снимают напряжение, возникающее при длительном сохранении однообразной позы, но и повышают общий тонус организма. Ин</w:t>
      </w:r>
      <w:r>
        <w:rPr>
          <w:color w:val="000000"/>
          <w:sz w:val="28"/>
          <w:szCs w:val="28"/>
        </w:rPr>
        <w:t xml:space="preserve">огда действенным оказывается даже хождение по комнате при обдумывании какой-либо задачи. Часто прочные навыки, </w:t>
      </w:r>
      <w:r>
        <w:rPr>
          <w:color w:val="000000"/>
          <w:sz w:val="28"/>
          <w:szCs w:val="28"/>
        </w:rPr>
        <w:lastRenderedPageBreak/>
        <w:t>умственной работы компенсируют недостаток способностей.</w:t>
      </w:r>
      <w:r>
        <w:rPr>
          <w:color w:val="000000"/>
          <w:sz w:val="28"/>
          <w:szCs w:val="28"/>
        </w:rPr>
        <w:tab/>
      </w:r>
    </w:p>
    <w:p w14:paraId="7B258C5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Умственный труд подразделяется на множество видов, каждый из которых предъявляет к занят</w:t>
      </w:r>
      <w:r>
        <w:rPr>
          <w:color w:val="000000"/>
          <w:sz w:val="28"/>
          <w:szCs w:val="28"/>
        </w:rPr>
        <w:t>ому этим трудом человеку различные требования. Есть умственный труд, предъявляющий исключительные требования к функции внимания (работа диспетчера), памяти и пр. Для его успешного выполнения желательна содружественная тренированность других интеллектуальны</w:t>
      </w:r>
      <w:r>
        <w:rPr>
          <w:color w:val="000000"/>
          <w:sz w:val="28"/>
          <w:szCs w:val="28"/>
        </w:rPr>
        <w:t>х функций. Гармонизация умственной деятельности так же эффективна, как гармонизация психической и физической деятельности. В дифференцированных рекомендациях нуждается каждый человек, занятый умственной работой. При этом нужно иметь в виду его индивидуальн</w:t>
      </w:r>
      <w:r>
        <w:rPr>
          <w:color w:val="000000"/>
          <w:sz w:val="28"/>
          <w:szCs w:val="28"/>
        </w:rPr>
        <w:t>ые особенности. Людям рано и бодро просыпающимся, следует рано ложиться спать, а ответственную умственную работу выполнять рано утром - и в первую половину дня. Другой тип людей наиболее продуктивно работает во вторую половину дня, поздним вечером. В соотв</w:t>
      </w:r>
      <w:r>
        <w:rPr>
          <w:color w:val="000000"/>
          <w:sz w:val="28"/>
          <w:szCs w:val="28"/>
        </w:rPr>
        <w:t>етствии с этими особенностями и следует по возможности планировать свою работу. Наиболее активным людям разумно трудные задачи решать в начале работы, поскольку наступающее утомление постепенно снижает работоспособность. Медлительным людям, которые постепе</w:t>
      </w:r>
      <w:r>
        <w:rPr>
          <w:color w:val="000000"/>
          <w:sz w:val="28"/>
          <w:szCs w:val="28"/>
        </w:rPr>
        <w:t>нно входят в работу, целесообразно начинать умственную работу с простейших заданий. При встрече с трудно решаемой задачей такие люди могут сидеть часами до победного конца и после долгожданного решения чувствуют себя опустошенными, не способными к продолже</w:t>
      </w:r>
      <w:r>
        <w:rPr>
          <w:color w:val="000000"/>
          <w:sz w:val="28"/>
          <w:szCs w:val="28"/>
        </w:rPr>
        <w:t>нию труда. При таких ситуациях лучше трудно решаемую задачу отложить и выполнять остальную работу. Нередко при возвращении к нерешенной задаче спустя какой-то период времени ее можно решить неожиданно быстро. Это наблюдение дает основание предполагать, что</w:t>
      </w:r>
      <w:r>
        <w:rPr>
          <w:color w:val="000000"/>
          <w:sz w:val="28"/>
          <w:szCs w:val="28"/>
        </w:rPr>
        <w:t xml:space="preserve"> какая-то часть умственной работы выполняется подсознательно. Так, многие математики находили решения во сне, в форме сновидения или в момент пробуждения. Конечно, лицам, легко возбудимым, с хорошей переключаемостью откладывать решение задач не рекомендует</w:t>
      </w:r>
      <w:r>
        <w:rPr>
          <w:color w:val="000000"/>
          <w:sz w:val="28"/>
          <w:szCs w:val="28"/>
        </w:rPr>
        <w:t xml:space="preserve">ся, для </w:t>
      </w:r>
      <w:r>
        <w:rPr>
          <w:color w:val="000000"/>
          <w:sz w:val="28"/>
          <w:szCs w:val="28"/>
        </w:rPr>
        <w:lastRenderedPageBreak/>
        <w:t>них это лишь самообман. Однако на подсознательную работу не следует особенно рассчитывать. Приобретение новых знаний требует ясного сознания.</w:t>
      </w:r>
    </w:p>
    <w:p w14:paraId="6A85CDC1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исчерпывающие дифференцированные указания в отношении гигиены умственного труда без учета множества ф</w:t>
      </w:r>
      <w:r>
        <w:rPr>
          <w:color w:val="000000"/>
          <w:sz w:val="28"/>
          <w:szCs w:val="28"/>
        </w:rPr>
        <w:t>акторов сложно и вряд ли возможно. В таких случаях необходимо обратиться за помощью к врачу - психогигиенисту, психотерапевту или к психологу.</w:t>
      </w:r>
    </w:p>
    <w:p w14:paraId="2A335189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DCBC83E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Гигиена физического труда</w:t>
      </w:r>
    </w:p>
    <w:p w14:paraId="5DCDB356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65C8A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Гигиена физического труда невероятно важна, поскольку физический труд обычно бывает</w:t>
      </w:r>
      <w:r>
        <w:rPr>
          <w:color w:val="000000"/>
          <w:sz w:val="28"/>
          <w:szCs w:val="28"/>
        </w:rPr>
        <w:t xml:space="preserve"> связан с довольно продолжительной работой одной и той же группы мышц. С течением времени в этих мышцах начинает развиваться утомление. Для того чтобы избежать слишком быстрого утомления, очень полезно во время пятиминутных перерывов в работе проводить спе</w:t>
      </w:r>
      <w:r>
        <w:rPr>
          <w:color w:val="000000"/>
          <w:sz w:val="28"/>
          <w:szCs w:val="28"/>
        </w:rPr>
        <w:t>циальную производственную гимнастику.</w:t>
      </w:r>
    </w:p>
    <w:p w14:paraId="56CF8369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труд, развивая мышечную систему и стимулируя обменные процессы, в то же время имеет ряд отрицательных последствий. Прежде всего это социальная неэффективность физического труда, связанная с низкой его произв</w:t>
      </w:r>
      <w:r>
        <w:rPr>
          <w:color w:val="000000"/>
          <w:sz w:val="28"/>
          <w:szCs w:val="28"/>
        </w:rPr>
        <w:t>одительностью, необходимостью высокого напряжения физических сил и потребностью в длительном (до 50% рабочего времени отдыха).</w:t>
      </w:r>
    </w:p>
    <w:p w14:paraId="71F13DB1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формы труда - конвейер. Особенности данных форм труда определяются дроблением процесса на операции, заданным ритмом, ст</w:t>
      </w:r>
      <w:r>
        <w:rPr>
          <w:color w:val="000000"/>
          <w:sz w:val="28"/>
          <w:szCs w:val="28"/>
        </w:rPr>
        <w:t>рогой последовательностью выполнения операций, автоматической подачей деталей к каждому рабочему месту с помощью движущейся ленты конвейера.</w:t>
      </w:r>
    </w:p>
    <w:p w14:paraId="4ED89461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Конвейерная форма труда требует синхронизированной работы ее участников в соответствии с заданным темпом и ритмом. </w:t>
      </w:r>
      <w:r>
        <w:rPr>
          <w:color w:val="000000"/>
          <w:sz w:val="28"/>
          <w:szCs w:val="28"/>
        </w:rPr>
        <w:t xml:space="preserve">При этом чем меньше интервал времени, затрачиваемый работником на операцию, тем монотоннее работа и упрощеннее ее содержание. Монотония - одна из ведущих </w:t>
      </w:r>
      <w:r>
        <w:rPr>
          <w:color w:val="000000"/>
          <w:sz w:val="28"/>
          <w:szCs w:val="28"/>
        </w:rPr>
        <w:lastRenderedPageBreak/>
        <w:t>отрицательных особенностей конвейерного труда, приводящая к преждевременной усталости и быстрому нервн</w:t>
      </w:r>
      <w:r>
        <w:rPr>
          <w:color w:val="000000"/>
          <w:sz w:val="28"/>
          <w:szCs w:val="28"/>
        </w:rPr>
        <w:t>ому истощению. В основе этого специфического явления лежит преобладание процесса торможения в корковой деятельности, развивающегося при действии однообразных повторных раздражителей. При этом снижается возбудимость анализаторов, рассеивается внимание, сниж</w:t>
      </w:r>
      <w:r>
        <w:rPr>
          <w:color w:val="000000"/>
          <w:sz w:val="28"/>
          <w:szCs w:val="28"/>
        </w:rPr>
        <w:t>ается скорость реакций и быстро наступает утомление.</w:t>
      </w:r>
    </w:p>
    <w:p w14:paraId="65C1286D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Механизированные формы труда. При этих формах труда энергетические затраты рабочих находятся в пределах 12,5-17 МДж (3000-4000 ккал) в сутки.</w:t>
      </w:r>
    </w:p>
    <w:p w14:paraId="3E38B99C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механизированных форм труда являются изменения х</w:t>
      </w:r>
      <w:r>
        <w:rPr>
          <w:color w:val="000000"/>
          <w:sz w:val="28"/>
          <w:szCs w:val="28"/>
        </w:rPr>
        <w:t>арактера мышечных нагрузок и усложнение программы действий. Профессии механизированного труда нередко требуют специальных знаний и двигательных навыков. В условиях механизированного производства наблюдается уменьшение объема мышечной деятельности, в работу</w:t>
      </w:r>
      <w:r>
        <w:rPr>
          <w:color w:val="000000"/>
          <w:sz w:val="28"/>
          <w:szCs w:val="28"/>
        </w:rPr>
        <w:t xml:space="preserve"> вовлекаются мелкие мышцы дистальных отделов конечностей, которые должны обеспечить большую скорость и точность движений, необходимую для управления механизмами. Однообразие простых и большей частью локальных действий, однообразие и малый объем воспринимае</w:t>
      </w:r>
      <w:r>
        <w:rPr>
          <w:color w:val="000000"/>
          <w:sz w:val="28"/>
          <w:szCs w:val="28"/>
        </w:rPr>
        <w:t>мой в труде информации приводит к монотонности труда.</w:t>
      </w:r>
    </w:p>
    <w:p w14:paraId="2135719C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труда, связанные с частично автоматизированным производством. При полуавтоматическом производстве человек выключается из процесса непосредственной обработки предмета труда, который целиком выполн</w:t>
      </w:r>
      <w:r>
        <w:rPr>
          <w:color w:val="000000"/>
          <w:sz w:val="28"/>
          <w:szCs w:val="28"/>
        </w:rPr>
        <w:t>яет механизм. Задача человека ограничивается выполнением простых операций по обслуживанию станка: подать материал для обработки, пустить в ход механизм, извлечь обработанную деталь.</w:t>
      </w:r>
    </w:p>
    <w:p w14:paraId="1A5442A5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Характерные черты этого вида работ: монотонность, повышенный темп и ритм р</w:t>
      </w:r>
      <w:r>
        <w:rPr>
          <w:color w:val="000000"/>
          <w:sz w:val="28"/>
          <w:szCs w:val="28"/>
        </w:rPr>
        <w:t>аботы, утрата творческого начала.</w:t>
      </w:r>
    </w:p>
    <w:p w14:paraId="2D8D66AB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Физиологической особенностью в значительной мере автоматизированных форм труда является готовность работника к действию и </w:t>
      </w:r>
      <w:r>
        <w:rPr>
          <w:color w:val="000000"/>
          <w:sz w:val="28"/>
          <w:szCs w:val="28"/>
        </w:rPr>
        <w:lastRenderedPageBreak/>
        <w:t>связанная с ней быстрота реакции по устранению возникающих неполадок. Такое функциональное состояние</w:t>
      </w:r>
      <w:r>
        <w:rPr>
          <w:color w:val="000000"/>
          <w:sz w:val="28"/>
          <w:szCs w:val="28"/>
        </w:rPr>
        <w:t xml:space="preserve"> «оперативного ожидания» бывает различным по степени утомительности в зависимости от отношения к работе, срочности необходимого действия, ответственности предстоящей работы и т.д.</w:t>
      </w:r>
    </w:p>
    <w:p w14:paraId="24A886D7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труда, связанные с управлением производственными процессами и механизм</w:t>
      </w:r>
      <w:r>
        <w:rPr>
          <w:color w:val="000000"/>
          <w:sz w:val="28"/>
          <w:szCs w:val="28"/>
        </w:rPr>
        <w:t>ами. При этих формах труда человек включен в систему управления как необходимое оперативное звено: чем меньше автоматизирован процесс управления, тем больше его участие. С физиологической точки зрения, различаются две основные формы управления производстве</w:t>
      </w:r>
      <w:r>
        <w:rPr>
          <w:color w:val="000000"/>
          <w:sz w:val="28"/>
          <w:szCs w:val="28"/>
        </w:rPr>
        <w:t>нным процессом. В одних случаях пульты управления требуют частых активных действий человека, а в других - редких. В первом случае непрерывное внимание работника получает разрядку в многочисленных движениях или речедвигательных актах, во втором - работник н</w:t>
      </w:r>
      <w:r>
        <w:rPr>
          <w:color w:val="000000"/>
          <w:sz w:val="28"/>
          <w:szCs w:val="28"/>
        </w:rPr>
        <w:t>аходится главным образом в состоянии готовности к действию, его реакции малочисленны.</w:t>
      </w:r>
    </w:p>
    <w:p w14:paraId="70499BFA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F1B6A9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1DF96084" w14:textId="77777777" w:rsidR="00000000" w:rsidRDefault="0031454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физиология труд умственный физический</w:t>
      </w:r>
    </w:p>
    <w:p w14:paraId="02F869BF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формы и виды труда коренным образом меняют направление функциональной нагрузки на системы организма работаю</w:t>
      </w:r>
      <w:r>
        <w:rPr>
          <w:color w:val="000000"/>
          <w:sz w:val="28"/>
          <w:szCs w:val="28"/>
        </w:rPr>
        <w:t>щих. Труд становится интеллектуально и сенсорно напряжённым в сочетании с вынужденными производственными позами, гипокинезией или с локальными однообразными движениями верхнего плечевого пояса. Все эти виды труда, к тому же, могут происходить в разных усло</w:t>
      </w:r>
      <w:r>
        <w:rPr>
          <w:color w:val="000000"/>
          <w:sz w:val="28"/>
          <w:szCs w:val="28"/>
        </w:rPr>
        <w:t>виях производственной обстановки при одновременном воздействии нескольких санитарно-гигиенических факторов. Совершенствование и усложнение труда, трудового процесса предъявляют иные требования к функциональным системам. Основными нагрузочными являются опор</w:t>
      </w:r>
      <w:r>
        <w:rPr>
          <w:color w:val="000000"/>
          <w:sz w:val="28"/>
          <w:szCs w:val="28"/>
        </w:rPr>
        <w:t xml:space="preserve">но-двигательный аппарат с его непризнанной профессиональной патологией, центральная и нервная периферическая система с производственно обусловленной заболеваемостью, сенсорные нагрузки на зрение, слух и голосовые нагрузки. Технический прогресс вносит свои </w:t>
      </w:r>
      <w:r>
        <w:rPr>
          <w:color w:val="000000"/>
          <w:sz w:val="28"/>
          <w:szCs w:val="28"/>
        </w:rPr>
        <w:t>особенности в технологические процессы, расширяется сфера вредных и опасных факторов, воздействующих на организм работающего не только в производственной, но и непроизводственной сферах - экономические работы, операторские, труд врачей и педагогов, учащейс</w:t>
      </w:r>
      <w:r>
        <w:rPr>
          <w:color w:val="000000"/>
          <w:sz w:val="28"/>
          <w:szCs w:val="28"/>
        </w:rPr>
        <w:t>я молодёжи. Меняется структура как общей, так и профессионально обусловленной заболеваемости, профессиональной, что необходимо учитывать в практической деятельности врачей всех специальностей.</w:t>
      </w:r>
    </w:p>
    <w:p w14:paraId="0EFD63EF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EF8D5D" w14:textId="77777777" w:rsidR="00000000" w:rsidRDefault="0031454F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660EE27A" w14:textId="77777777" w:rsidR="00000000" w:rsidRDefault="00314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135D47" w14:textId="77777777" w:rsidR="00000000" w:rsidRDefault="0031454F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Гигиена. Учебник для вузов. // Под обще</w:t>
      </w:r>
      <w:r>
        <w:rPr>
          <w:color w:val="000000"/>
          <w:sz w:val="28"/>
          <w:szCs w:val="28"/>
        </w:rPr>
        <w:t>й редакций акад. РАМН Г.И. Румянцева. - Москва. - ГЭОТАР-МЕД 2002.</w:t>
      </w:r>
    </w:p>
    <w:p w14:paraId="55EE4967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Физиология человека / Под ред. В.М. Покровского, Г.Ф. Коротько</w:t>
      </w:r>
    </w:p>
    <w:p w14:paraId="3182E1BD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Румянцев Г.И., Вишневская Е.П., Козеева Т.А. Общая гигиена. - М., 1985.</w:t>
      </w:r>
    </w:p>
    <w:p w14:paraId="051AEA07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Минх А.А. Общая гигиена / А.А. Минх - М., Медиц</w:t>
      </w:r>
      <w:r>
        <w:rPr>
          <w:color w:val="000000"/>
          <w:sz w:val="28"/>
          <w:szCs w:val="28"/>
        </w:rPr>
        <w:t>ина, 1984. - 480 с.</w:t>
      </w:r>
    </w:p>
    <w:p w14:paraId="7490C444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Габович А.Д. Гигиена / А.Д. Габович - Киев, 1984. - 320 с.</w:t>
      </w:r>
    </w:p>
    <w:p w14:paraId="70C6479B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Алексеев С.В., Усенко В.Р. Гигиена труда. - М.: Медицина, 1988. - 576 с.</w:t>
      </w:r>
    </w:p>
    <w:p w14:paraId="01B5FC86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Гигиеническая оценка вредности и опасности физических факторов производственной среды: Учебное пос</w:t>
      </w:r>
      <w:r>
        <w:rPr>
          <w:color w:val="000000"/>
          <w:sz w:val="28"/>
          <w:szCs w:val="28"/>
        </w:rPr>
        <w:t>обие / Под ред. Н.Х. Амирова. - Казань: Изд-во «Татполиграф», 2003. - 232 с.</w:t>
      </w:r>
    </w:p>
    <w:p w14:paraId="3DA553DB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Общая и военная гигиена / Под ред. Б.И. Жолуса. СПб, 1997.</w:t>
      </w:r>
    </w:p>
    <w:p w14:paraId="0A8ED4BA" w14:textId="77777777" w:rsidR="00000000" w:rsidRDefault="0031454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Руководство по гигиене труда. В 2-х томах. Т. II / Под ред. Н.Ф. Измерова. - М.: Медицина, 1987. - 448 с.</w:t>
      </w:r>
    </w:p>
    <w:p w14:paraId="248397B9" w14:textId="77777777" w:rsidR="0031454F" w:rsidRDefault="0031454F">
      <w:pPr>
        <w:spacing w:line="360" w:lineRule="auto"/>
        <w:jc w:val="both"/>
        <w:rPr>
          <w:color w:val="000000"/>
          <w:sz w:val="28"/>
          <w:szCs w:val="28"/>
        </w:rPr>
      </w:pPr>
    </w:p>
    <w:sectPr w:rsidR="003145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67"/>
    <w:rsid w:val="0031454F"/>
    <w:rsid w:val="00C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7BA4F"/>
  <w14:defaultImageDpi w14:val="0"/>
  <w15:docId w15:val="{0A4538F1-4086-47E5-9032-7DDE02AB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5308</Words>
  <Characters>30262</Characters>
  <Application>Microsoft Office Word</Application>
  <DocSecurity>0</DocSecurity>
  <Lines>252</Lines>
  <Paragraphs>70</Paragraphs>
  <ScaleCrop>false</ScaleCrop>
  <Company/>
  <LinksUpToDate>false</LinksUpToDate>
  <CharactersWithSpaces>35500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2025-01-16T23:23:00Z</dcterms:created>
  <dcterms:modified xsi:type="dcterms:W3CDTF">2025-01-16T23:23:00Z</dcterms:modified>
</cp:coreProperties>
</file>