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68400" w14:textId="77777777" w:rsidR="00000000" w:rsidRDefault="00922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 Огнестрельные повреждения</w:t>
      </w:r>
    </w:p>
    <w:p w14:paraId="2342D988" w14:textId="77777777" w:rsidR="00000000" w:rsidRDefault="00922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69FEE9A" w14:textId="77777777" w:rsidR="00000000" w:rsidRDefault="00922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1.1 Определение огнестрельного повреждения. Характеристика выстрела и сопровождающих его компонентов. Классификация повреждающих факторов выстрела</w:t>
      </w:r>
    </w:p>
    <w:p w14:paraId="50916CA0" w14:textId="77777777" w:rsidR="00000000" w:rsidRDefault="00922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огнестрельный рана шизофрения судебный</w:t>
      </w:r>
    </w:p>
    <w:p w14:paraId="7601186E" w14:textId="77777777" w:rsidR="00000000" w:rsidRDefault="00922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Огнестрельные повреждения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повреждения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возникшие в результате выстрела из различных видов огнестрельного оружия или при взрыве различных взрывчатых веществ, боеприпасов, или снарядов.</w:t>
      </w:r>
    </w:p>
    <w:p w14:paraId="231319CA" w14:textId="77777777" w:rsidR="00000000" w:rsidRDefault="00922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 видно, из определения в судебно-медицинской практике принято относить ранения от взрывов как взрывчатых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еществ (порох, тол, нитроглицерин), боеприпасов (патронов) и снарядов (мин, гранат и др.).</w:t>
      </w:r>
    </w:p>
    <w:p w14:paraId="2ED12E87" w14:textId="77777777" w:rsidR="00000000" w:rsidRDefault="00922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последнее время в связи со значительным ростом количества взрывов и необходимостью всестороннего судебно-медицинского исследования травмы, возникшей от взрывов,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судебной медицине выделился и значительно развился раздел взрывной травмы.</w:t>
      </w:r>
    </w:p>
    <w:p w14:paraId="29F2CA36" w14:textId="77777777" w:rsidR="00000000" w:rsidRDefault="00922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Характер повреждений, причиненных огнестрельными снарядами, зависит от кинетической энергии снаряда, его формы, размеров и некоторых конструкционных особенностей.</w:t>
      </w:r>
    </w:p>
    <w:p w14:paraId="624432F0" w14:textId="77777777" w:rsidR="00000000" w:rsidRDefault="00922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месте проникнове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ния пули в тело человека на коже образуется входная огнестрельная рана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(отверстие). Не всегда огнестрельная рана имеет характерные признаки, иногда она может быть похожа на рвано-ушибленную, колотую рану, или на ссадину и кровоподтек.</w:t>
      </w:r>
    </w:p>
    <w:p w14:paraId="6D62F94D" w14:textId="77777777" w:rsidR="00000000" w:rsidRDefault="00922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кинетическая эне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ргия пули очень большая или повреждена оболочка пули и в ряде других случаев пуля оказывает разрывное действие. Пуля не только пробивает мягкие ткани, но и вызывает сильное сотрясение, образуя трещины, рана похожа на рвано-ушибленную рану.</w:t>
      </w:r>
    </w:p>
    <w:p w14:paraId="0902F031" w14:textId="77777777" w:rsidR="00000000" w:rsidRDefault="00922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значительной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кинетической энергии пуля обладает пробивным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действием, т.е. выбивает кусочек кожи, несколько меньше своего диаметра (пробивное действие пули), и рана имеет все признаки входной огнестрельной раны.</w:t>
      </w:r>
    </w:p>
    <w:p w14:paraId="50C54CF5" w14:textId="77777777" w:rsidR="00000000" w:rsidRDefault="00922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небольшой кинетической энергии пули, ее энергии не хв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атает, чтобы выбить кусок ткани и образовать отверстие, тогда она раздвигает ткани, как клин (клиновидное действие пули). В этом случае она сперва вытягивает кожу, а потом ее разрывает, образуя чаще щелевидное отверстие, и по внешнему виду похожее на колот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ую, колото-резаную раны.</w:t>
      </w:r>
    </w:p>
    <w:p w14:paraId="3C2645F2" w14:textId="77777777" w:rsidR="00000000" w:rsidRDefault="00922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минимальной кинетической энергии ("на излете") ударяя по коже действует, как брошенный тупой твердый предмет, образуя ссадину или кровоподтек, реже поверхностную ушибленную рану.</w:t>
      </w:r>
    </w:p>
    <w:p w14:paraId="235620D2" w14:textId="77777777" w:rsidR="00000000" w:rsidRDefault="00922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Ранение может быть слепым и сквозным. Слепое огн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естрельное ранение - пуля осталась в теле и имеется только входная рана (отверстие). Сквозное огнестрельное ранение - пуля прошла тело насквозь и имеет сквозное огнестрельное ранение; состоит из входной огнестрельной раны (отверстия), раневого канала и вых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одной огнестрельной раны.</w:t>
      </w:r>
    </w:p>
    <w:p w14:paraId="3A35CBD7" w14:textId="77777777" w:rsidR="00000000" w:rsidRDefault="00922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огнестрельной ране различают: зону непосредственного раневого канала, зону ушиба тканей стенок раневого канала (от 0,5 до 1-2 см.), зону сотрясения тканей шириной 4-5 см., зону "молекулярного сотрясения".</w:t>
      </w:r>
    </w:p>
    <w:p w14:paraId="3CD9CFBF" w14:textId="77777777" w:rsidR="00000000" w:rsidRDefault="00922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абсолютного большин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ства огнестрельных повреждений имеются характерные признаки, позволяющие отличить огнестрельное повреждение от других повреждений и, прежде всего, от колотых ран.</w:t>
      </w:r>
    </w:p>
    <w:p w14:paraId="0B03A7A9" w14:textId="77777777" w:rsidR="00000000" w:rsidRDefault="00922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643A6A2" w14:textId="77777777" w:rsidR="00000000" w:rsidRDefault="00922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1.2 Установление входного и выходного огнестрельного повреждения. Определение дистанции выст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рела</w:t>
      </w:r>
    </w:p>
    <w:p w14:paraId="0C5C5D16" w14:textId="77777777" w:rsidR="00000000" w:rsidRDefault="00922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E6BCC5D" w14:textId="77777777" w:rsidR="00000000" w:rsidRDefault="009225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Дистанция выстрела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расстояние от дульного среза оружия до поражаемого объекта, отражающее характер действующих повреждающих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факторов выстрела. Дистанции выстрела: выстрел в упор, выстрел с близкого расстояния - расстояние, в пределах которого дейст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вует не только снаряд, но и продукты выстрела достигают поражаемого объекта и неблизкая дистанция - расстояние, в пределах которого поражаемого объекта достигает только огнестрельный снаряд и переносимые им частицы.</w:t>
      </w:r>
    </w:p>
    <w:p w14:paraId="188BEE8B" w14:textId="77777777" w:rsidR="00000000" w:rsidRDefault="009225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Основные признаки входной огнестрельной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раны (отверстия) при разрывном и пробивном действии пули:</w:t>
      </w:r>
    </w:p>
    <w:p w14:paraId="4B4B0D68" w14:textId="77777777" w:rsidR="00000000" w:rsidRDefault="00922539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дефект ткани или "минус-ткань",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обладая большой кинетической энергией пуля действует, как пробойник, выбивая кожу в области входной раны, при попытке сблизить ее противоположные края они не совпад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ают друг с другом, если же сблизить их за счет натяжения кожи, то образуются в углах раны складки, диаметр дефекта на 1-2 мм. меньше диаметра пули;</w:t>
      </w:r>
    </w:p>
    <w:p w14:paraId="194E307E" w14:textId="77777777" w:rsidR="00000000" w:rsidRDefault="009225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поясок осаднения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который имеет вид буровато-желтой кольцевидной ссадины шириной 1-3 мм., образуется в 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зультате так, как поверхностный слой кожи (эпидермис) менее эластичный, чем собственно кожа и при соприкосновении с боковыми частями пули частично сдирается; если пуля входит под углом, то поясок обтирания будет шире со стороны входа пули в кожу под острым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углом;</w:t>
      </w:r>
    </w:p>
    <w:p w14:paraId="67A6FFDA" w14:textId="77777777" w:rsidR="00000000" w:rsidRDefault="009225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поясок обтирания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(поясок загрязнения, поясок металлизации) образуется за счет наложений на поверхности пули (копоти, смазки, металлических частиц и др.), которые стираются и накладываются на поясок осаднения, поясок обтирания серого или серо-черн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ого цвета, шириной 0,5-2,5 см;</w:t>
      </w:r>
    </w:p>
    <w:p w14:paraId="0CB2433D" w14:textId="77777777" w:rsidR="00000000" w:rsidRDefault="009225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форма входной раны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(отверстия) круглая, если пуля входит перпендикулярно к поверхности тела, если же пуля входит боковой поверхностью, то форма входной раны овальная;</w:t>
      </w:r>
    </w:p>
    <w:p w14:paraId="2DCA23FF" w14:textId="77777777" w:rsidR="00000000" w:rsidRDefault="009225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края входной раны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(отверстия) неровные из-за мелких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дрывов кожи, чаще обращены внутрь;</w:t>
      </w:r>
    </w:p>
    <w:p w14:paraId="3ED3C740" w14:textId="77777777" w:rsidR="00000000" w:rsidRDefault="009225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lastRenderedPageBreak/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размеры входной раны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как правило, меньше выходной.</w:t>
      </w:r>
    </w:p>
    <w:p w14:paraId="5D8FC561" w14:textId="77777777" w:rsidR="00000000" w:rsidRDefault="009225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F93FFFD" w14:textId="77777777" w:rsidR="00000000" w:rsidRDefault="009225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1BD08061" w14:textId="574A0BDB" w:rsidR="00000000" w:rsidRDefault="00C62C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D97AE49" wp14:editId="7E8534DD">
            <wp:extent cx="1590675" cy="3219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2539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F0617F5" wp14:editId="1670D6BE">
            <wp:extent cx="3200400" cy="1933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9B945" w14:textId="77777777" w:rsidR="00000000" w:rsidRDefault="00922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3A5501A" w14:textId="77777777" w:rsidR="00000000" w:rsidRDefault="00922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Особенности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t xml:space="preserve">входного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отверстия на костях (плоских и трубчатых):</w:t>
      </w:r>
    </w:p>
    <w:p w14:paraId="37FECC96" w14:textId="77777777" w:rsidR="00000000" w:rsidRDefault="00922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Входная огнестрельная рана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(отверстие) - рана в месте внедрения в тело огнестрельного снаряда и пороховых газов. Типичное входное отверстие имеет дефект или “минус-ткань”, поясок осаднения и поясок обтирания.</w:t>
      </w:r>
    </w:p>
    <w:p w14:paraId="44FB79D9" w14:textId="77777777" w:rsidR="00000000" w:rsidRDefault="00922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Отличительным признаком входной огнестрельного повреждения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 плоской кост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черепа - скол внутренней костной пластинки, образующий вид усеченного конуса, основание конуса направлено в сторону полета пули.</w:t>
      </w:r>
    </w:p>
    <w:p w14:paraId="7E7E4E1F" w14:textId="77777777" w:rsidR="00000000" w:rsidRDefault="00922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диафизах трубчатых костей со стороны входа образуется круглое отверстие с радиальными трещинами, которые на боковой поверхн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ости кости образуют крупные осколки, напоминающие крылья бабочки.</w:t>
      </w:r>
    </w:p>
    <w:p w14:paraId="4E8808BA" w14:textId="77777777" w:rsidR="00000000" w:rsidRDefault="00922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ранении пулей, имеющей небольшую кинетическую энергию, дефект ткани в области входной раны (" минус-ткань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") не образуется.</w:t>
      </w:r>
    </w:p>
    <w:p w14:paraId="53C39F03" w14:textId="77777777" w:rsidR="00000000" w:rsidRDefault="00922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Основные признаки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t>выходной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огнестрельной раны (отверстия):</w:t>
      </w:r>
    </w:p>
    <w:p w14:paraId="12B80EF5" w14:textId="77777777" w:rsidR="00000000" w:rsidRDefault="00922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Вых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одная огнестрельная рана (отверстие)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рана в месте, где огнестрельный снаряд или его части (реже пороховые газы) покидают тело;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рана в терминальном конце раневого канала.</w:t>
      </w:r>
    </w:p>
    <w:p w14:paraId="3A2290D1" w14:textId="77777777" w:rsidR="00000000" w:rsidRDefault="0092253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форма выходной раны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разнообразная (дугообразная, округлая, овальная, щелевидная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др.);</w:t>
      </w:r>
    </w:p>
    <w:p w14:paraId="5B1A6429" w14:textId="77777777" w:rsidR="00000000" w:rsidRDefault="00922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края раны неровные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 мелкими надрывами, часто вывернуты наружу;</w:t>
      </w:r>
    </w:p>
    <w:p w14:paraId="1E81689D" w14:textId="77777777" w:rsidR="00000000" w:rsidRDefault="00922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размеры выходной раны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больше размеров входной раны, но могут быть равной или даже меньше входной;</w:t>
      </w:r>
    </w:p>
    <w:p w14:paraId="65972234" w14:textId="77777777" w:rsidR="00000000" w:rsidRDefault="00922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отсутствие пояска обтирания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7208168E" w14:textId="77777777" w:rsidR="00000000" w:rsidRDefault="00922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Дефект ("минус-ткань") может быть в области выходно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раны при условии, что пуля должна обладать большой кинетической энергией и должна быть небольшая прослойка тканей при прохождении пули, например, выстрел из крупнокалиберного оружия в ладонь.</w:t>
      </w:r>
    </w:p>
    <w:p w14:paraId="3B56347B" w14:textId="77777777" w:rsidR="00000000" w:rsidRDefault="00922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 xml:space="preserve">Поясок осаднения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может образоваться в области выходной раны,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огда в области выхода пули из тела кожные покровы прижаты к какому-либо твердому предмету (стена, пол) или плотным частям одежды (ремень, сапог и др.), осаднение кожи возникает в результате прижатия и удара о твердый предмет выпяченного пулей участка кожи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момент выхода пули из тела.</w:t>
      </w:r>
    </w:p>
    <w:p w14:paraId="752825ED" w14:textId="77777777" w:rsidR="00000000" w:rsidRDefault="00922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плоской кости в области выходного отверстия скол наружной костной пластинки.</w:t>
      </w:r>
    </w:p>
    <w:p w14:paraId="2043EDBC" w14:textId="77777777" w:rsidR="00000000" w:rsidRDefault="00922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диафизе трубчатой кости образуется крупный костный дефект, от его краев вдоль длины кости отходят множественные продольные трещины.</w:t>
      </w:r>
    </w:p>
    <w:p w14:paraId="690409DB" w14:textId="77777777" w:rsidR="00000000" w:rsidRDefault="00922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Дистанция вы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стрела - расстояние от дульного среза оружия до поверхности, пораженной части тела или одежды.</w:t>
      </w:r>
    </w:p>
    <w:p w14:paraId="5AFAF81D" w14:textId="77777777" w:rsidR="00000000" w:rsidRDefault="00922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Различат три основные дистанции выстрела: выстрел в упор, выстрел с близкого расстояния и выстрел с неблизкого расстояния.</w:t>
      </w:r>
    </w:p>
    <w:p w14:paraId="690D5D67" w14:textId="77777777" w:rsidR="00000000" w:rsidRDefault="00922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Выстрел в упор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выстрел, когда дульны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й срез оружия или компенсатор (устройство для улучшения кучности боя при стрельбе и уменьшения отдачи) непосредственно соприкасается с одеждой или кожными покровами. При этом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дульный срез может быть придавливаться к телу (полный герметический упор), неплот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 прикасаться всей поверхностью дульного среза (негермерический или неполный упор) и касаться тела только краем дульного среза, когда оружие приставлено к телу под углом. При выстреле в упор первое травмирующее воздействие на кожу и подлежащие ткани оказы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вает предпулевой воздух, воздействие продолжает пуля, выбивая фрагмент кожи, и вслед за пулей в раневой канал врываются пороховые газы и другие дополнительные факторы выстрела.</w:t>
      </w:r>
    </w:p>
    <w:p w14:paraId="40C535B3" w14:textId="77777777" w:rsidR="00000000" w:rsidRDefault="00922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При полном упоре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канал ствола оружия непосредственно переходит в раневой канал,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все дополнительные факторы выстрела будут в раневом канале.</w:t>
      </w:r>
    </w:p>
    <w:p w14:paraId="68A9E27A" w14:textId="77777777" w:rsidR="00000000" w:rsidRDefault="00922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Входная рана при полном упоре имеет звездообразную, реже - веретенообразную или неправильно округлую форму, наблюдается отслойка кожи по краям раны, надрывы или разрывы кожи в окружности входно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 отверстия без копоти, внутренние края отверстия и ткани раневого канала покрыты копотью, в раневом канале находятся и другие дополнительные факторы выстрела. Дефект кожи в области входной раны превышает калибр огнестрельного снаряда.</w:t>
      </w:r>
    </w:p>
    <w:p w14:paraId="586242FA" w14:textId="77777777" w:rsidR="00000000" w:rsidRDefault="00922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CB056CC" w14:textId="1DBAD4B8" w:rsidR="00000000" w:rsidRDefault="00C62C7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7D21281" wp14:editId="22C2942A">
            <wp:extent cx="2381250" cy="18383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EB21E" w14:textId="77777777" w:rsidR="00000000" w:rsidRDefault="00922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14:paraId="7D03F2D9" w14:textId="77777777" w:rsidR="00000000" w:rsidRDefault="00922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От плотного контакта на коже образуется отпечаток дульного среза оружия - "штанц-марка" за счет того, что газы распространяясь под кожей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приподнимают ее, придавливая к дульному срезу, этому способствует и присасывающее действие разряженн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ого пространства, которое образуется в канале ствола после выстрела. Отпечаток дульного среза на теле и на одежде встречается непостоянно, но его наличие убедительный признак выстрела в упор. На коже такой отпечаток имеет вид ссадины, кровоподтека или допо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лнительной раны.</w:t>
      </w:r>
    </w:p>
    <w:p w14:paraId="1B8879C0" w14:textId="77777777" w:rsidR="00000000" w:rsidRDefault="00922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выстреле в рот наблюдаются разрывы углов рта в виде радиальных трещин, переломы челюстей, разрушение черепа и головного мозга.</w:t>
      </w:r>
    </w:p>
    <w:p w14:paraId="5DB38B99" w14:textId="77777777" w:rsidR="00000000" w:rsidRDefault="00922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Одним из признаков выстрела в упор является ярко-красное окрашивание тканей в области входного отверстия всл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едствие образования карбоксигемоглобина, который образуется от окиси углерода, содержащейся в пороховых газах.</w:t>
      </w:r>
    </w:p>
    <w:p w14:paraId="4BFF460C" w14:textId="77777777" w:rsidR="00000000" w:rsidRDefault="00922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При неполном, негерметическом упоре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, часть пороховых газов прорывается между кожей и дульным срезом, и частички копоти оседают на коже в радиусе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до 4-5 см.</w:t>
      </w:r>
    </w:p>
    <w:p w14:paraId="1B2F0F8E" w14:textId="77777777" w:rsidR="00000000" w:rsidRDefault="00922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При боковом упоре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газы и копоть прорываются наружу в области открытого угла, где конец ствола не соприкасался с телом. Выходное отверстие на коже при выстреле в упор имеет обычный вид.</w:t>
      </w:r>
    </w:p>
    <w:p w14:paraId="77748237" w14:textId="77777777" w:rsidR="00000000" w:rsidRDefault="00922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4BB46AB2" w14:textId="77777777" w:rsidR="00000000" w:rsidRDefault="00922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1.3 Характеристика выстрела с близкого расстояния и неблиз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кой дистанции</w:t>
      </w:r>
    </w:p>
    <w:p w14:paraId="636E0C19" w14:textId="77777777" w:rsidR="00000000" w:rsidRDefault="00922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0FD30855" w14:textId="77777777" w:rsidR="00000000" w:rsidRDefault="00922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Под близким расстоянием понимается такая дистанция, когда на тело оказывает действие не только пуля, но и дополнительные факторы выстрела (предпулевой воздух, тепловое действие порохового заряда - газов, пороховых зерен, частиц копоти, порох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овые газы, частицы копоти, несгоревшие порошинки, металлические частицы, ружейная смазка, частицы капсюльного состава). Выделяют три зоны:</w:t>
      </w:r>
    </w:p>
    <w:p w14:paraId="2DF351EA" w14:textId="77777777" w:rsidR="00000000" w:rsidRDefault="00922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lastRenderedPageBreak/>
        <w:t>1-ая зона (3-5 см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) - зона выраженного механического действия пороховых газов, входная рана формируется за счет разрыв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ного и ушибающего действия пороховых газов, предпулевого воздуха и пробивного действия пули. Края раны имеют разрывы, широкое кольцо осаднения ("кольцо воздушного осаднения") за счет действия предпулевого воздуха; отложение вокруг раны копоти темно-серого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цвета (черной) бездымного пороха и черного или темно-коричневого цвета дымного пороха; частицы неполностью сгоревших порошинок; опаление пушковых волос или волокон ткани одежды (термическое действие пороховых газов); следы ружейной смазки.</w:t>
      </w:r>
    </w:p>
    <w:p w14:paraId="6A9A37DA" w14:textId="77777777" w:rsidR="00000000" w:rsidRDefault="00922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2-ая зона (20-35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 см)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- отложение копоти вместе с частицами пороховых зерен и металлическими частицами, рана формируется только пулей. Вокруг раны отложение копоти, порошинок, частиц металла, ружейной смазки.</w:t>
      </w:r>
    </w:p>
    <w:p w14:paraId="395D88BA" w14:textId="77777777" w:rsidR="00000000" w:rsidRDefault="00922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3-я зона (150 см)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- отложение пороховых зерен и металлических ч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астиц, рана формируется только пулей, вокруг раны отложение порошинок, частиц металла.</w:t>
      </w:r>
    </w:p>
    <w:p w14:paraId="54531BF0" w14:textId="77777777" w:rsidR="00000000" w:rsidRDefault="00922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Выстрел с неблизкого расстояния (вне пределов действия дополнительных факторов выстрела).</w:t>
      </w:r>
    </w:p>
    <w:p w14:paraId="1363B443" w14:textId="77777777" w:rsidR="00000000" w:rsidRDefault="00922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этом понимают такую дистанцию, когда на тело действует только пуля, а допол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нительные факторы выстрела не обнаруживаются. Типичная входная огнестрельная рана небольшая, округлой формы, в центре дефект кожи, который всегда меньше диаметра пули; края раны неровные с разрывами, наличие пояска осаднения, поверхность пояска осаднения 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ередко загрязнена металлом грязновато-серого цвета. При клиновидном действии пули рана линейной формы и дефекта ткани ("минуса-ткани") нет.</w:t>
      </w:r>
    </w:p>
    <w:p w14:paraId="73071B4B" w14:textId="77777777" w:rsidR="00000000" w:rsidRDefault="00922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некоторых случаях при выстрелах с неблизкого расстояния можно обнаружить отложение копоти на внутренних слоях одеж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ды или коже при отсутствии ее на поверхностных слоях одежды (феномен Виноградова), копоть серого цвета, похожая на копоть близкого выстрела.</w:t>
      </w:r>
    </w:p>
    <w:p w14:paraId="72AF0BD9" w14:textId="77777777" w:rsidR="00000000" w:rsidRDefault="00922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 xml:space="preserve">Основными условиями для возникновения такого отложения является наличие нескольких слоев одежды, отстоящих друг от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друга на 1-1,5 см. и большая скорость полета пули свыше 500 метров в секунду. Дифференцирующим признаком служит отложение копоти на некотором расстоянии от края повреждения и лучеобразный вид отложения копоти (длина лучей не более 1-1,5 см.), отсутствие на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объекте зерен пороха.</w:t>
      </w:r>
    </w:p>
    <w:p w14:paraId="40666A8F" w14:textId="77777777" w:rsidR="00000000" w:rsidRDefault="00922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Определение направления выстрела.</w:t>
      </w:r>
    </w:p>
    <w:p w14:paraId="3412CAFD" w14:textId="77777777" w:rsidR="00000000" w:rsidRDefault="009225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Для определения направления выстрела производится предварительное исследование обстановки места происшествия в целом и обнаруженных повреждений огнестрельного происхождения. Так, например, место, отк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уда был произведен выстрел, можно определить по следам ног стрелявшего, местоположению выброшенных из оружия гильз; а также пулевым пробоинам (то есть путем визирования).</w:t>
      </w:r>
    </w:p>
    <w:p w14:paraId="500219FC" w14:textId="77777777" w:rsidR="00000000" w:rsidRDefault="009225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Метода визирования можно разделить на четыре группы: визуальные, предметные, предметн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о-визуальные и расчетно-графические. Использование того или иного метода определяется следователем исходя из характера повреждений, особенностей их расположения, а также иных обстоятельств.</w:t>
      </w:r>
    </w:p>
    <w:p w14:paraId="7BABBCB9" w14:textId="77777777" w:rsidR="00000000" w:rsidRDefault="009225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Визуальное визирование проводится в двух случаях:</w:t>
      </w:r>
    </w:p>
    <w:p w14:paraId="0673FFCB" w14:textId="77777777" w:rsidR="00000000" w:rsidRDefault="009225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когда сквозное 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овреждение обнаруживается в достаточно толстой преграде (например, стене или двери);</w:t>
      </w:r>
    </w:p>
    <w:p w14:paraId="2B28C884" w14:textId="77777777" w:rsidR="00000000" w:rsidRDefault="009225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когда огнестрельное повреждение имеет место в нескольких тонких преградах, расположенных недалеко друг от друга (например, двойные стекла оконной рамы или двойные двери).</w:t>
      </w:r>
    </w:p>
    <w:p w14:paraId="56A14B84" w14:textId="77777777" w:rsidR="00000000" w:rsidRDefault="009225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визуальном визировании направление выстрела определяется через просматривание огнестрельного повреждения «на просвет». Такое наблюдение по ходу движения снаряда способствует определению местонахождения последнего, а в противоположном направлении - уста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новлению места, откуда был произведен выстрел. Так, например, посредством визирования сквозь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огнестрельные повреждения в оконных стеклах квартиры, где был обнаружен труп, определяется несколько расположенных напротив указанных повреждений окон соседнего до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ма (откуда мог быть произведен выстрел).</w:t>
      </w:r>
    </w:p>
    <w:p w14:paraId="04DADF73" w14:textId="77777777" w:rsidR="00000000" w:rsidRDefault="009225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Во втором случае (то есть когда огнестрельное повреждение обнаруживается в нескольких тонких преградах, расположенных недалеко друг от друга) определение места производства выстрела производится путем наблюдения по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линии, проходящей через оба повреждения, в направлении, противоположном движению снаряда. Причем оба повреждения надлежит осматривать одновременно. В целях установления местоположения стрелявшего наблюдение может вестись через бумажную трубку. Если расстоя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ние между поврежденными объектами невелико, она вводится в оба повреждения. После такого визирования участок местности с предметами, видимыми в отверстие трубки, подлежит фиксации путем фотосъемки.</w:t>
      </w:r>
    </w:p>
    <w:p w14:paraId="5BBADFBF" w14:textId="77777777" w:rsidR="00000000" w:rsidRDefault="009225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Предметное визирование осуществляется по «слепым» огнестре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льным повреждениям, как правило, в замкнутых пространствах (помещениях). Сущность его заключается в том, что в указанное повреждение вставляется прут (ветка, шомпол), по оси которого до замыкающей пространство плоскости (например, стены, пола либо потолка)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натягивается шпагат. Таким образом, в соответствии с конкретной обстановкой места происшествия посредством предметного визирования могут быть установлены следующие факты:</w:t>
      </w:r>
    </w:p>
    <w:p w14:paraId="2B26793B" w14:textId="77777777" w:rsidR="00000000" w:rsidRDefault="009225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а) траектория полета снаряда;</w:t>
      </w:r>
    </w:p>
    <w:p w14:paraId="7E0593E9" w14:textId="77777777" w:rsidR="00000000" w:rsidRDefault="009225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б) местоположение стрелявшего;</w:t>
      </w:r>
    </w:p>
    <w:p w14:paraId="37085CCA" w14:textId="77777777" w:rsidR="00000000" w:rsidRDefault="009225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в) возможное положение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огнестрельного оружия на момент производства выстрела.</w:t>
      </w:r>
    </w:p>
    <w:p w14:paraId="56DC70B2" w14:textId="77777777" w:rsidR="00000000" w:rsidRDefault="009225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Предметно-визуальное визирование проводится на месте происшествия при наличии сквозных, а также «слепых» огнестрельных повреждений и сочетает в себе особенности как визуального, так и предметного метод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ов визирования.</w:t>
      </w:r>
    </w:p>
    <w:p w14:paraId="61DC4929" w14:textId="77777777" w:rsidR="00000000" w:rsidRDefault="00922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5AEF8455" w14:textId="77777777" w:rsidR="00000000" w:rsidRDefault="00922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Заключение</w:t>
      </w:r>
    </w:p>
    <w:p w14:paraId="31B493EF" w14:textId="77777777" w:rsidR="00000000" w:rsidRDefault="00922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779C169B" w14:textId="77777777" w:rsidR="00000000" w:rsidRDefault="00922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Подводя итог, проделанной работы, хочу еще раз отметить, что при выстрелах с близкой дистанции повреждения тканей вызываются основным и дополнительными поражающими факторами (пороховые газы; отдельные несгоревшие зерна пороха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(порошинки); копоть и т.д.), в то время как при выстрелах с неблизкого расстояния повреждения вызывается только основным поражающим фактором, т.е. непосредственно снарядом (пулей, дробью, картечью).</w:t>
      </w:r>
    </w:p>
    <w:p w14:paraId="3A1C2FE5" w14:textId="77777777" w:rsidR="00000000" w:rsidRDefault="00922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Действия дополнительных поражающих факторов при выстрело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с близкой дистанции находятся в прямой зависимости от дистанции. Наиболее полно действие дополнительных поражающих факторов отражается при выстрелах в упор.</w:t>
      </w:r>
    </w:p>
    <w:p w14:paraId="66663A22" w14:textId="77777777" w:rsidR="00000000" w:rsidRDefault="00922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Знания о механизме образования огнестрельного повреждения при различных дистанциях выстрела имеет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большое практическое значения при расследовании преступлений, так как позволяет воссоздать картину происшествия. Например, установить, что имеет место инсценировка самоубийства с использованием огнестрельного оружия, при отсутствии признаков производства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выстрелов в упор.</w:t>
      </w:r>
    </w:p>
    <w:p w14:paraId="7AD1114D" w14:textId="77777777" w:rsidR="00000000" w:rsidRDefault="00922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4191A6D7" w14:textId="77777777" w:rsidR="00000000" w:rsidRDefault="009225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br w:type="page"/>
      </w:r>
    </w:p>
    <w:p w14:paraId="0BBA674A" w14:textId="77777777" w:rsidR="00000000" w:rsidRDefault="00922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2. Шизофрения</w:t>
      </w:r>
    </w:p>
    <w:p w14:paraId="09194BEA" w14:textId="77777777" w:rsidR="00000000" w:rsidRDefault="00922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2A82152B" w14:textId="77777777" w:rsidR="00000000" w:rsidRDefault="00922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2.1 Клинические признаки шизофрении, особенности её течения</w:t>
      </w:r>
    </w:p>
    <w:p w14:paraId="5B72DF32" w14:textId="77777777" w:rsidR="00000000" w:rsidRDefault="00922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60E9736E" w14:textId="77777777" w:rsidR="00000000" w:rsidRDefault="009225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Шизофрения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- психическое заболевание с длительным хроническим течением, приводящее к типичным изменениям личности (шизофреническому дефекту). Для этого заболев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ания характерна своеобразная дискордантность (расщепление, разобщенность) мышления, эмоций и других психических функций.</w:t>
      </w:r>
    </w:p>
    <w:p w14:paraId="76FE1CDF" w14:textId="77777777" w:rsidR="00000000" w:rsidRDefault="009225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Термин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шизофрения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дословно означает «расщепление души» («шизо» с греческого - расщепление, «френ» - душа, разум).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Шизофренические измен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ения личности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выражаются в нарастающей замкнутости, отгороженности от окружающих, эмоциональном оскудении, снижении активности и целенаправленной деятельности, утрате единства психических процессов и своеобразных нарушениях мышления. Эти болезненные измене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ния психики называют еще дефицитарной или минус-симптоматикой, т.к. они составляют дефект личности больного. Развитие же такого личностного дефицита (дефекта) тесно связано с различными психическими расстройствами, не являющимися абсолютно специфичными для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этой болезни, но отражающими ее клиническую картину. Эти, так называемые вторичные или продуктивные расстройства (патологическая продукция головного мозга) могут быть представлены различными психическими нарушениями: галлюцинациями, бредом, снижением или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повышением настроения, состоянием заторможенности или возбуждения, помрачением сознания.</w:t>
      </w:r>
    </w:p>
    <w:p w14:paraId="0DA69605" w14:textId="77777777" w:rsidR="00000000" w:rsidRDefault="009225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Причины шизофрении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и механизмы ее развития недостаточно изучены. Ведущая роль принадлежит наследственным факторам. В развитии болезни большое значение имеют пол и возр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аст. У мужчин заболевание начинается раньше, чаще протекает непрерывно с менее благоприятным исходом. Для женщин более характерно приступообразное течение заболевания, что в определенной степени связано с цикличностью нейро-эндокринных процессов (менструал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ьная функция, беременность, роды), и прогноз в целом более благоприятен. Злокачественные формы заболевания обычно начинаются в детском и подростковом возрасте.</w:t>
      </w:r>
    </w:p>
    <w:p w14:paraId="4AD5ECCC" w14:textId="77777777" w:rsidR="00000000" w:rsidRDefault="009225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Симптомы и течение:</w:t>
      </w:r>
    </w:p>
    <w:p w14:paraId="0BEA23AE" w14:textId="77777777" w:rsidR="00000000" w:rsidRDefault="009225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Клиника 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>шизофрении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представлена большим спектром психопатологических проявле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ний. Наиболее типичными являются нарушения интеллекта и эмоций. При расстройствах мышления больные жалуются на невозможность сосредоточить мысли, трудности в усвоении материала, неуправляемый поток мыслей, закупорку или остановку мыслей, параллельные мысли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. В то же время для них характерна способность улавливать особый смысл в словах, предложениях, художественных произведениях. Они могут создавать новые слова (неологизмы), использовать при изложении своих мыслей и в творчестве определенную символику только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им понятную абстракцию. В речи их бывает трудно уловить смысл в связи с витиеватым, логически непоследовательным изложением мыслей. У больных с длительным неблагоприятным течением болезни может отмечаться разорванность речи (потеря смысловой связи между от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дельными частями предложения) или ее бессвязность (набор слов).</w:t>
      </w:r>
    </w:p>
    <w:p w14:paraId="30678E52" w14:textId="77777777" w:rsidR="00000000" w:rsidRDefault="009225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Кроме того, у больных могут отмечаться навязчивые мысли (возникающие помимо воли человека и чуждые его личности мысли, осознаваемые как болезненные, но избавиться от которых он не может). Это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навязчивое воспроизведение в памяти дат, имен, терминов, навязчивый счет, навязчивые страхи, представления, рассуждения. Больной может длительное время проводить в раздумьях о смысле жизни и смерти, почему Земля круглая, а Вселенная бесконечна и т.д.</w:t>
      </w:r>
    </w:p>
    <w:p w14:paraId="0FCBBDE7" w14:textId="77777777" w:rsidR="00000000" w:rsidRDefault="009225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Со св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оими навязчивыми мыслями больной борется с помощью навязчивых действий - ритуалов, приносящих ему на определенное время облегчение. Так, например, при страхе заражения инфекционной болезнью или просто при страхе грязи больной должен строго определенное кол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ичество раз помыть руки. Если он это сделает, то немного успокаивается, если нет, то страх и беспокойство усиливаются. У больных могут возникать бредовые идеи ошибочные суждения и умозаключения, возникающие на болезненной основе, полностью овладевающие соз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нанием больного и не поддающиеся коррекции (больного невозможно разубедить). Бредовые идеи могут возникать первично, путем болезненной трактовки реальных фактов и событий, и вторично, т.е. на основе нарушения восприятия (галлюцинаций). Бредовые идеи могут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быть различного содержания: преследования, отравления, колдовства, воздействия, ревности.</w:t>
      </w:r>
    </w:p>
    <w:p w14:paraId="1640FFCB" w14:textId="77777777" w:rsidR="00000000" w:rsidRDefault="009225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Весьма характерным для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больных шизофренией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является бред физического воздействия, когда им кажется, что на них действуют гипнозом, электромагнитным или рентгеновским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излучением с помощью специальных установок, передатчиков, причем как с Земли, так и из космоса. При этом больные слышат в голове «голоса» тех людей, которые на них действуют, управляют их мыслями, эмоциями, движениями. Они могут видеть также «фильмы» или «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специальные картинки», которые им показывают мнимые люди (голоса которых они слышат), ощущать различные запахи, чаще неприятные, испытывать тягостные ощущения в теле и голове в виде жжения, переливания, сверления, прострелов. Обманы восприятия (слуховые, з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рительные, обонятельные, вкусовые, тактильные) или восприятие мнимых объектов и раздражителей и называется галлюцинациями.</w:t>
      </w:r>
    </w:p>
    <w:p w14:paraId="56A1BD0D" w14:textId="77777777" w:rsidR="00000000" w:rsidRDefault="009225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Эмоциональные нарушения начинаются с утраты чувства привязанности и сострадания к родителям и близким людям, исчезновения интереса к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учебе, работе, замкнутости, отгороженности. Иногда больные становятся грубыми, злобными по отношению к близким, к своим родителям относятся как к чужим людям, называя их по имени, отчеству. Исчезает чувство ответственности, долга, что отражается на поведен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ии. Больные перестают выполнять свои обязанности, следить за своей внешностью (не моются, не переодеваются, не причесываются), бродяжничают, совершают нелепые поступки. Наряду с этими дефицитарными симптомами у больных в период обострения может быть подавл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енное (депрессивное) или повышенное (маниакальное) настроение. У больных наблюдается выраженное снижение волевой активности (целенаправленной деятельности), приводящее к полному безразличию (апатии) и вялости. Причем степень выраженности волевых расстройст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в, также как и эмоциональных, коррелирует с тяжестью дефекта личности. Так называемый апато-абулический синдром и составляет основу шизофренического дефекта.</w:t>
      </w:r>
    </w:p>
    <w:p w14:paraId="15DE7F4E" w14:textId="77777777" w:rsidR="00000000" w:rsidRDefault="009225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Характерными для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больных шизофренией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являются своеобразные двигательно-волевые нарушения (кататони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ческие). Больной может находиться в состоянии кататонического ступора (полной заторможенности). Такие больные могут долго (иногда недели, месяцы) лежать в утробной позе с согнутыми в коленях и прижатыми к животу ногами, не реагируя на окружающих, не отвеча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я на вопросы, не выполняя никаких инструкций. Они отказываются от еды, и персонал вынужден кормить их насильно (через зонд) во избежание голодной смерти. У некоторых больных встречается симптом воздушной подушки, при котором они лежат на спине с приподнято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й над подушкой головой. Длительное сохранение определенной позы больным возможно в связи с имеющейся у них восковой гибкостью, которая появляется в результате своеобразного перераспределения мышечного тонуса. Больные могут достаточно долго сохранять и иску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сственно приданную им позу. Отказ от выполнения инструкций (негативизм) бывает пассивным (просто не реагирует на слова) и активным (делает наоборот).</w:t>
      </w:r>
    </w:p>
    <w:p w14:paraId="13C6962D" w14:textId="77777777" w:rsidR="00000000" w:rsidRDefault="009225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 больных может появляться нецеленаправленное, хаотическое возбуждение (кататоническое) со стереотипными 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ействиями, повышенной агрессивностью, непредсказуемостью поступков. У таких больных могут быть эхо-симптомы, когда они повторяют за кем-либо из окружающих слова, движения, копируют мимику. Больные в таком состоянии могут быть опасны для себя (наносят самоп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овреждения) и окружающих (агрессивные действия) и должны быть немедленно госпитализированы. Кататоническое состояние может сопровождаться сновидными галлюцинациями фантастического содержания (сон наяву или онейроидным помрачением сознания. Одним из наиболе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 неблагоприятных, злокачественных симптомов является состояние гебефрении - возбуждение с дурашливостью, манерностью, вычурностью движений и речи. Больные кривляются, гримасничают, дразнятся, искажают слова, отпускают различные шутки. Поведение их не упра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вляемо и не предсказуемо. Это состояние часто сменяет кататоническое возбуждение.</w:t>
      </w:r>
    </w:p>
    <w:p w14:paraId="447BF0B9" w14:textId="77777777" w:rsidR="00000000" w:rsidRDefault="009225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Как видно из изложенного, клинические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проявления шизофрении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разнообразны, но имеют свои особенности. Различны и исходы болезни, от едва заметных изменений личности, мало вли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яющих на социальную адаптацию, до глубокого дефекта, делающего невозможным пребывание больного вне больницы. Эти различия связаны с течением болезни, степенью ее прогредиентности (прогрессирования), возрастом начала заболевания.</w:t>
      </w:r>
    </w:p>
    <w:p w14:paraId="61CEC1C5" w14:textId="77777777" w:rsidR="00000000" w:rsidRDefault="009225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Выделяют три типа течения ш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изофрении:</w:t>
      </w:r>
    </w:p>
    <w:p w14:paraId="53EC973B" w14:textId="77777777" w:rsidR="00000000" w:rsidRDefault="00922539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непрерывное;</w:t>
      </w:r>
    </w:p>
    <w:p w14:paraId="36728528" w14:textId="77777777" w:rsidR="00000000" w:rsidRDefault="009225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периодическое (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рекуррентная шизофрения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);</w:t>
      </w:r>
    </w:p>
    <w:p w14:paraId="626B1763" w14:textId="77777777" w:rsidR="00000000" w:rsidRDefault="009225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шубообразное (от слова «шуб» - сдвиг, приступ).</w:t>
      </w:r>
    </w:p>
    <w:p w14:paraId="416D1239" w14:textId="77777777" w:rsidR="00000000" w:rsidRDefault="009225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1060E5B5" w14:textId="42CEE27B" w:rsidR="00000000" w:rsidRDefault="00C62C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11CCC7C" wp14:editId="0BE09C0A">
            <wp:extent cx="5295900" cy="20859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5911CA" w14:textId="77777777" w:rsidR="00000000" w:rsidRDefault="009225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240C65B3" w14:textId="77777777" w:rsidR="00000000" w:rsidRDefault="009225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Распознавание:</w:t>
      </w:r>
    </w:p>
    <w:p w14:paraId="0AA64C7D" w14:textId="77777777" w:rsidR="00000000" w:rsidRDefault="009225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Представляет трудность лишь в начале заболевания. Если первый приступ при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периодичес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кой шизофрении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представлен чисто эмоциональными расстройствами, его трудно дифференцировать с фазой маниакально-депрессивного психоза. Возникают определенные сложности при постановке диагноза шизофрении в детском возрасте, так как первый выраженный приступ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отмечается обычно лишь в подростковом возрасте. У детей среди симптомов болезни в большей степени представлены двигательные расстройства, страхи, навязчивости. Галлюцинации бывают преимущественно зрительные, вместо бредовых идей бредоподобные фантазии. Де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прессия выражается в основном в заторможенности, капризах, недовольстве. Подъем настроения проявляется двигательной расторможенностью, веселостью, суетливостью. В ряде случаев для диагностики используется психологическое тестирование с целью определения ос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обенностей характера, уровня и типа мышления.</w:t>
      </w:r>
    </w:p>
    <w:p w14:paraId="28D0FD53" w14:textId="77777777" w:rsidR="00000000" w:rsidRDefault="009225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74932F8B" w14:textId="77777777" w:rsidR="00000000" w:rsidRDefault="00922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2.2 Судебно-психиатрическая оценка шизофрении</w:t>
      </w:r>
    </w:p>
    <w:p w14:paraId="4D93D1E5" w14:textId="77777777" w:rsidR="00000000" w:rsidRDefault="00922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3AE81555" w14:textId="77777777" w:rsidR="00000000" w:rsidRDefault="00922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СПЭ проводится только в специально определенных учреждениях и почти исключительно стационарно, т.е. с помещением обследуемого в больницу. Обычно срок наблюдения 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 бывает менее нескольких недель. Традиционно для экспертизы выделяется одно из отделений в областной психиатрической больнице. Экспертизу наиболее сложных случаев проводит Институт судебной психиатрии.</w:t>
      </w:r>
    </w:p>
    <w:p w14:paraId="7487413B" w14:textId="77777777" w:rsidR="00000000" w:rsidRDefault="00922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тех случаях, когда клиническая картина психоза и 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тчетливые изменения личности в период ремиссии не вызывают сомнения в отношении диагноза шизофрении, затруднений в судебно-психиатрической оценке не возникает. Больные, совершившие правонарушения в таких состояниях, признаются невменяемыми. Если заболевани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 началось в период следствия или в период нахождения в местах лишения свободы, то больные освобождаются от наказания, хотя в отношении инкриминируемого деяния они могут считаться вменяемыми. Таких больных по решению суда направляют на принудительное лечен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ие в психиатрические больницы. Вопрос значительно усложняется, когда правонарушение совершено в период стойкой ремиссии без отчетливых изменений характера лицом, перенесшим в прошлом несомненно шизофренический приступ психоза.</w:t>
      </w:r>
    </w:p>
    <w:p w14:paraId="03DE6F18" w14:textId="77777777" w:rsidR="00000000" w:rsidRDefault="00922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 этот счет существует следу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ющая точка зрения. Если глубока ремиссия без заметных личностных изменений продолжительна, больные хорошо социально адаптированы, если у них в условиях психотравмирующих ситуаций, в том числе связанных с правонарушением, не возникает ухудшения состояния, 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 они признаются вменяемыми. Однако практика показывает, что именно такие лица реже всего совершают преступления. Обычно же эксперты-психиатры обнаруживают те или иные изменения личности и легкие позитивные расстройства. Поэтому подавляющее число больных ш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изофренией, совершившие правонарушение в период ремиссии, признаются невменяемыми.</w:t>
      </w:r>
    </w:p>
    <w:p w14:paraId="0758AC89" w14:textId="77777777" w:rsidR="00000000" w:rsidRDefault="00922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Больные шизофренией могут прибегать к симуляции и диссимуляции психических симптомов. Последнее чаще может наблюдать у больных с бредовыми и депрессивными состояниями. Такие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лица всячески пытаются доказать свое психическое здоровье, предпочитая нести ответственность за совершенное деяние, чем быть признанными больным.</w:t>
      </w:r>
    </w:p>
    <w:p w14:paraId="6FDFBBD0" w14:textId="77777777" w:rsidR="00000000" w:rsidRDefault="00922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Изредка психически здоровые лица пытаются симулировать шизофрению.</w:t>
      </w:r>
    </w:p>
    <w:p w14:paraId="753515AB" w14:textId="77777777" w:rsidR="00000000" w:rsidRDefault="00922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Трудности при распознавании шизофрении воз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никают на инициальных ее этапах, а также при вялом ее течении, когда преобладают неврозо- и психопатоподобные расстройства или же паранойяльный бред. В этих случаях недооценивается степень изменения личности и часто переоценивается значение бредовых и псих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отравмирующих факторов. Признанные вменяемыми такие лица могут долгое время находиться в местах лишения свободы, отбыть наказание, а затем повторно совершить общественно опасное деяние.</w:t>
      </w:r>
    </w:p>
    <w:p w14:paraId="108D2BBF" w14:textId="77777777" w:rsidR="00000000" w:rsidRDefault="00922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Нередко больные шизофренией проходят судебно-психиатрическую экспертиз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 в связи с гражданскими делами, когда решаются вопросы об их дееспособности и соответственно опеки. Необходимость охраны прав душевнобольных и задачи профилактики опасных действий с их стороны определяют значение этих экспертиз. Обычно судебно-психиатриче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скую экспертизу в связи с гражданскими делами проходят больные, страдающие вялотекущей шизофренией, либо находящиеся в состоянии ремиссии. Между экспертными показателями вменяемости и дееспособности в некоторых случаях возможно расхождение. Вопрос о дееспо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собности ставится в отношении более широкого клинического контингента, так как способность понимать значение своих действий и руководить ими сохраняется в ряде случаев невыраженного шизофренического дефекта. Особенности клиники шизофрении, возможность удов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летворительной социальной адаптации больных и особые требования, предъявляемые к субъекту различных видов правоотношений вызывают необходимость дифференцированной оценки больных применительно к разным правовым актам. Здесь необходима максимальная осторожно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сть, так лишение больного юридических прав может резко нарушить его профессиональную и социальную адаптацию и как следствие свести на нет результаты лечебного воздействия.</w:t>
      </w:r>
    </w:p>
    <w:p w14:paraId="12D40426" w14:textId="77777777" w:rsidR="00000000" w:rsidRDefault="00922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Исключительно важным при судебно-психиатрической экспертизе больных шизофренией явля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ется вопрос о разграничении психической патологии и психического здоровья, определение степени выраженности отклонений психики от нормы. Как следствие патоморфоза (изменение клиники и течения ) психических болезней многие психозы, и в том числе такое распр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остраненное психическое заболевание как шизофрения протекают теперь во многих случая в регистратах пограничных расстройств, в частности неврозоподобных и психопатотоподобных, с достаточно хорошей социальной адаптацией больных что усугубляет их диагностику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 оценку в плане разграничения нормального и патологического и степени выраженности нарушений. энергетического потенциала, прогрессирующая интравертированность, эмоциональное оскудение, «дискордантность», т. е. утрата единства психических процессов). Разви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тие такого личностного дефицита (дефекта) тесно связано с различными, колеблющимися в своей интенсивности продуктивными симптомами и синдромами - неврозо- и психопатоподобными, аффективными, бредовыми, галлюцинаторными (преимущественно псевдогаллюцинаторны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ми), гебефренными, кататоническими, а также онейроидным помрачением сознания.</w:t>
      </w:r>
    </w:p>
    <w:p w14:paraId="6AAFDD66" w14:textId="77777777" w:rsidR="00000000" w:rsidRDefault="00922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Хотя продуктивные симптомы болезни неспецифичны для шизофрении, их сочетание с особым личностным дефектом приводит к образованию характерных для этой болезни синдромов с закономе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рной динамикой. Развитие болезни, особенно ее выраженных форм, приводит к искажению или утрате прежних социальных связей, снижению психической активности, резкому нарушению поведения, особенно при обострении бреда, галлюцинаций и других продуктивных расстр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ойств. Вследствие этого наступает значительная дезадаптация больных в обществе.</w:t>
      </w:r>
    </w:p>
    <w:p w14:paraId="77CD89B6" w14:textId="77777777" w:rsidR="00000000" w:rsidRDefault="00922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Однако многие больные с благоприятным (мягкое, малопрогредиентное) течением болезни не нуждаются в длительной госпитализации, сохраняют способность к адаптации, в ряде случаев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занимаются высокопродуктивной профессиональной, в том числе творческой, деятельностью. Аналогичные благоприятные возможности адаптации создаются при течении болезни с редкими приступами.</w:t>
      </w:r>
    </w:p>
    <w:p w14:paraId="23290E65" w14:textId="77777777" w:rsidR="00000000" w:rsidRDefault="00922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Современная психиатрия располагает большими возможностями лечения и 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еадаптации больных шизофренией. Фатальный подход к клиническому и социальному прогнозу при этой болезни лишен оснований.</w:t>
      </w:r>
    </w:p>
    <w:p w14:paraId="7919F528" w14:textId="77777777" w:rsidR="00000000" w:rsidRDefault="00922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73DEEFC5" w14:textId="77777777" w:rsidR="00000000" w:rsidRDefault="00922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Вывод</w:t>
      </w:r>
    </w:p>
    <w:p w14:paraId="4AA15CAA" w14:textId="77777777" w:rsidR="00000000" w:rsidRDefault="00922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2B6CC897" w14:textId="77777777" w:rsidR="00000000" w:rsidRDefault="00922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Шизофрения - психическое заболевание, которое протекает с быстро или медленно развивающимися изменениями личности особого типа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(снижение энергетического потенциала, прогрессирующая интравертированность, эмоциональное оскудение, «дискордантность», т. е. утрата единства психических процессов). Развитие такого личностного дефицита (дефекта) тесно связано с различными, колеблющимися 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своей интенсивности продуктивными симптомами и аффективными, бредовыми, галлюцинаторными, а также помрачением сознания. Хотя продуктивные симптомы болезни неспецифичны для шизофрении, их сочетание с особым личностным дефектом приводит к образованию характ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ерных для этой болезни синдромов с закономерной динамикой. Развитие болезни, особенно ее выраженных форм, приводит к искажению или утрате прежних социальных связей, снижению психической активности, резкому нарушению поведения, особенно при обострении бреда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, галлюцинаций и других продуктивных расстройств. Вследствие этого наступает значительная дезадаптация больных в обществе. Однако многие больные с благоприятным (мягкое, малопрогредиентное) течением болезни не нуждаются в длительной госпитализации, сохраня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ют способность к адаптации, в ряде случаев занимаются высокопродуктивной профессиональной, в том числе творческой, деятельностью. Аналогичные благоприятные возможности адаптации создаются при течении болезни с редкими приступами.</w:t>
      </w:r>
    </w:p>
    <w:p w14:paraId="075812BD" w14:textId="77777777" w:rsidR="00000000" w:rsidRDefault="00922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Современная психиатрия рас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полагает большими возможностями лечения и реадаптации больных шизофренией. Фатальный подход к клиническому и социальному прогнозу при этой болезни лишен оснований.</w:t>
      </w:r>
    </w:p>
    <w:p w14:paraId="58D393E2" w14:textId="77777777" w:rsidR="00000000" w:rsidRDefault="00922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47DD19EC" w14:textId="77777777" w:rsidR="00000000" w:rsidRDefault="00922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br w:type="page"/>
      </w:r>
    </w:p>
    <w:p w14:paraId="08383DE4" w14:textId="77777777" w:rsidR="00000000" w:rsidRDefault="00922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Список используемой литературы</w:t>
      </w:r>
    </w:p>
    <w:p w14:paraId="70AB0E6B" w14:textId="77777777" w:rsidR="00000000" w:rsidRDefault="009225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6D5520B8" w14:textId="77777777" w:rsidR="00000000" w:rsidRDefault="0092253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1. Крюков В.Н. Судебная медицина Москва-2011г.</w:t>
      </w:r>
    </w:p>
    <w:p w14:paraId="75D52ACD" w14:textId="77777777" w:rsidR="00000000" w:rsidRDefault="009225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2. Самищен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ко С.С. Судебная медицина учебник для юридических вузов 2011 г.</w:t>
      </w:r>
    </w:p>
    <w:p w14:paraId="0DD7F356" w14:textId="77777777" w:rsidR="00000000" w:rsidRDefault="009225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Судебная медицина В.Л. Попов. Судебная медицина в вопросах и ответах В.И. Акопов 2010г.</w:t>
      </w:r>
    </w:p>
    <w:p w14:paraId="309EDD45" w14:textId="77777777" w:rsidR="00000000" w:rsidRDefault="0092253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4.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Судебная медицина: Учебник для вузов / под ред. - В.Л. Попов, В.Б. Шигеев, Л.Е. Кузнецов.-М.: ЗАО «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Юстицинформ», 2008.</w:t>
      </w:r>
    </w:p>
    <w:p w14:paraId="599B6E4A" w14:textId="77777777" w:rsidR="00000000" w:rsidRDefault="0092253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Авруцкий Г.Я., Недува А.А. Лечение психически больных.- М.: Медицина,1998.</w:t>
      </w:r>
    </w:p>
    <w:p w14:paraId="3AE2FF00" w14:textId="77777777" w:rsidR="00000000" w:rsidRDefault="009225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6. Делёз Ж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. &lt;http://ru.wikipedia.org/wiki/%D0%94%D0%B5%D0%BB%D0%B5%D0%B7,_%D0%96%D0%B8%D0%BB%D1%8C&gt;, Гваттари Ф. &lt;http://ru.wikipedia.org/w/index.php?title=%D0%93%D0%B2%D0%B0%D1%82%D1%82%D0%B0%D1%80%D0%B8,_%D0%A4%D0%B5%D0%BB%D0%B8%D0%BA%D1%81&amp;action=edit&amp;redlink=1&gt;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(1972) Капитализм и шизофрения. // Екатеринбург: У-Фактория, 2008.</w:t>
      </w:r>
    </w:p>
    <w:p w14:paraId="315D6EFA" w14:textId="77777777" w:rsidR="00000000" w:rsidRDefault="0092253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7. Карвасарский Б.Д. Медицинская психология. Л.: Медицина, 2002.</w:t>
      </w:r>
    </w:p>
    <w:p w14:paraId="68774DB3" w14:textId="77777777" w:rsidR="00000000" w:rsidRDefault="0092253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Коркина М.В., Лакосина Н.Д., Личко А.Е. Психиатрия: Учебник. М.: Медицина, 2005.</w:t>
      </w:r>
    </w:p>
    <w:p w14:paraId="43ECC6E9" w14:textId="77777777" w:rsidR="00922539" w:rsidRDefault="0092253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Клиническая психиатрия: пер. с англ. до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п. // гл. ред. Т.Б. Дмитриева - М.: Медицина, 2008.</w:t>
      </w:r>
    </w:p>
    <w:sectPr w:rsidR="0092253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C7B"/>
    <w:rsid w:val="00922539"/>
    <w:rsid w:val="00C6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A7A957"/>
  <w14:defaultImageDpi w14:val="0"/>
  <w15:docId w15:val="{DA002D3D-0B59-44A2-81F5-378BBD7F2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5198</Words>
  <Characters>29632</Characters>
  <Application>Microsoft Office Word</Application>
  <DocSecurity>0</DocSecurity>
  <Lines>246</Lines>
  <Paragraphs>69</Paragraphs>
  <ScaleCrop>false</ScaleCrop>
  <Company/>
  <LinksUpToDate>false</LinksUpToDate>
  <CharactersWithSpaces>34761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2025-01-22T21:48:00Z</dcterms:created>
  <dcterms:modified xsi:type="dcterms:W3CDTF">2025-01-22T21:48:00Z</dcterms:modified>
</cp:coreProperties>
</file>