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4039B"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2DB2440"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C0AAE60" w14:textId="77777777" w:rsidR="00000000" w:rsidRDefault="0010050E">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en-US"/>
        </w:rPr>
      </w:pPr>
    </w:p>
    <w:p w14:paraId="20D06DEC" w14:textId="77777777" w:rsidR="00000000" w:rsidRDefault="0010050E">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en-US"/>
        </w:rPr>
      </w:pPr>
    </w:p>
    <w:p w14:paraId="7715B06D" w14:textId="77777777" w:rsidR="00000000" w:rsidRDefault="0010050E">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en-US"/>
        </w:rPr>
      </w:pPr>
    </w:p>
    <w:p w14:paraId="161E408F" w14:textId="77777777" w:rsidR="00000000" w:rsidRDefault="0010050E">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en-US"/>
        </w:rPr>
      </w:pPr>
    </w:p>
    <w:p w14:paraId="219F6446" w14:textId="77777777" w:rsidR="00000000" w:rsidRDefault="0010050E">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en-US"/>
        </w:rPr>
      </w:pPr>
    </w:p>
    <w:p w14:paraId="7AD69F5A" w14:textId="77777777" w:rsidR="00000000" w:rsidRDefault="0010050E">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en-US"/>
        </w:rPr>
      </w:pPr>
    </w:p>
    <w:p w14:paraId="16AC3C4E" w14:textId="77777777" w:rsidR="00000000" w:rsidRDefault="0010050E">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en-US"/>
        </w:rPr>
      </w:pPr>
    </w:p>
    <w:p w14:paraId="68923282" w14:textId="77777777" w:rsidR="00000000" w:rsidRDefault="0010050E">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en-US"/>
        </w:rPr>
      </w:pPr>
    </w:p>
    <w:p w14:paraId="4BA88B94" w14:textId="77777777" w:rsidR="00000000" w:rsidRDefault="0010050E">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en-US"/>
        </w:rPr>
      </w:pPr>
    </w:p>
    <w:p w14:paraId="1BFF8B41" w14:textId="77777777" w:rsidR="00000000" w:rsidRDefault="0010050E">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en-US"/>
        </w:rPr>
      </w:pPr>
    </w:p>
    <w:p w14:paraId="358DF1F7" w14:textId="77777777" w:rsidR="00000000" w:rsidRDefault="0010050E">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en-US"/>
        </w:rPr>
      </w:pPr>
    </w:p>
    <w:p w14:paraId="218850CC" w14:textId="77777777" w:rsidR="00000000" w:rsidRDefault="0010050E">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en-US"/>
        </w:rPr>
      </w:pPr>
    </w:p>
    <w:p w14:paraId="05906134" w14:textId="77777777" w:rsidR="00000000" w:rsidRDefault="0010050E">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en-US"/>
        </w:rPr>
      </w:pPr>
    </w:p>
    <w:p w14:paraId="0EEDB91F" w14:textId="77777777" w:rsidR="00000000" w:rsidRDefault="0010050E">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en-US"/>
        </w:rPr>
      </w:pPr>
    </w:p>
    <w:p w14:paraId="50E39AB3" w14:textId="77777777" w:rsidR="00000000" w:rsidRDefault="0010050E">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Хроническая почечная недостаточность</w:t>
      </w:r>
    </w:p>
    <w:p w14:paraId="46B2A6F5"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4EBBEE5A"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br w:type="page"/>
      </w:r>
      <w:r>
        <w:rPr>
          <w:rFonts w:ascii="Times New Roman CYR" w:hAnsi="Times New Roman CYR" w:cs="Times New Roman CYR"/>
          <w:b/>
          <w:bCs/>
          <w:color w:val="000000"/>
          <w:sz w:val="28"/>
          <w:szCs w:val="28"/>
          <w:lang w:val="ru-RU"/>
        </w:rPr>
        <w:lastRenderedPageBreak/>
        <w:t>1. Почка</w:t>
      </w:r>
    </w:p>
    <w:p w14:paraId="1AB3DB5F"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00F39BD7"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Почка - это парный паренхиматозный орган системы выделения позвоночных. Ее масса составляет приблизительно 0.5% общей массы тела. Основные функции почек состоят в поддержании постоянства вну</w:t>
      </w:r>
      <w:r>
        <w:rPr>
          <w:rFonts w:ascii="Times New Roman CYR" w:hAnsi="Times New Roman CYR" w:cs="Times New Roman CYR"/>
          <w:color w:val="000000"/>
          <w:sz w:val="28"/>
          <w:szCs w:val="28"/>
          <w:lang w:val="ru-RU"/>
        </w:rPr>
        <w:t>тренней среды организма - водно-электролитного баланса, кислотно-щелочного равновесия, выведении азотных шлаков, поддержании осмотического давления, регуляции давления крови, стимулировании эритропоэза.</w:t>
      </w:r>
    </w:p>
    <w:p w14:paraId="1CAE2FCB"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ХПН часто выявляемая патология у котов. Причины сопут</w:t>
      </w:r>
      <w:r>
        <w:rPr>
          <w:rFonts w:ascii="Times New Roman CYR" w:hAnsi="Times New Roman CYR" w:cs="Times New Roman CYR"/>
          <w:color w:val="000000"/>
          <w:sz w:val="28"/>
          <w:szCs w:val="28"/>
          <w:lang w:val="ru-RU"/>
        </w:rPr>
        <w:t>ствующие появлению могут быть различные - неправильно кормление и поение животных, что приводит к нарушению водно-солевого обмена;</w:t>
      </w:r>
    </w:p>
    <w:p w14:paraId="616C4A6C"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мочекаменная болезнь - нарушение метаболизма, которое приводит к появлению в моче кристаллов солей;</w:t>
      </w:r>
    </w:p>
    <w:p w14:paraId="1270081C"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инфекции мочевых путей;</w:t>
      </w:r>
    </w:p>
    <w:p w14:paraId="6EF3E77F"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w:t>
      </w:r>
      <w:r>
        <w:rPr>
          <w:rFonts w:ascii="Times New Roman CYR" w:hAnsi="Times New Roman CYR" w:cs="Times New Roman CYR"/>
          <w:color w:val="000000"/>
          <w:sz w:val="28"/>
          <w:szCs w:val="28"/>
          <w:lang w:val="ru-RU"/>
        </w:rPr>
        <w:t>ефропатии при поражениях других органов и тканей (сахарный диабет, парадонтит, стоматит, калицивирусная инфекция, герпесвирусная инфекция, гепатопатии, пиометра и др.);</w:t>
      </w:r>
    </w:p>
    <w:p w14:paraId="1E04DE5D"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травмы почек и мочевых путей;</w:t>
      </w:r>
    </w:p>
    <w:p w14:paraId="3BD34690"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уретриты, циститы, пиелиты;</w:t>
      </w:r>
    </w:p>
    <w:p w14:paraId="3346E5AB"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аутоимунные процессы в почка</w:t>
      </w:r>
      <w:r>
        <w:rPr>
          <w:rFonts w:ascii="Times New Roman CYR" w:hAnsi="Times New Roman CYR" w:cs="Times New Roman CYR"/>
          <w:color w:val="000000"/>
          <w:sz w:val="28"/>
          <w:szCs w:val="28"/>
          <w:lang w:val="ru-RU"/>
        </w:rPr>
        <w:t>х;</w:t>
      </w:r>
    </w:p>
    <w:p w14:paraId="41E5A56A"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врожденные аномалии развития почек;</w:t>
      </w:r>
    </w:p>
    <w:p w14:paraId="2207BA9C"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генетические факторы.</w:t>
      </w:r>
    </w:p>
    <w:p w14:paraId="1D8ECA1E"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Частота выявлений этой патологии нарастает с возрастом пациента и по данным работы, ХПН обнаруживается у 1/3 обследованных старых котов. Если учесть множественность аномалий в состоянии здоровья,</w:t>
      </w:r>
      <w:r>
        <w:rPr>
          <w:rFonts w:ascii="Times New Roman CYR" w:hAnsi="Times New Roman CYR" w:cs="Times New Roman CYR"/>
          <w:color w:val="000000"/>
          <w:sz w:val="28"/>
          <w:szCs w:val="28"/>
          <w:lang w:val="ru-RU"/>
        </w:rPr>
        <w:t xml:space="preserve"> обычно наблюдаемую у старых животных. Под ХПН понимается состояние при котором у больного наблюдается не менее 2 недель азотемия почечного происхождения. Азотемия-это повышение содержания в сыворотке крови азота мочевины </w:t>
      </w:r>
      <w:r>
        <w:rPr>
          <w:rFonts w:ascii="Times New Roman CYR" w:hAnsi="Times New Roman CYR" w:cs="Times New Roman CYR"/>
          <w:color w:val="000000"/>
          <w:sz w:val="28"/>
          <w:szCs w:val="28"/>
          <w:lang w:val="ru-RU"/>
        </w:rPr>
        <w:lastRenderedPageBreak/>
        <w:t>(АМС) и креатинина (КС). ХПН являе</w:t>
      </w:r>
      <w:r>
        <w:rPr>
          <w:rFonts w:ascii="Times New Roman CYR" w:hAnsi="Times New Roman CYR" w:cs="Times New Roman CYR"/>
          <w:color w:val="000000"/>
          <w:sz w:val="28"/>
          <w:szCs w:val="28"/>
          <w:lang w:val="ru-RU"/>
        </w:rPr>
        <w:t>тся прогрессирующим необратимым разрушением почек.</w:t>
      </w:r>
    </w:p>
    <w:p w14:paraId="09EC9367"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К сожалению, у большинства котов с ХПН, почки которых билатерально уменьшены в размерах, выявить причину ХПН не удается. Наиболее частым результатом гистологического исследования тканей почек у котов с ХПН</w:t>
      </w:r>
      <w:r>
        <w:rPr>
          <w:rFonts w:ascii="Times New Roman CYR" w:hAnsi="Times New Roman CYR" w:cs="Times New Roman CYR"/>
          <w:color w:val="000000"/>
          <w:sz w:val="28"/>
          <w:szCs w:val="28"/>
          <w:lang w:val="ru-RU"/>
        </w:rPr>
        <w:t xml:space="preserve"> является выявление хронического интерстициального фиброза (называемого так же хроническим интерстициальным нефритом) При этом заболевании почки уплотнены, уменьшены в размерах, их поверхность при пальпации через брюшную стенку неравномерно бугристая. Гист</w:t>
      </w:r>
      <w:r>
        <w:rPr>
          <w:rFonts w:ascii="Times New Roman CYR" w:hAnsi="Times New Roman CYR" w:cs="Times New Roman CYR"/>
          <w:color w:val="000000"/>
          <w:sz w:val="28"/>
          <w:szCs w:val="28"/>
          <w:lang w:val="ru-RU"/>
        </w:rPr>
        <w:t>ологическое исследование почечной ткани выявляет нарастающий интерстициальный фиброз с атрофией почечных канальцев разной степени нефрокальциноз и гломерулосклероз.</w:t>
      </w:r>
    </w:p>
    <w:p w14:paraId="53DF9A3A"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Способствующие факторы:</w:t>
      </w:r>
    </w:p>
    <w:p w14:paraId="442C8BAC"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А) Использование окислителей в диетах-Диеты в которых используют ок</w:t>
      </w:r>
      <w:r>
        <w:rPr>
          <w:rFonts w:ascii="Times New Roman CYR" w:hAnsi="Times New Roman CYR" w:cs="Times New Roman CYR"/>
          <w:color w:val="000000"/>
          <w:sz w:val="28"/>
          <w:szCs w:val="28"/>
          <w:lang w:val="ru-RU"/>
        </w:rPr>
        <w:t>ислители, обычно используемые для кормления котов с заболеваниями нижних мочевыводящих путей, могут приводить к уменьшению всасывания калия и таким образом способствовать развитию гипокалиемии, вызывая либо усугубляя метаболический ацидоз.</w:t>
      </w:r>
    </w:p>
    <w:p w14:paraId="7BF70ED6"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Б) Связь с забол</w:t>
      </w:r>
      <w:r>
        <w:rPr>
          <w:rFonts w:ascii="Times New Roman CYR" w:hAnsi="Times New Roman CYR" w:cs="Times New Roman CYR"/>
          <w:color w:val="000000"/>
          <w:sz w:val="28"/>
          <w:szCs w:val="28"/>
          <w:lang w:val="ru-RU"/>
        </w:rPr>
        <w:t>еваниями полости рта-Следует проверять состояние ротовой полости, зубов и десен во время ежегодных осмотров у ветврача. Бактерии, присутствующие в ротовой полости при наличии заболевания полости рта, несомненно могут способствовать возникновению ХПН. Связь</w:t>
      </w:r>
      <w:r>
        <w:rPr>
          <w:rFonts w:ascii="Times New Roman CYR" w:hAnsi="Times New Roman CYR" w:cs="Times New Roman CYR"/>
          <w:color w:val="000000"/>
          <w:sz w:val="28"/>
          <w:szCs w:val="28"/>
          <w:lang w:val="ru-RU"/>
        </w:rPr>
        <w:t xml:space="preserve"> между процедурами, может объясняться рядом факторов.</w:t>
      </w:r>
    </w:p>
    <w:p w14:paraId="50012146"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Плановый анализ крови, выполняемый до или после стоматологической операции, может показать ХПН, которая возникла у пациента какое-то время назад.</w:t>
      </w:r>
    </w:p>
    <w:p w14:paraId="56666C3F"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Анастезия, используемая при проведении стоматологиче</w:t>
      </w:r>
      <w:r>
        <w:rPr>
          <w:rFonts w:ascii="Times New Roman CYR" w:hAnsi="Times New Roman CYR" w:cs="Times New Roman CYR"/>
          <w:color w:val="000000"/>
          <w:sz w:val="28"/>
          <w:szCs w:val="28"/>
          <w:lang w:val="ru-RU"/>
        </w:rPr>
        <w:t xml:space="preserve">ской операции, может вызвать обострение существующей ХПН и внезапное проявление симптомов. Обязательно просите, чтобы применялась анестезия, не создающая </w:t>
      </w:r>
      <w:r>
        <w:rPr>
          <w:rFonts w:ascii="Times New Roman CYR" w:hAnsi="Times New Roman CYR" w:cs="Times New Roman CYR"/>
          <w:color w:val="000000"/>
          <w:sz w:val="28"/>
          <w:szCs w:val="28"/>
          <w:lang w:val="ru-RU"/>
        </w:rPr>
        <w:lastRenderedPageBreak/>
        <w:t>нагрузку на почки.</w:t>
      </w:r>
    </w:p>
    <w:p w14:paraId="3253835B"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 Стоматологическая операция может сама по себе быть опасна для почек, поскольку с </w:t>
      </w:r>
      <w:r>
        <w:rPr>
          <w:rFonts w:ascii="Times New Roman CYR" w:hAnsi="Times New Roman CYR" w:cs="Times New Roman CYR"/>
          <w:color w:val="000000"/>
          <w:sz w:val="28"/>
          <w:szCs w:val="28"/>
          <w:lang w:val="ru-RU"/>
        </w:rPr>
        <w:t>ней связан выход бактерий и их токсинов.</w:t>
      </w:r>
    </w:p>
    <w:p w14:paraId="48E30510"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 Высокое кровяное давление-Между почками и кровяным давлением существует сложная связь. Почки играют очень важную роль в регулировке кровяного давления. Высокое кровяное давление также наносит вред почкам. Кроме т</w:t>
      </w:r>
      <w:r>
        <w:rPr>
          <w:rFonts w:ascii="Times New Roman CYR" w:hAnsi="Times New Roman CYR" w:cs="Times New Roman CYR"/>
          <w:color w:val="000000"/>
          <w:sz w:val="28"/>
          <w:szCs w:val="28"/>
          <w:lang w:val="ru-RU"/>
        </w:rPr>
        <w:t>ого, высокое кровяное давление, вынуждая нефроны работать с превышением их нормальной рабочей способности, может какое-то время маскировать ХПН. Повышенное давление приводит к более быстрому разрушению нефронов, ускоряя таким образом течение ХПН.</w:t>
      </w:r>
    </w:p>
    <w:p w14:paraId="484609D5"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Симптомы </w:t>
      </w:r>
      <w:r>
        <w:rPr>
          <w:rFonts w:ascii="Times New Roman CYR" w:hAnsi="Times New Roman CYR" w:cs="Times New Roman CYR"/>
          <w:color w:val="000000"/>
          <w:sz w:val="28"/>
          <w:szCs w:val="28"/>
          <w:lang w:val="ru-RU"/>
        </w:rPr>
        <w:t>ХПН:</w:t>
      </w:r>
    </w:p>
    <w:p w14:paraId="41F4141C"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Наиболее ярко выраженными признаками являются повышенная жажда (полидипсия) и избыточное мочеиспускание (полиурия). По мере прогрессирования заболевания у кота могут возникнуть потеря аппетита, тошнота и рвота, потеря веса, ухудшение волосяного покров</w:t>
      </w:r>
      <w:r>
        <w:rPr>
          <w:rFonts w:ascii="Times New Roman CYR" w:hAnsi="Times New Roman CYR" w:cs="Times New Roman CYR"/>
          <w:color w:val="000000"/>
          <w:sz w:val="28"/>
          <w:szCs w:val="28"/>
          <w:lang w:val="ru-RU"/>
        </w:rPr>
        <w:t>а и истощение. Для нормальной работы почкам требуется всего лишь 30% от их общей рабочей способности. Поэтому никакие симптомы не проявятся до тех пор, пока почки не будут разрушены на 70%.</w:t>
      </w:r>
    </w:p>
    <w:p w14:paraId="4BB446F2"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5E128469"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Симптомы хронической почечной недостаточности у котов</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5133"/>
        <w:gridCol w:w="4216"/>
      </w:tblGrid>
      <w:tr w:rsidR="00000000" w14:paraId="22950A80" w14:textId="77777777">
        <w:tblPrEx>
          <w:tblCellMar>
            <w:top w:w="0" w:type="dxa"/>
            <w:left w:w="0" w:type="dxa"/>
            <w:bottom w:w="0" w:type="dxa"/>
            <w:right w:w="0" w:type="dxa"/>
          </w:tblCellMar>
        </w:tblPrEx>
        <w:trPr>
          <w:jc w:val="center"/>
        </w:trPr>
        <w:tc>
          <w:tcPr>
            <w:tcW w:w="5133" w:type="dxa"/>
            <w:tcBorders>
              <w:top w:val="single" w:sz="6" w:space="0" w:color="auto"/>
              <w:left w:val="single" w:sz="6" w:space="0" w:color="auto"/>
              <w:bottom w:val="single" w:sz="6" w:space="0" w:color="auto"/>
              <w:right w:val="single" w:sz="6" w:space="0" w:color="auto"/>
            </w:tcBorders>
          </w:tcPr>
          <w:p w14:paraId="076E8976"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xml:space="preserve">Чрезмерное </w:t>
            </w:r>
            <w:r>
              <w:rPr>
                <w:rFonts w:ascii="Times New Roman CYR" w:hAnsi="Times New Roman CYR" w:cs="Times New Roman CYR"/>
                <w:color w:val="000000"/>
                <w:sz w:val="20"/>
                <w:szCs w:val="20"/>
                <w:lang w:val="ru-RU"/>
              </w:rPr>
              <w:t>мочеиспускание</w:t>
            </w:r>
          </w:p>
        </w:tc>
        <w:tc>
          <w:tcPr>
            <w:tcW w:w="4216" w:type="dxa"/>
            <w:tcBorders>
              <w:top w:val="single" w:sz="6" w:space="0" w:color="auto"/>
              <w:left w:val="single" w:sz="6" w:space="0" w:color="auto"/>
              <w:bottom w:val="single" w:sz="6" w:space="0" w:color="auto"/>
              <w:right w:val="single" w:sz="6" w:space="0" w:color="auto"/>
            </w:tcBorders>
          </w:tcPr>
          <w:p w14:paraId="369C3B20"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Раздражение желудка (уремический гастрит)</w:t>
            </w:r>
          </w:p>
        </w:tc>
      </w:tr>
      <w:tr w:rsidR="00000000" w14:paraId="3682EEF5" w14:textId="77777777">
        <w:tblPrEx>
          <w:tblCellMar>
            <w:top w:w="0" w:type="dxa"/>
            <w:left w:w="0" w:type="dxa"/>
            <w:bottom w:w="0" w:type="dxa"/>
            <w:right w:w="0" w:type="dxa"/>
          </w:tblCellMar>
        </w:tblPrEx>
        <w:trPr>
          <w:jc w:val="center"/>
        </w:trPr>
        <w:tc>
          <w:tcPr>
            <w:tcW w:w="5133" w:type="dxa"/>
            <w:tcBorders>
              <w:top w:val="single" w:sz="6" w:space="0" w:color="auto"/>
              <w:left w:val="single" w:sz="6" w:space="0" w:color="auto"/>
              <w:bottom w:val="single" w:sz="6" w:space="0" w:color="auto"/>
              <w:right w:val="single" w:sz="6" w:space="0" w:color="auto"/>
            </w:tcBorders>
          </w:tcPr>
          <w:p w14:paraId="4AC09C1A"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Повышенная жажда</w:t>
            </w:r>
          </w:p>
        </w:tc>
        <w:tc>
          <w:tcPr>
            <w:tcW w:w="4216" w:type="dxa"/>
            <w:tcBorders>
              <w:top w:val="single" w:sz="6" w:space="0" w:color="auto"/>
              <w:left w:val="single" w:sz="6" w:space="0" w:color="auto"/>
              <w:bottom w:val="single" w:sz="6" w:space="0" w:color="auto"/>
              <w:right w:val="single" w:sz="6" w:space="0" w:color="auto"/>
            </w:tcBorders>
          </w:tcPr>
          <w:p w14:paraId="5A3175D9"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Запор</w:t>
            </w:r>
          </w:p>
        </w:tc>
      </w:tr>
      <w:tr w:rsidR="00000000" w14:paraId="310DE353" w14:textId="77777777">
        <w:tblPrEx>
          <w:tblCellMar>
            <w:top w:w="0" w:type="dxa"/>
            <w:left w:w="0" w:type="dxa"/>
            <w:bottom w:w="0" w:type="dxa"/>
            <w:right w:w="0" w:type="dxa"/>
          </w:tblCellMar>
        </w:tblPrEx>
        <w:trPr>
          <w:jc w:val="center"/>
        </w:trPr>
        <w:tc>
          <w:tcPr>
            <w:tcW w:w="5133" w:type="dxa"/>
            <w:tcBorders>
              <w:top w:val="single" w:sz="6" w:space="0" w:color="auto"/>
              <w:left w:val="single" w:sz="6" w:space="0" w:color="auto"/>
              <w:bottom w:val="single" w:sz="6" w:space="0" w:color="auto"/>
              <w:right w:val="single" w:sz="6" w:space="0" w:color="auto"/>
            </w:tcBorders>
          </w:tcPr>
          <w:p w14:paraId="581600C6"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Тошнота и позывы к рвоте</w:t>
            </w:r>
          </w:p>
        </w:tc>
        <w:tc>
          <w:tcPr>
            <w:tcW w:w="4216" w:type="dxa"/>
            <w:tcBorders>
              <w:top w:val="single" w:sz="6" w:space="0" w:color="auto"/>
              <w:left w:val="single" w:sz="6" w:space="0" w:color="auto"/>
              <w:bottom w:val="single" w:sz="6" w:space="0" w:color="auto"/>
              <w:right w:val="single" w:sz="6" w:space="0" w:color="auto"/>
            </w:tcBorders>
          </w:tcPr>
          <w:p w14:paraId="5F28889D"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Потеря аппетита</w:t>
            </w:r>
          </w:p>
        </w:tc>
      </w:tr>
      <w:tr w:rsidR="00000000" w14:paraId="2D3BBFB4" w14:textId="77777777">
        <w:tblPrEx>
          <w:tblCellMar>
            <w:top w:w="0" w:type="dxa"/>
            <w:left w:w="0" w:type="dxa"/>
            <w:bottom w:w="0" w:type="dxa"/>
            <w:right w:w="0" w:type="dxa"/>
          </w:tblCellMar>
        </w:tblPrEx>
        <w:trPr>
          <w:jc w:val="center"/>
        </w:trPr>
        <w:tc>
          <w:tcPr>
            <w:tcW w:w="5133" w:type="dxa"/>
            <w:tcBorders>
              <w:top w:val="single" w:sz="6" w:space="0" w:color="auto"/>
              <w:left w:val="single" w:sz="6" w:space="0" w:color="auto"/>
              <w:bottom w:val="single" w:sz="6" w:space="0" w:color="auto"/>
              <w:right w:val="single" w:sz="6" w:space="0" w:color="auto"/>
            </w:tcBorders>
          </w:tcPr>
          <w:p w14:paraId="7CD6BD64"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Облизывание губ</w:t>
            </w:r>
          </w:p>
        </w:tc>
        <w:tc>
          <w:tcPr>
            <w:tcW w:w="4216" w:type="dxa"/>
            <w:tcBorders>
              <w:top w:val="single" w:sz="6" w:space="0" w:color="auto"/>
              <w:left w:val="single" w:sz="6" w:space="0" w:color="auto"/>
              <w:bottom w:val="single" w:sz="6" w:space="0" w:color="auto"/>
              <w:right w:val="single" w:sz="6" w:space="0" w:color="auto"/>
            </w:tcBorders>
          </w:tcPr>
          <w:p w14:paraId="552CA827"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Снижение веса</w:t>
            </w:r>
          </w:p>
        </w:tc>
      </w:tr>
      <w:tr w:rsidR="00000000" w14:paraId="43F73D0D" w14:textId="77777777">
        <w:tblPrEx>
          <w:tblCellMar>
            <w:top w:w="0" w:type="dxa"/>
            <w:left w:w="0" w:type="dxa"/>
            <w:bottom w:w="0" w:type="dxa"/>
            <w:right w:w="0" w:type="dxa"/>
          </w:tblCellMar>
        </w:tblPrEx>
        <w:trPr>
          <w:jc w:val="center"/>
        </w:trPr>
        <w:tc>
          <w:tcPr>
            <w:tcW w:w="5133" w:type="dxa"/>
            <w:tcBorders>
              <w:top w:val="single" w:sz="6" w:space="0" w:color="auto"/>
              <w:left w:val="single" w:sz="6" w:space="0" w:color="auto"/>
              <w:bottom w:val="single" w:sz="6" w:space="0" w:color="auto"/>
              <w:right w:val="single" w:sz="6" w:space="0" w:color="auto"/>
            </w:tcBorders>
          </w:tcPr>
          <w:p w14:paraId="68362691"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Скрежет или треск в челюсти</w:t>
            </w:r>
          </w:p>
        </w:tc>
        <w:tc>
          <w:tcPr>
            <w:tcW w:w="4216" w:type="dxa"/>
            <w:tcBorders>
              <w:top w:val="single" w:sz="6" w:space="0" w:color="auto"/>
              <w:left w:val="single" w:sz="6" w:space="0" w:color="auto"/>
              <w:bottom w:val="single" w:sz="6" w:space="0" w:color="auto"/>
              <w:right w:val="single" w:sz="6" w:space="0" w:color="auto"/>
            </w:tcBorders>
          </w:tcPr>
          <w:p w14:paraId="00728224"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Потеря мышечной массы</w:t>
            </w:r>
          </w:p>
        </w:tc>
      </w:tr>
      <w:tr w:rsidR="00000000" w14:paraId="64B4AA77" w14:textId="77777777">
        <w:tblPrEx>
          <w:tblCellMar>
            <w:top w:w="0" w:type="dxa"/>
            <w:left w:w="0" w:type="dxa"/>
            <w:bottom w:w="0" w:type="dxa"/>
            <w:right w:w="0" w:type="dxa"/>
          </w:tblCellMar>
        </w:tblPrEx>
        <w:trPr>
          <w:jc w:val="center"/>
        </w:trPr>
        <w:tc>
          <w:tcPr>
            <w:tcW w:w="5133" w:type="dxa"/>
            <w:tcBorders>
              <w:top w:val="single" w:sz="6" w:space="0" w:color="auto"/>
              <w:left w:val="single" w:sz="6" w:space="0" w:color="auto"/>
              <w:bottom w:val="single" w:sz="6" w:space="0" w:color="auto"/>
              <w:right w:val="single" w:sz="6" w:space="0" w:color="auto"/>
            </w:tcBorders>
          </w:tcPr>
          <w:p w14:paraId="7EEDE85F"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Рвота (прозрачной или пенистой жидкостью и пищей)</w:t>
            </w:r>
          </w:p>
        </w:tc>
        <w:tc>
          <w:tcPr>
            <w:tcW w:w="4216" w:type="dxa"/>
            <w:tcBorders>
              <w:top w:val="single" w:sz="6" w:space="0" w:color="auto"/>
              <w:left w:val="single" w:sz="6" w:space="0" w:color="auto"/>
              <w:bottom w:val="single" w:sz="6" w:space="0" w:color="auto"/>
              <w:right w:val="single" w:sz="6" w:space="0" w:color="auto"/>
            </w:tcBorders>
          </w:tcPr>
          <w:p w14:paraId="07F88937"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Истощение</w:t>
            </w:r>
          </w:p>
        </w:tc>
      </w:tr>
      <w:tr w:rsidR="00000000" w14:paraId="4AFD1372" w14:textId="77777777">
        <w:tblPrEx>
          <w:tblCellMar>
            <w:top w:w="0" w:type="dxa"/>
            <w:left w:w="0" w:type="dxa"/>
            <w:bottom w:w="0" w:type="dxa"/>
            <w:right w:w="0" w:type="dxa"/>
          </w:tblCellMar>
        </w:tblPrEx>
        <w:trPr>
          <w:jc w:val="center"/>
        </w:trPr>
        <w:tc>
          <w:tcPr>
            <w:tcW w:w="5133" w:type="dxa"/>
            <w:tcBorders>
              <w:top w:val="single" w:sz="6" w:space="0" w:color="auto"/>
              <w:left w:val="single" w:sz="6" w:space="0" w:color="auto"/>
              <w:bottom w:val="single" w:sz="6" w:space="0" w:color="auto"/>
              <w:right w:val="single" w:sz="6" w:space="0" w:color="auto"/>
            </w:tcBorders>
          </w:tcPr>
          <w:p w14:paraId="01FC8CDF"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Слюнотечение</w:t>
            </w:r>
          </w:p>
        </w:tc>
        <w:tc>
          <w:tcPr>
            <w:tcW w:w="4216" w:type="dxa"/>
            <w:tcBorders>
              <w:top w:val="single" w:sz="6" w:space="0" w:color="auto"/>
              <w:left w:val="single" w:sz="6" w:space="0" w:color="auto"/>
              <w:bottom w:val="single" w:sz="6" w:space="0" w:color="auto"/>
              <w:right w:val="single" w:sz="6" w:space="0" w:color="auto"/>
            </w:tcBorders>
          </w:tcPr>
          <w:p w14:paraId="50B5013B"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Ухудшение волосяного покрова</w:t>
            </w:r>
          </w:p>
        </w:tc>
      </w:tr>
      <w:tr w:rsidR="00000000" w14:paraId="2DF9CD65" w14:textId="77777777">
        <w:tblPrEx>
          <w:tblCellMar>
            <w:top w:w="0" w:type="dxa"/>
            <w:left w:w="0" w:type="dxa"/>
            <w:bottom w:w="0" w:type="dxa"/>
            <w:right w:w="0" w:type="dxa"/>
          </w:tblCellMar>
        </w:tblPrEx>
        <w:trPr>
          <w:jc w:val="center"/>
        </w:trPr>
        <w:tc>
          <w:tcPr>
            <w:tcW w:w="5133" w:type="dxa"/>
            <w:tcBorders>
              <w:top w:val="single" w:sz="6" w:space="0" w:color="auto"/>
              <w:left w:val="single" w:sz="6" w:space="0" w:color="auto"/>
              <w:bottom w:val="single" w:sz="6" w:space="0" w:color="auto"/>
              <w:right w:val="single" w:sz="6" w:space="0" w:color="auto"/>
            </w:tcBorders>
          </w:tcPr>
          <w:p w14:paraId="69DFD32E"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Обезвоживание</w:t>
            </w:r>
          </w:p>
        </w:tc>
        <w:tc>
          <w:tcPr>
            <w:tcW w:w="4216" w:type="dxa"/>
            <w:tcBorders>
              <w:top w:val="single" w:sz="6" w:space="0" w:color="auto"/>
              <w:left w:val="single" w:sz="6" w:space="0" w:color="auto"/>
              <w:bottom w:val="single" w:sz="6" w:space="0" w:color="auto"/>
              <w:right w:val="single" w:sz="6" w:space="0" w:color="auto"/>
            </w:tcBorders>
          </w:tcPr>
          <w:p w14:paraId="4AB57296"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Неприятный запах изо рта (запах аммиака)</w:t>
            </w:r>
          </w:p>
        </w:tc>
      </w:tr>
      <w:tr w:rsidR="00000000" w14:paraId="4BBA5404" w14:textId="77777777">
        <w:tblPrEx>
          <w:tblCellMar>
            <w:top w:w="0" w:type="dxa"/>
            <w:left w:w="0" w:type="dxa"/>
            <w:bottom w:w="0" w:type="dxa"/>
            <w:right w:w="0" w:type="dxa"/>
          </w:tblCellMar>
        </w:tblPrEx>
        <w:trPr>
          <w:jc w:val="center"/>
        </w:trPr>
        <w:tc>
          <w:tcPr>
            <w:tcW w:w="5133" w:type="dxa"/>
            <w:tcBorders>
              <w:top w:val="single" w:sz="6" w:space="0" w:color="auto"/>
              <w:left w:val="single" w:sz="6" w:space="0" w:color="auto"/>
              <w:bottom w:val="single" w:sz="6" w:space="0" w:color="auto"/>
              <w:right w:val="single" w:sz="6" w:space="0" w:color="auto"/>
            </w:tcBorders>
          </w:tcPr>
          <w:p w14:paraId="63495A8E"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Кошка сидит над миской с водой, сгорбившись</w:t>
            </w:r>
          </w:p>
        </w:tc>
        <w:tc>
          <w:tcPr>
            <w:tcW w:w="4216" w:type="dxa"/>
            <w:tcBorders>
              <w:top w:val="single" w:sz="6" w:space="0" w:color="auto"/>
              <w:left w:val="single" w:sz="6" w:space="0" w:color="auto"/>
              <w:bottom w:val="single" w:sz="6" w:space="0" w:color="auto"/>
              <w:right w:val="single" w:sz="6" w:space="0" w:color="auto"/>
            </w:tcBorders>
          </w:tcPr>
          <w:p w14:paraId="1023E2A3"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Вялость</w:t>
            </w:r>
          </w:p>
        </w:tc>
      </w:tr>
      <w:tr w:rsidR="00000000" w14:paraId="554F8D97" w14:textId="77777777">
        <w:tblPrEx>
          <w:tblCellMar>
            <w:top w:w="0" w:type="dxa"/>
            <w:left w:w="0" w:type="dxa"/>
            <w:bottom w:w="0" w:type="dxa"/>
            <w:right w:w="0" w:type="dxa"/>
          </w:tblCellMar>
        </w:tblPrEx>
        <w:trPr>
          <w:jc w:val="center"/>
        </w:trPr>
        <w:tc>
          <w:tcPr>
            <w:tcW w:w="5133" w:type="dxa"/>
            <w:tcBorders>
              <w:top w:val="single" w:sz="6" w:space="0" w:color="auto"/>
              <w:left w:val="single" w:sz="6" w:space="0" w:color="auto"/>
              <w:bottom w:val="single" w:sz="6" w:space="0" w:color="auto"/>
              <w:right w:val="single" w:sz="6" w:space="0" w:color="auto"/>
            </w:tcBorders>
          </w:tcPr>
          <w:p w14:paraId="4635FE43"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Чувствительность к звуку</w:t>
            </w:r>
          </w:p>
        </w:tc>
        <w:tc>
          <w:tcPr>
            <w:tcW w:w="4216" w:type="dxa"/>
            <w:tcBorders>
              <w:top w:val="single" w:sz="6" w:space="0" w:color="auto"/>
              <w:left w:val="single" w:sz="6" w:space="0" w:color="auto"/>
              <w:bottom w:val="single" w:sz="6" w:space="0" w:color="auto"/>
              <w:right w:val="single" w:sz="6" w:space="0" w:color="auto"/>
            </w:tcBorders>
          </w:tcPr>
          <w:p w14:paraId="20681DE5"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Поедание наполнителя из лотка</w:t>
            </w:r>
          </w:p>
        </w:tc>
      </w:tr>
      <w:tr w:rsidR="00000000" w14:paraId="6C0D47BC" w14:textId="77777777">
        <w:tblPrEx>
          <w:tblCellMar>
            <w:top w:w="0" w:type="dxa"/>
            <w:left w:w="0" w:type="dxa"/>
            <w:bottom w:w="0" w:type="dxa"/>
            <w:right w:w="0" w:type="dxa"/>
          </w:tblCellMar>
        </w:tblPrEx>
        <w:trPr>
          <w:jc w:val="center"/>
        </w:trPr>
        <w:tc>
          <w:tcPr>
            <w:tcW w:w="5133" w:type="dxa"/>
            <w:tcBorders>
              <w:top w:val="single" w:sz="6" w:space="0" w:color="auto"/>
              <w:left w:val="single" w:sz="6" w:space="0" w:color="auto"/>
              <w:bottom w:val="single" w:sz="6" w:space="0" w:color="auto"/>
              <w:right w:val="single" w:sz="6" w:space="0" w:color="auto"/>
            </w:tcBorders>
          </w:tcPr>
          <w:p w14:paraId="67F7CAEC"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Слабость</w:t>
            </w:r>
          </w:p>
        </w:tc>
        <w:tc>
          <w:tcPr>
            <w:tcW w:w="4216" w:type="dxa"/>
            <w:tcBorders>
              <w:top w:val="single" w:sz="6" w:space="0" w:color="auto"/>
              <w:left w:val="single" w:sz="6" w:space="0" w:color="auto"/>
              <w:bottom w:val="single" w:sz="6" w:space="0" w:color="auto"/>
              <w:right w:val="single" w:sz="6" w:space="0" w:color="auto"/>
            </w:tcBorders>
          </w:tcPr>
          <w:p w14:paraId="28309D3F"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Депрессия</w:t>
            </w:r>
          </w:p>
        </w:tc>
      </w:tr>
      <w:tr w:rsidR="00000000" w14:paraId="067ACD89" w14:textId="77777777">
        <w:tblPrEx>
          <w:tblCellMar>
            <w:top w:w="0" w:type="dxa"/>
            <w:left w:w="0" w:type="dxa"/>
            <w:bottom w:w="0" w:type="dxa"/>
            <w:right w:w="0" w:type="dxa"/>
          </w:tblCellMar>
        </w:tblPrEx>
        <w:trPr>
          <w:jc w:val="center"/>
        </w:trPr>
        <w:tc>
          <w:tcPr>
            <w:tcW w:w="5133" w:type="dxa"/>
            <w:tcBorders>
              <w:top w:val="single" w:sz="6" w:space="0" w:color="auto"/>
              <w:left w:val="single" w:sz="6" w:space="0" w:color="auto"/>
              <w:bottom w:val="single" w:sz="6" w:space="0" w:color="auto"/>
              <w:right w:val="single" w:sz="6" w:space="0" w:color="auto"/>
            </w:tcBorders>
          </w:tcPr>
          <w:p w14:paraId="5485ECEF"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Язвы во рту</w:t>
            </w:r>
          </w:p>
        </w:tc>
        <w:tc>
          <w:tcPr>
            <w:tcW w:w="4216" w:type="dxa"/>
            <w:tcBorders>
              <w:top w:val="single" w:sz="6" w:space="0" w:color="auto"/>
              <w:left w:val="single" w:sz="6" w:space="0" w:color="auto"/>
              <w:bottom w:val="single" w:sz="6" w:space="0" w:color="auto"/>
              <w:right w:val="single" w:sz="6" w:space="0" w:color="auto"/>
            </w:tcBorders>
          </w:tcPr>
          <w:p w14:paraId="30DF6D8F"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Отс</w:t>
            </w:r>
            <w:r>
              <w:rPr>
                <w:rFonts w:ascii="Times New Roman CYR" w:hAnsi="Times New Roman CYR" w:cs="Times New Roman CYR"/>
                <w:color w:val="000000"/>
                <w:sz w:val="20"/>
                <w:szCs w:val="20"/>
                <w:lang w:val="ru-RU"/>
              </w:rPr>
              <w:t>лоение сетчатки</w:t>
            </w:r>
          </w:p>
        </w:tc>
      </w:tr>
    </w:tbl>
    <w:p w14:paraId="302BB84B"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1849DF94"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br w:type="page"/>
      </w:r>
      <w:r>
        <w:rPr>
          <w:rFonts w:ascii="Times New Roman CYR" w:hAnsi="Times New Roman CYR" w:cs="Times New Roman CYR"/>
          <w:b/>
          <w:bCs/>
          <w:color w:val="000000"/>
          <w:sz w:val="28"/>
          <w:szCs w:val="28"/>
          <w:lang w:val="ru-RU"/>
        </w:rPr>
        <w:lastRenderedPageBreak/>
        <w:t>2. Обзор литературы</w:t>
      </w:r>
    </w:p>
    <w:p w14:paraId="6512EB6F"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21DEE3C8"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Хроническая почечная недостаточность (ХПН) - часто диагностируемое у котов заболевание почек. Любой патологический процесс, сопровождающийся разрушением почечной ткани может привести к ХПН. Поскольку коты скрывают св</w:t>
      </w:r>
      <w:r>
        <w:rPr>
          <w:rFonts w:ascii="Times New Roman CYR" w:hAnsi="Times New Roman CYR" w:cs="Times New Roman CYR"/>
          <w:color w:val="000000"/>
          <w:sz w:val="28"/>
          <w:szCs w:val="28"/>
          <w:lang w:val="ru-RU"/>
        </w:rPr>
        <w:t>ою болезнь и ранние признаки ХПН не выражены четко, эта болезнь может быть обнаружена только тогда, когда почки животного будут разрушены на 50-70% и станут заметны более серьезные симптомы. Приступ, который кажется внезапным, может оказаться острым состоя</w:t>
      </w:r>
      <w:r>
        <w:rPr>
          <w:rFonts w:ascii="Times New Roman CYR" w:hAnsi="Times New Roman CYR" w:cs="Times New Roman CYR"/>
          <w:color w:val="000000"/>
          <w:sz w:val="28"/>
          <w:szCs w:val="28"/>
          <w:lang w:val="ru-RU"/>
        </w:rPr>
        <w:t>нием, но наиболее часто он является кризисной точкой ХПН. Полиурия и полидипсия обычно бывают первыми признаками заболеваний почек, но их очень часто длительно не замечают. Общепризнано, что снижение удельной плотности мочи и азотемия (т.е. превышение конц</w:t>
      </w:r>
      <w:r>
        <w:rPr>
          <w:rFonts w:ascii="Times New Roman CYR" w:hAnsi="Times New Roman CYR" w:cs="Times New Roman CYR"/>
          <w:color w:val="000000"/>
          <w:sz w:val="28"/>
          <w:szCs w:val="28"/>
          <w:lang w:val="ru-RU"/>
        </w:rPr>
        <w:t>ентрацией креатинина и / или мочевины допустимой нормы) происходит только после выхода из строя паренхимы почек. Поэтому ХПН следует диагностировать как можно раньше, на ранних стадиях заболеваний почек. За последние 20 лет достигнуты значительные успехи в</w:t>
      </w:r>
      <w:r>
        <w:rPr>
          <w:rFonts w:ascii="Times New Roman CYR" w:hAnsi="Times New Roman CYR" w:cs="Times New Roman CYR"/>
          <w:color w:val="000000"/>
          <w:sz w:val="28"/>
          <w:szCs w:val="28"/>
          <w:lang w:val="ru-RU"/>
        </w:rPr>
        <w:t xml:space="preserve"> диетотерапии и медикаментозном лечении ХПН, но по-прежнему актуальна проблема ее ранней диагностики. Установление нарушения функций почек в самом начале заболевания дает возможность использовать средства защиты этих органов от дальнейшего повреждения, в т</w:t>
      </w:r>
      <w:r>
        <w:rPr>
          <w:rFonts w:ascii="Times New Roman CYR" w:hAnsi="Times New Roman CYR" w:cs="Times New Roman CYR"/>
          <w:color w:val="000000"/>
          <w:sz w:val="28"/>
          <w:szCs w:val="28"/>
          <w:lang w:val="ru-RU"/>
        </w:rPr>
        <w:t>.ч. назначить особый рацион или медикаментозную терапию. Это позволит замедлить развитие болезни почек, сократить срок выздоровления и повысит качество жизни заболевших животных. Я опишу ряд стратегических подходов к выявлению у котов нарушений функций поч</w:t>
      </w:r>
      <w:r>
        <w:rPr>
          <w:rFonts w:ascii="Times New Roman CYR" w:hAnsi="Times New Roman CYR" w:cs="Times New Roman CYR"/>
          <w:color w:val="000000"/>
          <w:sz w:val="28"/>
          <w:szCs w:val="28"/>
          <w:lang w:val="ru-RU"/>
        </w:rPr>
        <w:t>ек при субклинической ХПН.</w:t>
      </w:r>
    </w:p>
    <w:p w14:paraId="7ED53D0E"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Особенности кормления котов</w:t>
      </w:r>
    </w:p>
    <w:p w14:paraId="55943447"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Необходимо следить за тем, что бы животное получало нужное количество воды и энергии. При лечении ХПН количество употребляемого корма столь же важно, как и качество. Поскольку у котов с ХПН часто бы</w:t>
      </w:r>
      <w:r>
        <w:rPr>
          <w:rFonts w:ascii="Times New Roman CYR" w:hAnsi="Times New Roman CYR" w:cs="Times New Roman CYR"/>
          <w:color w:val="000000"/>
          <w:sz w:val="28"/>
          <w:szCs w:val="28"/>
          <w:lang w:val="ru-RU"/>
        </w:rPr>
        <w:t xml:space="preserve">вает </w:t>
      </w:r>
      <w:r>
        <w:rPr>
          <w:rFonts w:ascii="Times New Roman CYR" w:hAnsi="Times New Roman CYR" w:cs="Times New Roman CYR"/>
          <w:color w:val="000000"/>
          <w:sz w:val="28"/>
          <w:szCs w:val="28"/>
          <w:lang w:val="ru-RU"/>
        </w:rPr>
        <w:lastRenderedPageBreak/>
        <w:t>пониженный аппетит, разработанные для лечения этой патологии рационы отличаются разнообразными вкусовыми характеристиками. Ветеринарный врач должен тщательно регистрировать все изменения веса тела животного. Владелец, в свою очередь, должен внимательн</w:t>
      </w:r>
      <w:r>
        <w:rPr>
          <w:rFonts w:ascii="Times New Roman CYR" w:hAnsi="Times New Roman CYR" w:cs="Times New Roman CYR"/>
          <w:color w:val="000000"/>
          <w:sz w:val="28"/>
          <w:szCs w:val="28"/>
          <w:lang w:val="ru-RU"/>
        </w:rPr>
        <w:t>о регистрировать количество потребляемого котом корма, сообщая о своих наблюдениях врачу при каждом посещении. Количество необходимой энергии у разных котов сильно варьирует. Идеальное поступление энергии обеспечивает нормальную активность и нормальный вес</w:t>
      </w:r>
      <w:r>
        <w:rPr>
          <w:rFonts w:ascii="Times New Roman CYR" w:hAnsi="Times New Roman CYR" w:cs="Times New Roman CYR"/>
          <w:color w:val="000000"/>
          <w:sz w:val="28"/>
          <w:szCs w:val="28"/>
          <w:lang w:val="ru-RU"/>
        </w:rPr>
        <w:t xml:space="preserve"> в тела. Недостаточная энергетическая сила обеспечения - примерно &lt;50 ккал/кг в день на фоне потери веса и ухудшения состояния. Внимание так же следует уделить обеспечению животного необходимыми водорастворимыми витаминами, поскольку при полиурии часто раз</w:t>
      </w:r>
      <w:r>
        <w:rPr>
          <w:rFonts w:ascii="Times New Roman CYR" w:hAnsi="Times New Roman CYR" w:cs="Times New Roman CYR"/>
          <w:color w:val="000000"/>
          <w:sz w:val="28"/>
          <w:szCs w:val="28"/>
          <w:lang w:val="ru-RU"/>
        </w:rPr>
        <w:t>виваются авитаминозы.</w:t>
      </w:r>
    </w:p>
    <w:p w14:paraId="31A65ABD"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Увеличить количество потребляемого корма можно разными приемами:</w:t>
      </w:r>
    </w:p>
    <w:p w14:paraId="55F3E16C"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Все изменения в рационе необходимо делать постепенно.</w:t>
      </w:r>
    </w:p>
    <w:p w14:paraId="081BC122"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Нужно применять разную форму корма (на пример менять сухой корм на жидкий).</w:t>
      </w:r>
    </w:p>
    <w:p w14:paraId="2BCCE11C"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Корм следует подогревать.</w:t>
      </w:r>
    </w:p>
    <w:p w14:paraId="6DE4CC01"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Следует испол</w:t>
      </w:r>
      <w:r>
        <w:rPr>
          <w:rFonts w:ascii="Times New Roman CYR" w:hAnsi="Times New Roman CYR" w:cs="Times New Roman CYR"/>
          <w:color w:val="000000"/>
          <w:sz w:val="28"/>
          <w:szCs w:val="28"/>
          <w:lang w:val="ru-RU"/>
        </w:rPr>
        <w:t>ьзовать только свежий корм (несъеденные консервированные корма необходимо удалять каждые 6-12 часов).</w:t>
      </w:r>
    </w:p>
    <w:p w14:paraId="7D734496"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Для некоторых котов эффективным оказывается частое кормление из рук хозяина маленькими порциями. Потребление корма нужно увеличить вкусовыми добавками, та</w:t>
      </w:r>
      <w:r>
        <w:rPr>
          <w:rFonts w:ascii="Times New Roman CYR" w:hAnsi="Times New Roman CYR" w:cs="Times New Roman CYR"/>
          <w:color w:val="000000"/>
          <w:sz w:val="28"/>
          <w:szCs w:val="28"/>
          <w:lang w:val="ru-RU"/>
        </w:rPr>
        <w:t>кими как анчоусы или жир. Однако при этом следует избегать излишеств, т. к. можно нарушить баланс питательных веществ в рационе, особенно, если содержание некоторых из них в нем специально ограничено. Аппетит животных улучшается и при повышенной физической</w:t>
      </w:r>
      <w:r>
        <w:rPr>
          <w:rFonts w:ascii="Times New Roman CYR" w:hAnsi="Times New Roman CYR" w:cs="Times New Roman CYR"/>
          <w:color w:val="000000"/>
          <w:sz w:val="28"/>
          <w:szCs w:val="28"/>
          <w:lang w:val="ru-RU"/>
        </w:rPr>
        <w:t xml:space="preserve"> нагрузке. Некоторые специфические виды терапии (на пример, лечение анемии, нарушений электролитного баланса или уремии) косвенно увеличивают физическую активность кота. Можно попытаться улучшить аппетит больных </w:t>
      </w:r>
      <w:r>
        <w:rPr>
          <w:rFonts w:ascii="Times New Roman CYR" w:hAnsi="Times New Roman CYR" w:cs="Times New Roman CYR"/>
          <w:color w:val="000000"/>
          <w:sz w:val="28"/>
          <w:szCs w:val="28"/>
          <w:lang w:val="ru-RU"/>
        </w:rPr>
        <w:lastRenderedPageBreak/>
        <w:t>животных с помощью лекарственных средств (на</w:t>
      </w:r>
      <w:r>
        <w:rPr>
          <w:rFonts w:ascii="Times New Roman CYR" w:hAnsi="Times New Roman CYR" w:cs="Times New Roman CYR"/>
          <w:color w:val="000000"/>
          <w:sz w:val="28"/>
          <w:szCs w:val="28"/>
          <w:lang w:val="ru-RU"/>
        </w:rPr>
        <w:t xml:space="preserve"> пример, внутривенного введения 0,2-0,3 мг/кг диазепама каждые 12-24 часа или 0,2-0,4 мг/кг оксазепама </w:t>
      </w:r>
      <w:r>
        <w:rPr>
          <w:rFonts w:ascii="Times New Roman CYR" w:hAnsi="Times New Roman CYR" w:cs="Times New Roman CYR"/>
          <w:color w:val="000000"/>
          <w:sz w:val="28"/>
          <w:szCs w:val="28"/>
          <w:lang w:val="en-US"/>
        </w:rPr>
        <w:t>per</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os</w:t>
      </w:r>
      <w:r>
        <w:rPr>
          <w:rFonts w:ascii="Times New Roman CYR" w:hAnsi="Times New Roman CYR" w:cs="Times New Roman CYR"/>
          <w:color w:val="000000"/>
          <w:sz w:val="28"/>
          <w:szCs w:val="28"/>
          <w:lang w:val="ru-RU"/>
        </w:rPr>
        <w:t xml:space="preserve"> каждые 4-7 дней, 1-3 мг ципрохептадина каждые 12-24 часа так же </w:t>
      </w:r>
      <w:r>
        <w:rPr>
          <w:rFonts w:ascii="Times New Roman CYR" w:hAnsi="Times New Roman CYR" w:cs="Times New Roman CYR"/>
          <w:color w:val="000000"/>
          <w:sz w:val="28"/>
          <w:szCs w:val="28"/>
          <w:lang w:val="en-US"/>
        </w:rPr>
        <w:t>per</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os</w:t>
      </w:r>
      <w:r>
        <w:rPr>
          <w:rFonts w:ascii="Times New Roman CYR" w:hAnsi="Times New Roman CYR" w:cs="Times New Roman CYR"/>
          <w:color w:val="000000"/>
          <w:sz w:val="28"/>
          <w:szCs w:val="28"/>
          <w:lang w:val="ru-RU"/>
        </w:rPr>
        <w:t xml:space="preserve"> на одно животное). У некоторых котов, переведенных на новую диету во время </w:t>
      </w:r>
      <w:r>
        <w:rPr>
          <w:rFonts w:ascii="Times New Roman CYR" w:hAnsi="Times New Roman CYR" w:cs="Times New Roman CYR"/>
          <w:color w:val="000000"/>
          <w:sz w:val="28"/>
          <w:szCs w:val="28"/>
          <w:lang w:val="ru-RU"/>
        </w:rPr>
        <w:t>госпитализации или во время приступа уремии, развиваются отвращение к этому рациону подобное тому, которое встречается у человека. Поэтому перевод животного на новый рацион, который будет для него основным длительное время, следует начинать в домашних усло</w:t>
      </w:r>
      <w:r>
        <w:rPr>
          <w:rFonts w:ascii="Times New Roman CYR" w:hAnsi="Times New Roman CYR" w:cs="Times New Roman CYR"/>
          <w:color w:val="000000"/>
          <w:sz w:val="28"/>
          <w:szCs w:val="28"/>
          <w:lang w:val="ru-RU"/>
        </w:rPr>
        <w:t>виях и в фазе относительной ремиссии заболевания, т.е. тогда, когда кошка еще не госпитализирована и не страдает уремии.</w:t>
      </w:r>
    </w:p>
    <w:p w14:paraId="4A1B2301"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Регулярная оценка потребления животным воды, диуреза, аппетита и массы тела. Полиурия и полидипсия, возникающие вследствие утраты спо</w:t>
      </w:r>
      <w:r>
        <w:rPr>
          <w:rFonts w:ascii="Times New Roman CYR" w:hAnsi="Times New Roman CYR" w:cs="Times New Roman CYR"/>
          <w:color w:val="000000"/>
          <w:sz w:val="28"/>
          <w:szCs w:val="28"/>
          <w:lang w:val="ru-RU"/>
        </w:rPr>
        <w:t>собности концентрировать мочу, не являются специфичными для ХПН, но их считают ее ранними клиническими проявлениями. Владельцам бывает сложно определить объем выделяемой их котами мочи. Для точного определения этого показателя животное госпитализируют и по</w:t>
      </w:r>
      <w:r>
        <w:rPr>
          <w:rFonts w:ascii="Times New Roman CYR" w:hAnsi="Times New Roman CYR" w:cs="Times New Roman CYR"/>
          <w:color w:val="000000"/>
          <w:sz w:val="28"/>
          <w:szCs w:val="28"/>
          <w:lang w:val="ru-RU"/>
        </w:rPr>
        <w:t>мещают на сутки в метаболическую камеру (обычно к этому прибегают в экспериментальных целях, а не для проведения обычных диагностических обследований). Перед помещением в камеру и перед тем, как выпустить из нее животное, добиваются того, чтобы оно соверши</w:t>
      </w:r>
      <w:r>
        <w:rPr>
          <w:rFonts w:ascii="Times New Roman CYR" w:hAnsi="Times New Roman CYR" w:cs="Times New Roman CYR"/>
          <w:color w:val="000000"/>
          <w:sz w:val="28"/>
          <w:szCs w:val="28"/>
          <w:lang w:val="ru-RU"/>
        </w:rPr>
        <w:t>ло акт мочеиспускания.</w:t>
      </w:r>
    </w:p>
    <w:p w14:paraId="0E1AC897"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Оценить уровень потребления котом воды не просто, так как в здоровом состоянии коты пьют очень мало, особенно если употребляет влажную пищу, в частности мясо, кефир и т.п. В таких случаях кот может вообще не принимать воды и это норм</w:t>
      </w:r>
      <w:r>
        <w:rPr>
          <w:rFonts w:ascii="Times New Roman CYR" w:hAnsi="Times New Roman CYR" w:cs="Times New Roman CYR"/>
          <w:color w:val="000000"/>
          <w:sz w:val="28"/>
          <w:szCs w:val="28"/>
          <w:lang w:val="ru-RU"/>
        </w:rPr>
        <w:t>ально.</w:t>
      </w:r>
    </w:p>
    <w:p w14:paraId="348DF98F"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Некоторое снижение аппетита и массы тела, хотя и не специфично для ХПН, но часто сопровождает данную патологию. Суточное потребление корма оценивают его взвешиванием при каждой даче животному. При смене рациона аппетит животного может измениться в з</w:t>
      </w:r>
      <w:r>
        <w:rPr>
          <w:rFonts w:ascii="Times New Roman CYR" w:hAnsi="Times New Roman CYR" w:cs="Times New Roman CYR"/>
          <w:color w:val="000000"/>
          <w:sz w:val="28"/>
          <w:szCs w:val="28"/>
          <w:lang w:val="ru-RU"/>
        </w:rPr>
        <w:t xml:space="preserve">ависимости от того, насколько новый </w:t>
      </w:r>
      <w:r>
        <w:rPr>
          <w:rFonts w:ascii="Times New Roman CYR" w:hAnsi="Times New Roman CYR" w:cs="Times New Roman CYR"/>
          <w:color w:val="000000"/>
          <w:sz w:val="28"/>
          <w:szCs w:val="28"/>
          <w:lang w:val="ru-RU"/>
        </w:rPr>
        <w:lastRenderedPageBreak/>
        <w:t>корм для него привлекателен. Проведение взвешивания животных менее субъективно, но такую процедуру следует проводить регулярно и на одних и тех же весах.</w:t>
      </w:r>
    </w:p>
    <w:p w14:paraId="45ABBF56"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Косвенная оценка функции почек по результатам повторных исследов</w:t>
      </w:r>
      <w:r>
        <w:rPr>
          <w:rFonts w:ascii="Times New Roman CYR" w:hAnsi="Times New Roman CYR" w:cs="Times New Roman CYR"/>
          <w:color w:val="000000"/>
          <w:sz w:val="28"/>
          <w:szCs w:val="28"/>
          <w:lang w:val="ru-RU"/>
        </w:rPr>
        <w:t>аний плазмы крови и мочи. Рассматривается возможность диагностики ХПН только у тех животных, у которых данная патология протекает бессимптомно или проявляется слабо выраженными клиническими признаками. Самыми лучшими маркерами функции почек в такой ситуаци</w:t>
      </w:r>
      <w:r>
        <w:rPr>
          <w:rFonts w:ascii="Times New Roman CYR" w:hAnsi="Times New Roman CYR" w:cs="Times New Roman CYR"/>
          <w:color w:val="000000"/>
          <w:sz w:val="28"/>
          <w:szCs w:val="28"/>
          <w:lang w:val="ru-RU"/>
        </w:rPr>
        <w:t>и служат креатинин и удельная плотность мочи.</w:t>
      </w:r>
    </w:p>
    <w:p w14:paraId="68D81EA8"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Концентрация креатинина в плазме крови. Креатинин постоянно образуется в мышцах в результате метаболизма креатина. Из организма он выделяется только с мочой, полностью профильтровываясь в почках через клубочк</w:t>
      </w:r>
      <w:r>
        <w:rPr>
          <w:rFonts w:ascii="Times New Roman CYR" w:hAnsi="Times New Roman CYR" w:cs="Times New Roman CYR"/>
          <w:color w:val="000000"/>
          <w:sz w:val="28"/>
          <w:szCs w:val="28"/>
          <w:lang w:val="ru-RU"/>
        </w:rPr>
        <w:t>и и лишь в незначительной степени подвергаясь секреции в почечных канальцах. Концентрацию креатинина в плазме крови считают лучшим косвенным индикатором функции почек, хотя на точность его определения оказывают влияние многие факторы. В этой связи нельзя с</w:t>
      </w:r>
      <w:r>
        <w:rPr>
          <w:rFonts w:ascii="Times New Roman CYR" w:hAnsi="Times New Roman CYR" w:cs="Times New Roman CYR"/>
          <w:color w:val="000000"/>
          <w:sz w:val="28"/>
          <w:szCs w:val="28"/>
          <w:lang w:val="ru-RU"/>
        </w:rPr>
        <w:t>брасывать со счетов влияние различных факторов, действующих до взятия анализа и во время его проведения. Пробы крови для его проведения следует брать у животных натощак (12-часового ночного голодания вполне достаточно). Некоторое количество креатинина имее</w:t>
      </w:r>
      <w:r>
        <w:rPr>
          <w:rFonts w:ascii="Times New Roman CYR" w:hAnsi="Times New Roman CYR" w:cs="Times New Roman CYR"/>
          <w:color w:val="000000"/>
          <w:sz w:val="28"/>
          <w:szCs w:val="28"/>
          <w:lang w:val="ru-RU"/>
        </w:rPr>
        <w:t>тся в большинстве кормов, поэтому после их приема у котов может произойти повышение его концентрации в крови выше допустимого уровня, что становится причиной неспецифических показаний теста. Концентрацию креатинина в плазме крови лучше определять ферментны</w:t>
      </w:r>
      <w:r>
        <w:rPr>
          <w:rFonts w:ascii="Times New Roman CYR" w:hAnsi="Times New Roman CYR" w:cs="Times New Roman CYR"/>
          <w:color w:val="000000"/>
          <w:sz w:val="28"/>
          <w:szCs w:val="28"/>
          <w:lang w:val="ru-RU"/>
        </w:rPr>
        <w:t>м методом.</w:t>
      </w:r>
    </w:p>
    <w:p w14:paraId="461CF9C2"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Удельная плотность мочи (УПМ). УПМ - это соотношение массы определенного объема мочи к массе того же объема чистой воды при той же температуре. УПМ определяют при помощи рефрактометра. Изменения могут происходить уже на начальной стадии почечн</w:t>
      </w:r>
      <w:r>
        <w:rPr>
          <w:rFonts w:ascii="Times New Roman CYR" w:hAnsi="Times New Roman CYR" w:cs="Times New Roman CYR"/>
          <w:color w:val="000000"/>
          <w:sz w:val="28"/>
          <w:szCs w:val="28"/>
          <w:lang w:val="ru-RU"/>
        </w:rPr>
        <w:t xml:space="preserve">ой недостаточности. Однако УПМ </w:t>
      </w:r>
      <w:r>
        <w:rPr>
          <w:rFonts w:ascii="Times New Roman CYR" w:hAnsi="Times New Roman CYR" w:cs="Times New Roman CYR"/>
          <w:color w:val="000000"/>
          <w:sz w:val="28"/>
          <w:szCs w:val="28"/>
          <w:lang w:val="ru-RU"/>
        </w:rPr>
        <w:lastRenderedPageBreak/>
        <w:t>- весьма вариабельный показатель даже у здоровых котов - может меняться в зависимости от потребления животным воды и в зависимости от рациона. УПМ также меняется изо дня в день, от одной пробы к другой. При нормальной гидрата</w:t>
      </w:r>
      <w:r>
        <w:rPr>
          <w:rFonts w:ascii="Times New Roman CYR" w:hAnsi="Times New Roman CYR" w:cs="Times New Roman CYR"/>
          <w:color w:val="000000"/>
          <w:sz w:val="28"/>
          <w:szCs w:val="28"/>
          <w:lang w:val="ru-RU"/>
        </w:rPr>
        <w:t>ции организма УПМ обычно колеблется от 1,015 до 1,045, но может снижаться до 1,001 или повышаться до 1,075. Если УПМ повышается выше уровня 1,030, у котов начинается активная резорбция воды из почечных канальцев и собирающих протоков почек. При снижении УП</w:t>
      </w:r>
      <w:r>
        <w:rPr>
          <w:rFonts w:ascii="Times New Roman CYR" w:hAnsi="Times New Roman CYR" w:cs="Times New Roman CYR"/>
          <w:color w:val="000000"/>
          <w:sz w:val="28"/>
          <w:szCs w:val="28"/>
          <w:lang w:val="ru-RU"/>
        </w:rPr>
        <w:t>М ниже 1,008 у животного начинается резорбция солей из находящегося в почечных канальцах фильтрата. В обоих случаях почки компенсируют упомянутые изменения. При определении УПМ учитывают степень гидратации организма животного: слишком низкая УПМ (&lt;1,030) н</w:t>
      </w:r>
      <w:r>
        <w:rPr>
          <w:rFonts w:ascii="Times New Roman CYR" w:hAnsi="Times New Roman CYR" w:cs="Times New Roman CYR"/>
          <w:color w:val="000000"/>
          <w:sz w:val="28"/>
          <w:szCs w:val="28"/>
          <w:lang w:val="ru-RU"/>
        </w:rPr>
        <w:t>а фоне обезвоживания организма указывает на первичную дисфункцию почек или другие причины, повлекшие за собой снижение концентрирования мочи. Сопутствующая азотемия дает больше оснований подозревать наличие заболевания почек, но не позволяет поставить окон</w:t>
      </w:r>
      <w:r>
        <w:rPr>
          <w:rFonts w:ascii="Times New Roman CYR" w:hAnsi="Times New Roman CYR" w:cs="Times New Roman CYR"/>
          <w:color w:val="000000"/>
          <w:sz w:val="28"/>
          <w:szCs w:val="28"/>
          <w:lang w:val="ru-RU"/>
        </w:rPr>
        <w:t>чательный диагноз.</w:t>
      </w:r>
    </w:p>
    <w:p w14:paraId="60A66270"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 Другие показатели. Концентрация мочевины в плазме крови (или «азота мочевины в крови») также важна для диагностики клинической ХПН. Ряд исследователей считает, что этот показатель лучше коррелирует с клиническими признаками последней, </w:t>
      </w:r>
      <w:r>
        <w:rPr>
          <w:rFonts w:ascii="Times New Roman CYR" w:hAnsi="Times New Roman CYR" w:cs="Times New Roman CYR"/>
          <w:color w:val="000000"/>
          <w:sz w:val="28"/>
          <w:szCs w:val="28"/>
          <w:lang w:val="ru-RU"/>
        </w:rPr>
        <w:t>чем концентрация креатинина в плазме крови. Однако концентрация креатинина в плазме крови, по всей видимости, лучше отражает снижение СКФ, чем содержание мочевины в крови, что обусловлено наличием многих экстраренальных факторов, способных влиять на величи</w:t>
      </w:r>
      <w:r>
        <w:rPr>
          <w:rFonts w:ascii="Times New Roman CYR" w:hAnsi="Times New Roman CYR" w:cs="Times New Roman CYR"/>
          <w:color w:val="000000"/>
          <w:sz w:val="28"/>
          <w:szCs w:val="28"/>
          <w:lang w:val="ru-RU"/>
        </w:rPr>
        <w:t>ну последнего показателя. К числу таких факторов относят кормление и голодание, метаболическую активность печени, обезвоживание организма и др. Поэтому концентрация креатинина в плазме крови имеет большее значение для диагностики ранней стадии нарушения фу</w:t>
      </w:r>
      <w:r>
        <w:rPr>
          <w:rFonts w:ascii="Times New Roman CYR" w:hAnsi="Times New Roman CYR" w:cs="Times New Roman CYR"/>
          <w:color w:val="000000"/>
          <w:sz w:val="28"/>
          <w:szCs w:val="28"/>
          <w:lang w:val="ru-RU"/>
        </w:rPr>
        <w:t xml:space="preserve">нкций почек и 01 ржи последней в субклинических случаях. Электролитные нарушения (гиперфосфатемию, гипокалиемию. гипокальциемию) отмечают в период значительного нарушения </w:t>
      </w:r>
      <w:r>
        <w:rPr>
          <w:rFonts w:ascii="Times New Roman CYR" w:hAnsi="Times New Roman CYR" w:cs="Times New Roman CYR"/>
          <w:color w:val="000000"/>
          <w:sz w:val="28"/>
          <w:szCs w:val="28"/>
          <w:lang w:val="ru-RU"/>
        </w:rPr>
        <w:lastRenderedPageBreak/>
        <w:t>функций почек, но они отсутствуют на ранних субклинических стадиях. Протеинурия может</w:t>
      </w:r>
      <w:r>
        <w:rPr>
          <w:rFonts w:ascii="Times New Roman CYR" w:hAnsi="Times New Roman CYR" w:cs="Times New Roman CYR"/>
          <w:color w:val="000000"/>
          <w:sz w:val="28"/>
          <w:szCs w:val="28"/>
          <w:lang w:val="ru-RU"/>
        </w:rPr>
        <w:t xml:space="preserve"> развиваться на любой стадии ХИН, а ее интенсивность во многом определяется этиологией заболевания. При выявлении протеинурии необходимо провести дополнительные исследования по установлению причины болезни. Однако у многих животных при ХПН протеинурия носи</w:t>
      </w:r>
      <w:r>
        <w:rPr>
          <w:rFonts w:ascii="Times New Roman CYR" w:hAnsi="Times New Roman CYR" w:cs="Times New Roman CYR"/>
          <w:color w:val="000000"/>
          <w:sz w:val="28"/>
          <w:szCs w:val="28"/>
          <w:lang w:val="ru-RU"/>
        </w:rPr>
        <w:t>т легкий характер.</w:t>
      </w:r>
    </w:p>
    <w:p w14:paraId="6A1B5028"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Борьба с ХПН - одна из основных проблем в обеспечении здоровья мелких домашних животных. В настоящее время ее ранняя диагностика затруднена, поскольку на начальных стадиях ХПН протекает бессимптомно. Тем не менее, в этом направлении може</w:t>
      </w:r>
      <w:r>
        <w:rPr>
          <w:rFonts w:ascii="Times New Roman CYR" w:hAnsi="Times New Roman CYR" w:cs="Times New Roman CYR"/>
          <w:color w:val="000000"/>
          <w:sz w:val="28"/>
          <w:szCs w:val="28"/>
          <w:lang w:val="ru-RU"/>
        </w:rPr>
        <w:t>т быть предпринят ряд полезных действий: информирование владельцев домашних животных о данной патологии, регулярное обследование их питомцев, включающее определение изменений УПМ и концентрации креатинина в плазме их крови с течением времени, а также оценк</w:t>
      </w:r>
      <w:r>
        <w:rPr>
          <w:rFonts w:ascii="Times New Roman CYR" w:hAnsi="Times New Roman CYR" w:cs="Times New Roman CYR"/>
          <w:color w:val="000000"/>
          <w:sz w:val="28"/>
          <w:szCs w:val="28"/>
          <w:lang w:val="ru-RU"/>
        </w:rPr>
        <w:t>у СКФ (при наличии в этом необходимости). Основная надежда состоит в том, что ранняя диагностика ХПН поможет своевременно начать лечить больное животное и перевести его на специальный рацион это позволит и продлить жизнь пациента, и повысить ее качество. У</w:t>
      </w:r>
      <w:r>
        <w:rPr>
          <w:rFonts w:ascii="Times New Roman CYR" w:hAnsi="Times New Roman CYR" w:cs="Times New Roman CYR"/>
          <w:color w:val="000000"/>
          <w:sz w:val="28"/>
          <w:szCs w:val="28"/>
          <w:lang w:val="ru-RU"/>
        </w:rPr>
        <w:t xml:space="preserve"> всех кошек, страдающих ХПН с азотемией, следует проводить анализ мочи, изучение бактериальных высевов мочи, определение КС, электролитов сыворотки, гематокрита и измерение артериального давления каждые 3-6 месяцев.</w:t>
      </w:r>
    </w:p>
    <w:p w14:paraId="34DEF6D5"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68B01D39"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3. Клиническое исследование животного</w:t>
      </w:r>
    </w:p>
    <w:p w14:paraId="475DF75D"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7AE77496"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Registratio</w:t>
      </w:r>
      <w:r>
        <w:rPr>
          <w:rFonts w:ascii="Times New Roman CYR" w:hAnsi="Times New Roman CYR" w:cs="Times New Roman CYR"/>
          <w:color w:val="000000"/>
          <w:sz w:val="28"/>
          <w:szCs w:val="28"/>
          <w:lang w:val="ru-RU"/>
        </w:rPr>
        <w:t>.</w:t>
      </w:r>
    </w:p>
    <w:p w14:paraId="1C709B7A"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Вид животного: кот</w:t>
      </w:r>
    </w:p>
    <w:p w14:paraId="270949E6"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Порода: сиамский</w:t>
      </w:r>
    </w:p>
    <w:p w14:paraId="2A64C756"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Масть: чоколэт-пойнт / chocolate-point (№24b)</w:t>
      </w:r>
    </w:p>
    <w:p w14:paraId="773FEC5B"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Возраст: 6 лет</w:t>
      </w:r>
    </w:p>
    <w:p w14:paraId="6A5B4F26"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lastRenderedPageBreak/>
        <w:t>Кличка: Микки</w:t>
      </w:r>
    </w:p>
    <w:p w14:paraId="4BF85AD1"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Жива масса: 7 кг.</w:t>
      </w:r>
    </w:p>
    <w:p w14:paraId="11C0E0FD"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Владелец животного: Шурпо Юлия Борисовна, г. Харьков, ул. Зеленая 85</w:t>
      </w:r>
    </w:p>
    <w:p w14:paraId="2F841451"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Anamnesis</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vitae</w:t>
      </w:r>
      <w:r>
        <w:rPr>
          <w:rFonts w:ascii="Times New Roman CYR" w:hAnsi="Times New Roman CYR" w:cs="Times New Roman CYR"/>
          <w:color w:val="000000"/>
          <w:sz w:val="28"/>
          <w:szCs w:val="28"/>
          <w:lang w:val="ru-RU"/>
        </w:rPr>
        <w:t>.</w:t>
      </w:r>
    </w:p>
    <w:p w14:paraId="790C290F"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Кота подарили владелице</w:t>
      </w:r>
      <w:r>
        <w:rPr>
          <w:rFonts w:ascii="Times New Roman CYR" w:hAnsi="Times New Roman CYR" w:cs="Times New Roman CYR"/>
          <w:color w:val="000000"/>
          <w:sz w:val="28"/>
          <w:szCs w:val="28"/>
          <w:lang w:val="ru-RU"/>
        </w:rPr>
        <w:t xml:space="preserve"> в возрасте 2 месяца.</w:t>
      </w:r>
    </w:p>
    <w:p w14:paraId="62902925"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Животное содержится в доме, имеет доступ к улице. В рацион входят каши из рисовой и перловой круп, с добавлением мяса и рыбы, сухой кошачий корм, также супы, которые хозяева варят себе.</w:t>
      </w:r>
    </w:p>
    <w:p w14:paraId="4F8764A8"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 доме содержится еще одна кошка.</w:t>
      </w:r>
    </w:p>
    <w:p w14:paraId="182D504F"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Ежеквартально </w:t>
      </w:r>
      <w:r>
        <w:rPr>
          <w:rFonts w:ascii="Times New Roman CYR" w:hAnsi="Times New Roman CYR" w:cs="Times New Roman CYR"/>
          <w:color w:val="000000"/>
          <w:sz w:val="28"/>
          <w:szCs w:val="28"/>
          <w:lang w:val="ru-RU"/>
        </w:rPr>
        <w:t>проводится дегельминтизация препаратом «Празицид 200».</w:t>
      </w:r>
    </w:p>
    <w:p w14:paraId="1D6EA0EC"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Вакцинация:</w:t>
      </w:r>
    </w:p>
    <w:p w14:paraId="38203662"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В 8 недель-привит от вирусного трахеита, кальцевируснуй инфекции и панлейкопении препаратом </w:t>
      </w:r>
      <w:r>
        <w:rPr>
          <w:rFonts w:ascii="Times New Roman CYR" w:hAnsi="Times New Roman CYR" w:cs="Times New Roman CYR"/>
          <w:color w:val="000000"/>
          <w:sz w:val="28"/>
          <w:szCs w:val="28"/>
          <w:lang w:val="en-US"/>
        </w:rPr>
        <w:t>Tricat</w:t>
      </w:r>
    </w:p>
    <w:p w14:paraId="46D30D5E"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 год - привит от вирусного трахеита, кальцевируснуй инфекции, панлейкопении и бешенства п</w:t>
      </w:r>
      <w:r>
        <w:rPr>
          <w:rFonts w:ascii="Times New Roman CYR" w:hAnsi="Times New Roman CYR" w:cs="Times New Roman CYR"/>
          <w:color w:val="000000"/>
          <w:sz w:val="28"/>
          <w:szCs w:val="28"/>
          <w:lang w:val="ru-RU"/>
        </w:rPr>
        <w:t xml:space="preserve">репаратом </w:t>
      </w:r>
      <w:r>
        <w:rPr>
          <w:rFonts w:ascii="Times New Roman CYR" w:hAnsi="Times New Roman CYR" w:cs="Times New Roman CYR"/>
          <w:color w:val="000000"/>
          <w:sz w:val="28"/>
          <w:szCs w:val="28"/>
          <w:lang w:val="en-US"/>
        </w:rPr>
        <w:t>Tricat</w:t>
      </w:r>
      <w:r>
        <w:rPr>
          <w:rFonts w:ascii="Times New Roman CYR" w:hAnsi="Times New Roman CYR" w:cs="Times New Roman CYR"/>
          <w:color w:val="000000"/>
          <w:sz w:val="28"/>
          <w:szCs w:val="28"/>
          <w:lang w:val="ru-RU"/>
        </w:rPr>
        <w:t xml:space="preserve"> - Каждый последующий год вакцинировался комбинированой вакциной от вирусного трахеита, кальцевируснуй инфекции и панлейкопении препаратом </w:t>
      </w:r>
      <w:r>
        <w:rPr>
          <w:rFonts w:ascii="Times New Roman CYR" w:hAnsi="Times New Roman CYR" w:cs="Times New Roman CYR"/>
          <w:color w:val="000000"/>
          <w:sz w:val="28"/>
          <w:szCs w:val="28"/>
          <w:lang w:val="en-US"/>
        </w:rPr>
        <w:t>Tricat</w:t>
      </w:r>
    </w:p>
    <w:p w14:paraId="29B498BB"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Anamnes</w:t>
      </w:r>
      <w:r>
        <w:rPr>
          <w:rFonts w:ascii="Times New Roman CYR" w:hAnsi="Times New Roman CYR" w:cs="Times New Roman CYR"/>
          <w:color w:val="000000"/>
          <w:sz w:val="28"/>
          <w:szCs w:val="28"/>
          <w:lang w:val="en-US"/>
        </w:rPr>
        <w:t>is</w:t>
      </w:r>
      <w:r>
        <w:rPr>
          <w:rFonts w:ascii="Times New Roman CYR" w:hAnsi="Times New Roman CYR" w:cs="Times New Roman CYR"/>
          <w:color w:val="000000"/>
          <w:sz w:val="28"/>
          <w:szCs w:val="28"/>
          <w:lang w:val="ru-RU"/>
        </w:rPr>
        <w:t xml:space="preserve"> morbi.</w:t>
      </w:r>
    </w:p>
    <w:p w14:paraId="1053FFA6"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Хозяева заметили, что животное стало вялым около 3х дней назад, очень часто</w:t>
      </w:r>
      <w:r>
        <w:rPr>
          <w:rFonts w:ascii="Times New Roman CYR" w:hAnsi="Times New Roman CYR" w:cs="Times New Roman CYR"/>
          <w:color w:val="000000"/>
          <w:sz w:val="28"/>
          <w:szCs w:val="28"/>
          <w:lang w:val="ru-RU"/>
        </w:rPr>
        <w:t xml:space="preserve"> пьет, частые акты мочеиспускания. В течении последних суток наблюдалась рвота.</w:t>
      </w:r>
    </w:p>
    <w:p w14:paraId="01834240"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 возрасте 5 лет находился на стационарном лечении на протяжении 10 ти дней в ветеринарной клинике «Дружочек» с диагнозом «пиелонефрит». При лечении применялись такие препараты</w:t>
      </w:r>
      <w:r>
        <w:rPr>
          <w:rFonts w:ascii="Times New Roman CYR" w:hAnsi="Times New Roman CYR" w:cs="Times New Roman CYR"/>
          <w:color w:val="000000"/>
          <w:sz w:val="28"/>
          <w:szCs w:val="28"/>
          <w:lang w:val="ru-RU"/>
        </w:rPr>
        <w:t xml:space="preserve"> как фурадони и эритромицин. Для стимулирования диуреза применяли маннитол.</w:t>
      </w:r>
    </w:p>
    <w:p w14:paraId="2391348B"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t>4. Status praesens.</w:t>
      </w:r>
    </w:p>
    <w:p w14:paraId="1499812E"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ru-RU"/>
        </w:rPr>
        <w:t>Т</w:t>
      </w:r>
      <w:r>
        <w:rPr>
          <w:rFonts w:ascii="Times New Roman CYR" w:hAnsi="Times New Roman CYR" w:cs="Times New Roman CYR"/>
          <w:color w:val="000000"/>
          <w:sz w:val="28"/>
          <w:szCs w:val="28"/>
          <w:lang w:val="en-US"/>
        </w:rPr>
        <w:t xml:space="preserve">-38.2 (№38-39,5) </w:t>
      </w:r>
      <w:r>
        <w:rPr>
          <w:rFonts w:ascii="Times New Roman CYR" w:hAnsi="Times New Roman CYR" w:cs="Times New Roman CYR"/>
          <w:color w:val="000000"/>
          <w:sz w:val="28"/>
          <w:szCs w:val="28"/>
          <w:lang w:val="ru-RU"/>
        </w:rPr>
        <w:t>П</w:t>
      </w:r>
      <w:r>
        <w:rPr>
          <w:rFonts w:ascii="Times New Roman CYR" w:hAnsi="Times New Roman CYR" w:cs="Times New Roman CYR"/>
          <w:color w:val="000000"/>
          <w:sz w:val="28"/>
          <w:szCs w:val="28"/>
          <w:lang w:val="en-US"/>
        </w:rPr>
        <w:t xml:space="preserve">-120 (№110-140) </w:t>
      </w:r>
      <w:r>
        <w:rPr>
          <w:rFonts w:ascii="Times New Roman CYR" w:hAnsi="Times New Roman CYR" w:cs="Times New Roman CYR"/>
          <w:color w:val="000000"/>
          <w:sz w:val="28"/>
          <w:szCs w:val="28"/>
          <w:lang w:val="ru-RU"/>
        </w:rPr>
        <w:t>Д</w:t>
      </w:r>
      <w:r>
        <w:rPr>
          <w:rFonts w:ascii="Times New Roman CYR" w:hAnsi="Times New Roman CYR" w:cs="Times New Roman CYR"/>
          <w:color w:val="000000"/>
          <w:sz w:val="28"/>
          <w:szCs w:val="28"/>
          <w:lang w:val="en-US"/>
        </w:rPr>
        <w:t>-25 (№20-30)</w:t>
      </w:r>
    </w:p>
    <w:p w14:paraId="5FFD8808"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lastRenderedPageBreak/>
        <w:t>Габитус.</w:t>
      </w:r>
    </w:p>
    <w:p w14:paraId="1C587396"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Положение тела - естественное, лежачее. Строение тела правильное, конституция рыхлая, мышечная ткань р</w:t>
      </w:r>
      <w:r>
        <w:rPr>
          <w:rFonts w:ascii="Times New Roman CYR" w:hAnsi="Times New Roman CYR" w:cs="Times New Roman CYR"/>
          <w:color w:val="000000"/>
          <w:sz w:val="28"/>
          <w:szCs w:val="28"/>
          <w:lang w:val="ru-RU"/>
        </w:rPr>
        <w:t>азвита нормально. Темперамент живой, не агрессивный, нрав - добрый, животное хорошо идет на контакт.</w:t>
      </w:r>
    </w:p>
    <w:p w14:paraId="08570708"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Кожа и подкожная клетчатка.</w:t>
      </w:r>
    </w:p>
    <w:p w14:paraId="0DB5609A"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Кожа чистая, эластичная, умеренно теплая, тургор сохранен. Целостность кожи не нарушена.</w:t>
      </w:r>
    </w:p>
    <w:p w14:paraId="0247AB3F"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Шерстный покров тусклый, взъерошенный.</w:t>
      </w:r>
      <w:r>
        <w:rPr>
          <w:rFonts w:ascii="Times New Roman CYR" w:hAnsi="Times New Roman CYR" w:cs="Times New Roman CYR"/>
          <w:color w:val="000000"/>
          <w:sz w:val="28"/>
          <w:szCs w:val="28"/>
          <w:lang w:val="ru-RU"/>
        </w:rPr>
        <w:t xml:space="preserve"> Волосы прочно держится в волосяных фолликулах. Подкожная жировая клетчатка развита хорошо, отложения подкожного жира хорошо пальпируется у основания хвоста и нижней части живота.</w:t>
      </w:r>
    </w:p>
    <w:p w14:paraId="12814550"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Лимфатические узлы (паховые и подчелюстные).</w:t>
      </w:r>
    </w:p>
    <w:p w14:paraId="044CD51A"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Не увеличены, округлой формы, г</w:t>
      </w:r>
      <w:r>
        <w:rPr>
          <w:rFonts w:ascii="Times New Roman CYR" w:hAnsi="Times New Roman CYR" w:cs="Times New Roman CYR"/>
          <w:color w:val="000000"/>
          <w:sz w:val="28"/>
          <w:szCs w:val="28"/>
          <w:lang w:val="ru-RU"/>
        </w:rPr>
        <w:t>ладкие, подвижные, упругие, не болезненные, увеличение местной температуры нет.</w:t>
      </w:r>
    </w:p>
    <w:p w14:paraId="1297F20F"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Слизистые оболочки и конъюнктива.</w:t>
      </w:r>
    </w:p>
    <w:p w14:paraId="6A2DD1FC"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Конъюнктива анемичная, умеренно влажная, цельная, радужная оболочка голубого цвета, равномерно окрашенная, черный зрачок реагирует на свет. Сл</w:t>
      </w:r>
      <w:r>
        <w:rPr>
          <w:rFonts w:ascii="Times New Roman CYR" w:hAnsi="Times New Roman CYR" w:cs="Times New Roman CYR"/>
          <w:color w:val="000000"/>
          <w:sz w:val="28"/>
          <w:szCs w:val="28"/>
          <w:lang w:val="ru-RU"/>
        </w:rPr>
        <w:t>изистая оболочка полости рта анемичная, умеренно влажная, цельная. Слизистая оболочка носа анемичная, сухая, целостность не нарушена.</w:t>
      </w:r>
    </w:p>
    <w:p w14:paraId="7ADD94A6"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Исследования отдельных систем</w:t>
      </w:r>
    </w:p>
    <w:p w14:paraId="219C97EC"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b/>
          <w:bCs/>
          <w:color w:val="000000"/>
          <w:sz w:val="28"/>
          <w:szCs w:val="28"/>
          <w:lang w:val="ru-RU"/>
        </w:rPr>
        <w:t>Сердечно-сосудистая система</w:t>
      </w:r>
      <w:r>
        <w:rPr>
          <w:rFonts w:ascii="Times New Roman CYR" w:hAnsi="Times New Roman CYR" w:cs="Times New Roman CYR"/>
          <w:color w:val="000000"/>
          <w:sz w:val="28"/>
          <w:szCs w:val="28"/>
          <w:lang w:val="ru-RU"/>
        </w:rPr>
        <w:t>.</w:t>
      </w:r>
    </w:p>
    <w:p w14:paraId="0F7CF6B4"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Пульс хорошего напряжения и наполнения, ритмичная пульсация, си</w:t>
      </w:r>
      <w:r>
        <w:rPr>
          <w:rFonts w:ascii="Times New Roman CYR" w:hAnsi="Times New Roman CYR" w:cs="Times New Roman CYR"/>
          <w:color w:val="000000"/>
          <w:sz w:val="28"/>
          <w:szCs w:val="28"/>
          <w:lang w:val="ru-RU"/>
        </w:rPr>
        <w:t>льная, бедренная артерия и вена Сафена упругие, эластичные. Частота пульса 120 уд/мин. что соответствует норме</w:t>
      </w:r>
    </w:p>
    <w:p w14:paraId="4811132F"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При пальпации болевой реакции в области сердца не обнаружено, сердечный толчок умеренный, ритмичный, локализация сердечного толчка диффузная.</w:t>
      </w:r>
    </w:p>
    <w:p w14:paraId="5219C9F7"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 л</w:t>
      </w:r>
      <w:r>
        <w:rPr>
          <w:rFonts w:ascii="Times New Roman CYR" w:hAnsi="Times New Roman CYR" w:cs="Times New Roman CYR"/>
          <w:color w:val="000000"/>
          <w:sz w:val="28"/>
          <w:szCs w:val="28"/>
          <w:lang w:val="ru-RU"/>
        </w:rPr>
        <w:t xml:space="preserve">евой половине грудной клетки верхушечный толчок умеренной силы, </w:t>
      </w:r>
      <w:r>
        <w:rPr>
          <w:rFonts w:ascii="Times New Roman CYR" w:hAnsi="Times New Roman CYR" w:cs="Times New Roman CYR"/>
          <w:color w:val="000000"/>
          <w:sz w:val="28"/>
          <w:szCs w:val="28"/>
          <w:lang w:val="ru-RU"/>
        </w:rPr>
        <w:lastRenderedPageBreak/>
        <w:t>пальпируются легкие колебания грудной стенки. Сердечный толчок интенсивный в пятом межреберье, ниже середины третьей трети грудной стенки, с правой стороны - слабый, проявляется в 4-5 межребер</w:t>
      </w:r>
      <w:r>
        <w:rPr>
          <w:rFonts w:ascii="Times New Roman CYR" w:hAnsi="Times New Roman CYR" w:cs="Times New Roman CYR"/>
          <w:color w:val="000000"/>
          <w:sz w:val="28"/>
          <w:szCs w:val="28"/>
          <w:lang w:val="ru-RU"/>
        </w:rPr>
        <w:t>ье. Боковой сердечный толчок ритмичный, хорошо пальпируется.</w:t>
      </w:r>
    </w:p>
    <w:p w14:paraId="4265E50B"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Перкусионно границы сердца: передняя - у переднего края 3 ребра, верхняя - на 2-3 см. Ниже плечо лопаточного сустава, задняя созревает 6 ребра.</w:t>
      </w:r>
    </w:p>
    <w:p w14:paraId="5A10A871"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Аускультация: слева, в области 4-6 межреберья, про</w:t>
      </w:r>
      <w:r>
        <w:rPr>
          <w:rFonts w:ascii="Times New Roman CYR" w:hAnsi="Times New Roman CYR" w:cs="Times New Roman CYR"/>
          <w:color w:val="000000"/>
          <w:sz w:val="28"/>
          <w:szCs w:val="28"/>
          <w:lang w:val="ru-RU"/>
        </w:rPr>
        <w:t>водились вместе с пальпацией, тоны сердца ясные, четкие, громкие без посторонних шумов.</w:t>
      </w:r>
    </w:p>
    <w:p w14:paraId="4C1AE1E6"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b/>
          <w:bCs/>
          <w:color w:val="000000"/>
          <w:sz w:val="28"/>
          <w:szCs w:val="28"/>
          <w:lang w:val="ru-RU"/>
        </w:rPr>
        <w:t>Система дыхания.</w:t>
      </w:r>
    </w:p>
    <w:p w14:paraId="3E590F25"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Дыхание грудобрюшное, ритмичное глубокое симметричное. Одышки нет. Носовые ходы чистые, крылья носа подвижные, вдох и выдох не затруднен. Состояние лоб</w:t>
      </w:r>
      <w:r>
        <w:rPr>
          <w:rFonts w:ascii="Times New Roman CYR" w:hAnsi="Times New Roman CYR" w:cs="Times New Roman CYR"/>
          <w:color w:val="000000"/>
          <w:sz w:val="28"/>
          <w:szCs w:val="28"/>
          <w:lang w:val="ru-RU"/>
        </w:rPr>
        <w:t>ных пазух в норме, при перкуссии - безболезненные, тимпанический звук, коробочный, местная температура кожи умеренно теплая, соответствует норме. Частота дыхательных движений в минуту 25, что соответствует норме. Легкие без патологии, границы соответствуют</w:t>
      </w:r>
      <w:r>
        <w:rPr>
          <w:rFonts w:ascii="Times New Roman CYR" w:hAnsi="Times New Roman CYR" w:cs="Times New Roman CYR"/>
          <w:color w:val="000000"/>
          <w:sz w:val="28"/>
          <w:szCs w:val="28"/>
          <w:lang w:val="ru-RU"/>
        </w:rPr>
        <w:t xml:space="preserve"> норме, легочный звук тихий, низкий с тимпаническим оттенком.</w:t>
      </w:r>
    </w:p>
    <w:p w14:paraId="79A6C911"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Система пищеварения.</w:t>
      </w:r>
    </w:p>
    <w:p w14:paraId="0E7C8E16"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Аппетит отсутствует, но прием воды учащен. Ротовая полость без патологических изменений, слизистая оболочка анемична, без язв, целостность не нарушена. Ротовая полость закры</w:t>
      </w:r>
      <w:r>
        <w:rPr>
          <w:rFonts w:ascii="Times New Roman CYR" w:hAnsi="Times New Roman CYR" w:cs="Times New Roman CYR"/>
          <w:color w:val="000000"/>
          <w:sz w:val="28"/>
          <w:szCs w:val="28"/>
          <w:lang w:val="ru-RU"/>
        </w:rPr>
        <w:t>вается правильно, прикус соответствует норме, на клыках присутствует отложения зубного камня. Язык чистый без налета, уздечка языка красно-розового цвета с желтым оттенком.</w:t>
      </w:r>
    </w:p>
    <w:p w14:paraId="5B638DAD"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Глотка: положение шеи свободное, без отеков и припуханий, акт глотания свободный, с</w:t>
      </w:r>
      <w:r>
        <w:rPr>
          <w:rFonts w:ascii="Times New Roman CYR" w:hAnsi="Times New Roman CYR" w:cs="Times New Roman CYR"/>
          <w:color w:val="000000"/>
          <w:sz w:val="28"/>
          <w:szCs w:val="28"/>
          <w:lang w:val="ru-RU"/>
        </w:rPr>
        <w:t>лизистая оболочка анемична, без нарушений целостности.</w:t>
      </w:r>
    </w:p>
    <w:p w14:paraId="153EFBB8"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Пищевод: безболезненный, соответствует норме.</w:t>
      </w:r>
    </w:p>
    <w:p w14:paraId="2C4B7B77"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Брюхо мягкое, безболезненное, умеренное теплое, симметричное, без патологии. Желудок слабо наполнен, без посторонних тел и утолщений, перистальтические шум</w:t>
      </w:r>
      <w:r>
        <w:rPr>
          <w:rFonts w:ascii="Times New Roman CYR" w:hAnsi="Times New Roman CYR" w:cs="Times New Roman CYR"/>
          <w:color w:val="000000"/>
          <w:sz w:val="28"/>
          <w:szCs w:val="28"/>
          <w:lang w:val="ru-RU"/>
        </w:rPr>
        <w:t>ы в пределах нормы.</w:t>
      </w:r>
    </w:p>
    <w:p w14:paraId="66CC51DB"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lastRenderedPageBreak/>
        <w:t>Кишечник: звук при перкуссии притупленный, перистальтические шумы умеренные, без усилений и послаблений, частые, короткие. Перкуссионный звук ясный и тимпанический. При пальпации: брючная стенка умеренно напряженная, мышцы в тонусе, сод</w:t>
      </w:r>
      <w:r>
        <w:rPr>
          <w:rFonts w:ascii="Times New Roman CYR" w:hAnsi="Times New Roman CYR" w:cs="Times New Roman CYR"/>
          <w:color w:val="000000"/>
          <w:sz w:val="28"/>
          <w:szCs w:val="28"/>
          <w:lang w:val="ru-RU"/>
        </w:rPr>
        <w:t>ержимое кишечника мягкой консистенции.</w:t>
      </w:r>
    </w:p>
    <w:p w14:paraId="476D1F4A"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Поза при акте дефекации естественная, свободная, частота и позывы 1-2 раз в сутки. Кал в норме, темно-коричневого цвета, плотный, удлиненной цилиндрической формы, без патологических примесей, в кале имеют место не пер</w:t>
      </w:r>
      <w:r>
        <w:rPr>
          <w:rFonts w:ascii="Times New Roman CYR" w:hAnsi="Times New Roman CYR" w:cs="Times New Roman CYR"/>
          <w:color w:val="000000"/>
          <w:sz w:val="28"/>
          <w:szCs w:val="28"/>
          <w:lang w:val="ru-RU"/>
        </w:rPr>
        <w:t>еваренные остатки пищи, слизь в небольшом количестве, в виде блестящего налета, запах специфический, соответствует норме. Газы отходят в соответствии норме.</w:t>
      </w:r>
    </w:p>
    <w:p w14:paraId="405646D4"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Печень не увеличена, безболезненная поверхность гладкая, консистенция плотная, упругая. Селезенка н</w:t>
      </w:r>
      <w:r>
        <w:rPr>
          <w:rFonts w:ascii="Times New Roman CYR" w:hAnsi="Times New Roman CYR" w:cs="Times New Roman CYR"/>
          <w:color w:val="000000"/>
          <w:sz w:val="28"/>
          <w:szCs w:val="28"/>
          <w:lang w:val="ru-RU"/>
        </w:rPr>
        <w:t>е увеличена, безболезненная, не перкутируется.</w:t>
      </w:r>
    </w:p>
    <w:p w14:paraId="48E810E7"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Система мочеотделения.</w:t>
      </w:r>
    </w:p>
    <w:p w14:paraId="09DD3840"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color w:val="000000"/>
          <w:sz w:val="28"/>
          <w:szCs w:val="28"/>
          <w:lang w:val="ru-RU"/>
        </w:rPr>
        <w:t>Поза при мочеиспускании естественная. Мочеиспускание частое, большими порциями. Пенис набухший, гиперемированный, болезненный. Моча неконцентрированная со слабым запахом. Стенки мочевого</w:t>
      </w:r>
      <w:r>
        <w:rPr>
          <w:rFonts w:ascii="Times New Roman CYR" w:hAnsi="Times New Roman CYR" w:cs="Times New Roman CYR"/>
          <w:color w:val="000000"/>
          <w:sz w:val="28"/>
          <w:szCs w:val="28"/>
          <w:lang w:val="ru-RU"/>
        </w:rPr>
        <w:t xml:space="preserve"> пузыря увеличены, напряженные, мочевой пузырь безболезненный.</w:t>
      </w:r>
    </w:p>
    <w:p w14:paraId="06C3A9EC"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Почки не болезненные, положение соответствует норме, уменьшены в размере, подвижные. Правая почка гладкая, левая с бугристим рельефом.</w:t>
      </w:r>
    </w:p>
    <w:p w14:paraId="1B5A7ED4"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b/>
          <w:bCs/>
          <w:color w:val="000000"/>
          <w:sz w:val="28"/>
          <w:szCs w:val="28"/>
          <w:lang w:val="ru-RU"/>
        </w:rPr>
        <w:t>Нервная система.</w:t>
      </w:r>
    </w:p>
    <w:p w14:paraId="79C0586A"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Поведение животного обычное, адекватное, </w:t>
      </w:r>
      <w:r>
        <w:rPr>
          <w:rFonts w:ascii="Times New Roman CYR" w:hAnsi="Times New Roman CYR" w:cs="Times New Roman CYR"/>
          <w:color w:val="000000"/>
          <w:sz w:val="28"/>
          <w:szCs w:val="28"/>
          <w:lang w:val="ru-RU"/>
        </w:rPr>
        <w:t>соответствует животному данного вида, несколько неспокойная в связи с периодической рвотой.</w:t>
      </w:r>
    </w:p>
    <w:p w14:paraId="630CCCB2"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Череп целостный, конфигурация соответствует норме, без деформаций, позвоночный ствол без искажений, безболезненный, соответствует норме, на тактильные, болевые и те</w:t>
      </w:r>
      <w:r>
        <w:rPr>
          <w:rFonts w:ascii="Times New Roman CYR" w:hAnsi="Times New Roman CYR" w:cs="Times New Roman CYR"/>
          <w:color w:val="000000"/>
          <w:sz w:val="28"/>
          <w:szCs w:val="28"/>
          <w:lang w:val="ru-RU"/>
        </w:rPr>
        <w:t>мпературные раздражители реагирует, чувствительность сохранена, на всех участках тела одинакова. Координация сохранена, параличей и парезов нет. Мышцы в тонусе. Способен на активные движения.</w:t>
      </w:r>
    </w:p>
    <w:p w14:paraId="7D15C1F8"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lastRenderedPageBreak/>
        <w:t>Рефлексы слизистых, кожные и глубокие сохранены.</w:t>
      </w:r>
    </w:p>
    <w:p w14:paraId="46BF4A38"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Зрительный аппа</w:t>
      </w:r>
      <w:r>
        <w:rPr>
          <w:rFonts w:ascii="Times New Roman CYR" w:hAnsi="Times New Roman CYR" w:cs="Times New Roman CYR"/>
          <w:color w:val="000000"/>
          <w:sz w:val="28"/>
          <w:szCs w:val="28"/>
          <w:lang w:val="ru-RU"/>
        </w:rPr>
        <w:t>рат: веки цельные, отеков и припуханий нет. Ресницы соответствуют норме, без патологии. Глазное яблоко в норме, при надавливании безболезненное. Зрение соответствует норме, патологии нет.</w:t>
      </w:r>
    </w:p>
    <w:p w14:paraId="338F1B63"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Слуховой аппарат: подвижные ушные раковины, розового цвета, безболез</w:t>
      </w:r>
      <w:r>
        <w:rPr>
          <w:rFonts w:ascii="Times New Roman CYR" w:hAnsi="Times New Roman CYR" w:cs="Times New Roman CYR"/>
          <w:color w:val="000000"/>
          <w:sz w:val="28"/>
          <w:szCs w:val="28"/>
          <w:lang w:val="ru-RU"/>
        </w:rPr>
        <w:t xml:space="preserve">ненные, температура соответствует норме. Наружный слуховой проход чистый, без патологического налета, бежевого цвета, блестящий. Слух острый, кот реагирует на слуховое раздражение.Обоняние: слизистая оболочка без патологии, бледно-розового цвета. Обоняние </w:t>
      </w:r>
      <w:r>
        <w:rPr>
          <w:rFonts w:ascii="Times New Roman CYR" w:hAnsi="Times New Roman CYR" w:cs="Times New Roman CYR"/>
          <w:color w:val="000000"/>
          <w:sz w:val="28"/>
          <w:szCs w:val="28"/>
          <w:lang w:val="ru-RU"/>
        </w:rPr>
        <w:t>сохранен в полном объеме, присутствует реакция на раздражители.</w:t>
      </w:r>
    </w:p>
    <w:p w14:paraId="141A8507"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Опорно - двигательный аппарат. Постановка конечностей правильная, суставы безболезненные, симметричные, движения сохранены в полном объеме, координация правильная, без патологии. Судороги отсу</w:t>
      </w:r>
      <w:r>
        <w:rPr>
          <w:rFonts w:ascii="Times New Roman CYR" w:hAnsi="Times New Roman CYR" w:cs="Times New Roman CYR"/>
          <w:color w:val="000000"/>
          <w:sz w:val="28"/>
          <w:szCs w:val="28"/>
          <w:lang w:val="ru-RU"/>
        </w:rPr>
        <w:t>тствуют. Мышечная ткань развита хорошо, симметричная, мышцы в тонусе, безболезненные. Скелет развит правильно.</w:t>
      </w:r>
    </w:p>
    <w:p w14:paraId="586E0BC6"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Кости развиты хорошо, симметричные, безболезненные, без искажений и переломов. Хвостовые позвонки развиты хорошо, хвост прямой, без искажений. Ре</w:t>
      </w:r>
      <w:r>
        <w:rPr>
          <w:rFonts w:ascii="Times New Roman CYR" w:hAnsi="Times New Roman CYR" w:cs="Times New Roman CYR"/>
          <w:color w:val="000000"/>
          <w:sz w:val="28"/>
          <w:szCs w:val="28"/>
          <w:lang w:val="ru-RU"/>
        </w:rPr>
        <w:t>бра в полном объеме, симметричные, безболезненные, гладкие, межреберные промежутки не увеличены.</w:t>
      </w:r>
    </w:p>
    <w:p w14:paraId="10C6878B"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2B4AA674"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4. Обоснование предварительного диагноза на основе проведенного клинического обследования</w:t>
      </w:r>
    </w:p>
    <w:p w14:paraId="69E08A80"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662E52F3"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На основании клинических, анамнестических данных и результатов собс</w:t>
      </w:r>
      <w:r>
        <w:rPr>
          <w:rFonts w:ascii="Times New Roman CYR" w:hAnsi="Times New Roman CYR" w:cs="Times New Roman CYR"/>
          <w:color w:val="000000"/>
          <w:sz w:val="28"/>
          <w:szCs w:val="28"/>
          <w:lang w:val="ru-RU"/>
        </w:rPr>
        <w:t>твенного исследования ставлю предварительный диагноз: хроническая почечная недостаточность (defectum renum inveterata), которая проявляется слабостью животного, полидипсией и полиурией, анемичностью слизистых оболочек, рвотой и уменьшенными размерами почек</w:t>
      </w:r>
      <w:r>
        <w:rPr>
          <w:rFonts w:ascii="Times New Roman CYR" w:hAnsi="Times New Roman CYR" w:cs="Times New Roman CYR"/>
          <w:color w:val="000000"/>
          <w:sz w:val="28"/>
          <w:szCs w:val="28"/>
          <w:lang w:val="ru-RU"/>
        </w:rPr>
        <w:t>.</w:t>
      </w:r>
    </w:p>
    <w:p w14:paraId="1A31172F"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685336EB"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br w:type="page"/>
      </w:r>
      <w:r>
        <w:rPr>
          <w:rFonts w:ascii="Times New Roman CYR" w:hAnsi="Times New Roman CYR" w:cs="Times New Roman CYR"/>
          <w:b/>
          <w:bCs/>
          <w:color w:val="000000"/>
          <w:sz w:val="28"/>
          <w:szCs w:val="28"/>
          <w:lang w:val="ru-RU"/>
        </w:rPr>
        <w:lastRenderedPageBreak/>
        <w:t>5. Биохимическое исследование сыворотки крови</w:t>
      </w:r>
    </w:p>
    <w:p w14:paraId="5B6ED533"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45F5DAB9"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Общий белок.</w:t>
      </w:r>
    </w:p>
    <w:p w14:paraId="03D4B2D8"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Содержание общего белка в сыворотке крови зависит от его синтеза в печени и потери определенных фракций белков с мочой при болезнях почек. Снижение уровня белка может быть вызвано недостато</w:t>
      </w:r>
      <w:r>
        <w:rPr>
          <w:rFonts w:ascii="Times New Roman CYR" w:hAnsi="Times New Roman CYR" w:cs="Times New Roman CYR"/>
          <w:color w:val="000000"/>
          <w:sz w:val="28"/>
          <w:szCs w:val="28"/>
          <w:lang w:val="ru-RU"/>
        </w:rPr>
        <w:t>чным поступлением белков с кормом, нарушением их переваривания и всасывания, при злокачественных опухолях. Хронические заболевания печени, почек, диспепсия, гастроэнтерит также снижают содержание общего белка в крови. Гиперпротеинемия может быть вызвана де</w:t>
      </w:r>
      <w:r>
        <w:rPr>
          <w:rFonts w:ascii="Times New Roman CYR" w:hAnsi="Times New Roman CYR" w:cs="Times New Roman CYR"/>
          <w:color w:val="000000"/>
          <w:sz w:val="28"/>
          <w:szCs w:val="28"/>
          <w:lang w:val="ru-RU"/>
        </w:rPr>
        <w:t>гидратацией, накоплением иммуноглобулинов вследствие инфекционного или токсического раздражения ретикулоэндотелиальной системы.</w:t>
      </w:r>
    </w:p>
    <w:p w14:paraId="11DDAE76" w14:textId="77777777" w:rsidR="00000000" w:rsidRDefault="0010050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2. Щелочная фосфотаза</w:t>
      </w:r>
    </w:p>
    <w:p w14:paraId="007A9BDE" w14:textId="77777777" w:rsidR="00000000" w:rsidRDefault="0010050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color w:val="000000"/>
          <w:sz w:val="28"/>
          <w:szCs w:val="28"/>
          <w:lang w:val="ru-RU"/>
        </w:rPr>
        <w:t>фермент, участвующий в транспорте фосфора через мембрану клеток и являющийся показателем фосфорно-кальциев</w:t>
      </w:r>
      <w:r>
        <w:rPr>
          <w:rFonts w:ascii="Times New Roman CYR" w:hAnsi="Times New Roman CYR" w:cs="Times New Roman CYR"/>
          <w:color w:val="000000"/>
          <w:sz w:val="28"/>
          <w:szCs w:val="28"/>
          <w:lang w:val="ru-RU"/>
        </w:rPr>
        <w:t>ого обмена. Повышение этого фермента может свидетельствовать о желчекаменной болезни.</w:t>
      </w:r>
    </w:p>
    <w:p w14:paraId="7ABA538F"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3. Глюкоза.</w:t>
      </w:r>
    </w:p>
    <w:p w14:paraId="592492D4"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Определение уровня глюкозы имеет диагностическое значение при целом ряде заболеваний: сахарный диабет, разные патологические состояния, связанные с недостато</w:t>
      </w:r>
      <w:r>
        <w:rPr>
          <w:rFonts w:ascii="Times New Roman CYR" w:hAnsi="Times New Roman CYR" w:cs="Times New Roman CYR"/>
          <w:color w:val="000000"/>
          <w:sz w:val="28"/>
          <w:szCs w:val="28"/>
          <w:lang w:val="ru-RU"/>
        </w:rPr>
        <w:t>чностью функции печени или почек, поджелудочной железы, надпочечников.</w:t>
      </w:r>
    </w:p>
    <w:p w14:paraId="6B21BA63"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Мочевина.</w:t>
      </w:r>
    </w:p>
    <w:p w14:paraId="07F84CF9"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При высоких показателях мочевины следует обратить внимание на функцию почек, так как может иметь место почечная недостаточность, нарушение оттока мочи, а также возможны забо</w:t>
      </w:r>
      <w:r>
        <w:rPr>
          <w:rFonts w:ascii="Times New Roman CYR" w:hAnsi="Times New Roman CYR" w:cs="Times New Roman CYR"/>
          <w:color w:val="000000"/>
          <w:sz w:val="28"/>
          <w:szCs w:val="28"/>
          <w:lang w:val="ru-RU"/>
        </w:rPr>
        <w:t>левания с усиленным распадом белка, желудочно-кишечных кровотечениях.</w:t>
      </w:r>
    </w:p>
    <w:p w14:paraId="5BAD9A3D"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Креатинин.</w:t>
      </w:r>
    </w:p>
    <w:p w14:paraId="2E02EF54"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Содержание уровня креатина определяется при любых заболеваниях </w:t>
      </w:r>
      <w:r>
        <w:rPr>
          <w:rFonts w:ascii="Times New Roman CYR" w:hAnsi="Times New Roman CYR" w:cs="Times New Roman CYR"/>
          <w:color w:val="000000"/>
          <w:sz w:val="28"/>
          <w:szCs w:val="28"/>
          <w:lang w:val="ru-RU"/>
        </w:rPr>
        <w:lastRenderedPageBreak/>
        <w:t>почек, поскольку оно является основным показателем их функционального состояния. Повышение уровня креатинина я</w:t>
      </w:r>
      <w:r>
        <w:rPr>
          <w:rFonts w:ascii="Times New Roman CYR" w:hAnsi="Times New Roman CYR" w:cs="Times New Roman CYR"/>
          <w:color w:val="000000"/>
          <w:sz w:val="28"/>
          <w:szCs w:val="28"/>
          <w:lang w:val="ru-RU"/>
        </w:rPr>
        <w:t>вляется показателем почечной недостаточности и используется при определении ее стадийности.</w:t>
      </w:r>
    </w:p>
    <w:p w14:paraId="41A422D6"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АлАт, АсАТ.</w:t>
      </w:r>
    </w:p>
    <w:p w14:paraId="50D943DB"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Не являются специфическими ферментами, однако могут указывать на нарушения в деятельности печени, сердца, поджелудочной железы, почек, легких.</w:t>
      </w:r>
    </w:p>
    <w:p w14:paraId="3A0D19C7"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Амила</w:t>
      </w:r>
      <w:r>
        <w:rPr>
          <w:rFonts w:ascii="Times New Roman CYR" w:hAnsi="Times New Roman CYR" w:cs="Times New Roman CYR"/>
          <w:color w:val="000000"/>
          <w:sz w:val="28"/>
          <w:szCs w:val="28"/>
          <w:lang w:val="ru-RU"/>
        </w:rPr>
        <w:t>за</w:t>
      </w:r>
    </w:p>
    <w:p w14:paraId="23A2AC61"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Фермент - вещество, которое способствует расщеплению углеводов в пищеварительном тракте. повышение амилазы в крови способствует ее выделению почками с мочой (амилаза появляется и в моче).</w:t>
      </w:r>
    </w:p>
    <w:p w14:paraId="32BBCAD9"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Билирубин</w:t>
      </w:r>
    </w:p>
    <w:p w14:paraId="6961B6DA" w14:textId="77777777" w:rsidR="00000000" w:rsidRDefault="0010050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Билирубин - это желто-зеленый пигмент, который образу</w:t>
      </w:r>
      <w:r>
        <w:rPr>
          <w:rFonts w:ascii="Times New Roman CYR" w:hAnsi="Times New Roman CYR" w:cs="Times New Roman CYR"/>
          <w:color w:val="000000"/>
          <w:sz w:val="28"/>
          <w:szCs w:val="28"/>
          <w:lang w:val="ru-RU"/>
        </w:rPr>
        <w:t>ется в результате распада гемоглобина, и содержится в сыворотке крови и в желчи. При повышении уровня билирубина наблюдается потемнение мочи, моча может приобретать цвет пива или крепкого чая и обесцвечивание кала.</w:t>
      </w:r>
    </w:p>
    <w:p w14:paraId="64B0C919"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9. Гамма-глутамилтранспептидаза</w:t>
      </w:r>
    </w:p>
    <w:p w14:paraId="6D1FA03E"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Фермент у</w:t>
      </w:r>
      <w:r>
        <w:rPr>
          <w:rFonts w:ascii="Times New Roman CYR" w:hAnsi="Times New Roman CYR" w:cs="Times New Roman CYR"/>
          <w:color w:val="000000"/>
          <w:sz w:val="28"/>
          <w:szCs w:val="28"/>
          <w:lang w:val="ru-RU"/>
        </w:rPr>
        <w:t>частвующих в обмене аминокислот. Основное содержание ГГТ - в печени, почках и поджелудочной железе.</w:t>
      </w:r>
    </w:p>
    <w:p w14:paraId="71535465"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189"/>
        <w:gridCol w:w="2306"/>
        <w:gridCol w:w="3192"/>
      </w:tblGrid>
      <w:tr w:rsidR="00000000" w14:paraId="13F74CAF" w14:textId="77777777">
        <w:tblPrEx>
          <w:tblCellMar>
            <w:top w:w="0" w:type="dxa"/>
            <w:bottom w:w="0" w:type="dxa"/>
          </w:tblCellMar>
        </w:tblPrEx>
        <w:trPr>
          <w:jc w:val="center"/>
        </w:trPr>
        <w:tc>
          <w:tcPr>
            <w:tcW w:w="3189" w:type="dxa"/>
            <w:tcBorders>
              <w:top w:val="single" w:sz="6" w:space="0" w:color="auto"/>
              <w:left w:val="single" w:sz="6" w:space="0" w:color="auto"/>
              <w:bottom w:val="single" w:sz="6" w:space="0" w:color="auto"/>
              <w:right w:val="single" w:sz="6" w:space="0" w:color="auto"/>
            </w:tcBorders>
          </w:tcPr>
          <w:p w14:paraId="24D999DC" w14:textId="77777777" w:rsidR="00000000" w:rsidRDefault="0010050E">
            <w:pPr>
              <w:widowControl w:val="0"/>
              <w:autoSpaceDE w:val="0"/>
              <w:autoSpaceDN w:val="0"/>
              <w:adjustRightInd w:val="0"/>
              <w:spacing w:after="0" w:line="276" w:lineRule="auto"/>
              <w:rPr>
                <w:rFonts w:ascii="Times New Roman CYR" w:hAnsi="Times New Roman CYR" w:cs="Times New Roman CYR"/>
                <w:b/>
                <w:bCs/>
                <w:color w:val="000000"/>
                <w:sz w:val="20"/>
                <w:szCs w:val="20"/>
                <w:lang w:val="ru-RU"/>
              </w:rPr>
            </w:pPr>
            <w:r>
              <w:rPr>
                <w:rFonts w:ascii="Times New Roman CYR" w:hAnsi="Times New Roman CYR" w:cs="Times New Roman CYR"/>
                <w:b/>
                <w:bCs/>
                <w:color w:val="000000"/>
                <w:sz w:val="20"/>
                <w:szCs w:val="20"/>
                <w:lang w:val="ru-RU"/>
              </w:rPr>
              <w:t>Биохимический показатель</w:t>
            </w:r>
          </w:p>
        </w:tc>
        <w:tc>
          <w:tcPr>
            <w:tcW w:w="2306" w:type="dxa"/>
            <w:tcBorders>
              <w:top w:val="single" w:sz="6" w:space="0" w:color="auto"/>
              <w:left w:val="single" w:sz="6" w:space="0" w:color="auto"/>
              <w:bottom w:val="single" w:sz="6" w:space="0" w:color="auto"/>
              <w:right w:val="single" w:sz="6" w:space="0" w:color="auto"/>
            </w:tcBorders>
          </w:tcPr>
          <w:p w14:paraId="4AF04771" w14:textId="77777777" w:rsidR="00000000" w:rsidRDefault="0010050E">
            <w:pPr>
              <w:widowControl w:val="0"/>
              <w:autoSpaceDE w:val="0"/>
              <w:autoSpaceDN w:val="0"/>
              <w:adjustRightInd w:val="0"/>
              <w:spacing w:after="0" w:line="276" w:lineRule="auto"/>
              <w:rPr>
                <w:rFonts w:ascii="Times New Roman CYR" w:hAnsi="Times New Roman CYR" w:cs="Times New Roman CYR"/>
                <w:b/>
                <w:bCs/>
                <w:color w:val="000000"/>
                <w:sz w:val="20"/>
                <w:szCs w:val="20"/>
                <w:lang w:val="ru-RU"/>
              </w:rPr>
            </w:pPr>
            <w:r>
              <w:rPr>
                <w:rFonts w:ascii="Times New Roman CYR" w:hAnsi="Times New Roman CYR" w:cs="Times New Roman CYR"/>
                <w:b/>
                <w:bCs/>
                <w:color w:val="000000"/>
                <w:sz w:val="20"/>
                <w:szCs w:val="20"/>
                <w:lang w:val="ru-RU"/>
              </w:rPr>
              <w:t>Результат</w:t>
            </w:r>
          </w:p>
        </w:tc>
        <w:tc>
          <w:tcPr>
            <w:tcW w:w="3192" w:type="dxa"/>
            <w:tcBorders>
              <w:top w:val="single" w:sz="6" w:space="0" w:color="auto"/>
              <w:left w:val="single" w:sz="6" w:space="0" w:color="auto"/>
              <w:bottom w:val="single" w:sz="6" w:space="0" w:color="auto"/>
              <w:right w:val="single" w:sz="6" w:space="0" w:color="auto"/>
            </w:tcBorders>
          </w:tcPr>
          <w:p w14:paraId="7EF18E91" w14:textId="77777777" w:rsidR="00000000" w:rsidRDefault="0010050E">
            <w:pPr>
              <w:widowControl w:val="0"/>
              <w:autoSpaceDE w:val="0"/>
              <w:autoSpaceDN w:val="0"/>
              <w:adjustRightInd w:val="0"/>
              <w:spacing w:after="0" w:line="276" w:lineRule="auto"/>
              <w:rPr>
                <w:rFonts w:ascii="Times New Roman CYR" w:hAnsi="Times New Roman CYR" w:cs="Times New Roman CYR"/>
                <w:b/>
                <w:bCs/>
                <w:color w:val="000000"/>
                <w:sz w:val="20"/>
                <w:szCs w:val="20"/>
                <w:lang w:val="ru-RU"/>
              </w:rPr>
            </w:pPr>
            <w:r>
              <w:rPr>
                <w:rFonts w:ascii="Times New Roman CYR" w:hAnsi="Times New Roman CYR" w:cs="Times New Roman CYR"/>
                <w:b/>
                <w:bCs/>
                <w:color w:val="000000"/>
                <w:sz w:val="20"/>
                <w:szCs w:val="20"/>
                <w:lang w:val="ru-RU"/>
              </w:rPr>
              <w:t>Норма (по Л. Тилли, Ф. Смитту)</w:t>
            </w:r>
          </w:p>
        </w:tc>
      </w:tr>
      <w:tr w:rsidR="00000000" w14:paraId="238510EE" w14:textId="77777777">
        <w:tblPrEx>
          <w:tblCellMar>
            <w:top w:w="0" w:type="dxa"/>
            <w:bottom w:w="0" w:type="dxa"/>
          </w:tblCellMar>
        </w:tblPrEx>
        <w:trPr>
          <w:jc w:val="center"/>
        </w:trPr>
        <w:tc>
          <w:tcPr>
            <w:tcW w:w="3189" w:type="dxa"/>
            <w:tcBorders>
              <w:top w:val="single" w:sz="6" w:space="0" w:color="auto"/>
              <w:left w:val="single" w:sz="6" w:space="0" w:color="auto"/>
              <w:bottom w:val="single" w:sz="6" w:space="0" w:color="auto"/>
              <w:right w:val="single" w:sz="6" w:space="0" w:color="auto"/>
            </w:tcBorders>
          </w:tcPr>
          <w:p w14:paraId="1145A0BB"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Общий белок, г/л</w:t>
            </w:r>
          </w:p>
        </w:tc>
        <w:tc>
          <w:tcPr>
            <w:tcW w:w="2306" w:type="dxa"/>
            <w:tcBorders>
              <w:top w:val="single" w:sz="6" w:space="0" w:color="auto"/>
              <w:left w:val="single" w:sz="6" w:space="0" w:color="auto"/>
              <w:bottom w:val="single" w:sz="6" w:space="0" w:color="auto"/>
              <w:right w:val="single" w:sz="6" w:space="0" w:color="auto"/>
            </w:tcBorders>
          </w:tcPr>
          <w:p w14:paraId="3733E087"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82.36</w:t>
            </w:r>
          </w:p>
        </w:tc>
        <w:tc>
          <w:tcPr>
            <w:tcW w:w="3192" w:type="dxa"/>
            <w:tcBorders>
              <w:top w:val="single" w:sz="6" w:space="0" w:color="auto"/>
              <w:left w:val="single" w:sz="6" w:space="0" w:color="auto"/>
              <w:bottom w:val="single" w:sz="6" w:space="0" w:color="auto"/>
              <w:right w:val="single" w:sz="6" w:space="0" w:color="auto"/>
            </w:tcBorders>
          </w:tcPr>
          <w:p w14:paraId="5C397687"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57.5-79.6</w:t>
            </w:r>
          </w:p>
        </w:tc>
      </w:tr>
      <w:tr w:rsidR="00000000" w14:paraId="7CC8E22B" w14:textId="77777777">
        <w:tblPrEx>
          <w:tblCellMar>
            <w:top w:w="0" w:type="dxa"/>
            <w:bottom w:w="0" w:type="dxa"/>
          </w:tblCellMar>
        </w:tblPrEx>
        <w:trPr>
          <w:jc w:val="center"/>
        </w:trPr>
        <w:tc>
          <w:tcPr>
            <w:tcW w:w="3189" w:type="dxa"/>
            <w:tcBorders>
              <w:top w:val="single" w:sz="6" w:space="0" w:color="auto"/>
              <w:left w:val="single" w:sz="6" w:space="0" w:color="auto"/>
              <w:bottom w:val="single" w:sz="6" w:space="0" w:color="auto"/>
              <w:right w:val="single" w:sz="6" w:space="0" w:color="auto"/>
            </w:tcBorders>
          </w:tcPr>
          <w:p w14:paraId="42E745EA"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Глюкоза, ммоль/л</w:t>
            </w:r>
          </w:p>
        </w:tc>
        <w:tc>
          <w:tcPr>
            <w:tcW w:w="2306" w:type="dxa"/>
            <w:tcBorders>
              <w:top w:val="single" w:sz="6" w:space="0" w:color="auto"/>
              <w:left w:val="single" w:sz="6" w:space="0" w:color="auto"/>
              <w:bottom w:val="single" w:sz="6" w:space="0" w:color="auto"/>
              <w:right w:val="single" w:sz="6" w:space="0" w:color="auto"/>
            </w:tcBorders>
          </w:tcPr>
          <w:p w14:paraId="3D71F87A"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10.52</w:t>
            </w:r>
          </w:p>
        </w:tc>
        <w:tc>
          <w:tcPr>
            <w:tcW w:w="3192" w:type="dxa"/>
            <w:tcBorders>
              <w:top w:val="single" w:sz="6" w:space="0" w:color="auto"/>
              <w:left w:val="single" w:sz="6" w:space="0" w:color="auto"/>
              <w:bottom w:val="single" w:sz="6" w:space="0" w:color="auto"/>
              <w:right w:val="single" w:sz="6" w:space="0" w:color="auto"/>
            </w:tcBorders>
          </w:tcPr>
          <w:p w14:paraId="58562B53"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3.4-6.9</w:t>
            </w:r>
          </w:p>
        </w:tc>
      </w:tr>
      <w:tr w:rsidR="00000000" w14:paraId="57F29360" w14:textId="77777777">
        <w:tblPrEx>
          <w:tblCellMar>
            <w:top w:w="0" w:type="dxa"/>
            <w:bottom w:w="0" w:type="dxa"/>
          </w:tblCellMar>
        </w:tblPrEx>
        <w:trPr>
          <w:jc w:val="center"/>
        </w:trPr>
        <w:tc>
          <w:tcPr>
            <w:tcW w:w="3189" w:type="dxa"/>
            <w:tcBorders>
              <w:top w:val="single" w:sz="6" w:space="0" w:color="auto"/>
              <w:left w:val="single" w:sz="6" w:space="0" w:color="auto"/>
              <w:bottom w:val="single" w:sz="6" w:space="0" w:color="auto"/>
              <w:right w:val="single" w:sz="6" w:space="0" w:color="auto"/>
            </w:tcBorders>
          </w:tcPr>
          <w:p w14:paraId="419995B7"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Мочевина, ммоль/л</w:t>
            </w:r>
          </w:p>
        </w:tc>
        <w:tc>
          <w:tcPr>
            <w:tcW w:w="2306" w:type="dxa"/>
            <w:tcBorders>
              <w:top w:val="single" w:sz="6" w:space="0" w:color="auto"/>
              <w:left w:val="single" w:sz="6" w:space="0" w:color="auto"/>
              <w:bottom w:val="single" w:sz="6" w:space="0" w:color="auto"/>
              <w:right w:val="single" w:sz="6" w:space="0" w:color="auto"/>
            </w:tcBorders>
          </w:tcPr>
          <w:p w14:paraId="3C115E54"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102.69</w:t>
            </w:r>
          </w:p>
        </w:tc>
        <w:tc>
          <w:tcPr>
            <w:tcW w:w="3192" w:type="dxa"/>
            <w:tcBorders>
              <w:top w:val="single" w:sz="6" w:space="0" w:color="auto"/>
              <w:left w:val="single" w:sz="6" w:space="0" w:color="auto"/>
              <w:bottom w:val="single" w:sz="6" w:space="0" w:color="auto"/>
              <w:right w:val="single" w:sz="6" w:space="0" w:color="auto"/>
            </w:tcBorders>
          </w:tcPr>
          <w:p w14:paraId="015C95FC"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5.36-12.5</w:t>
            </w:r>
          </w:p>
        </w:tc>
      </w:tr>
      <w:tr w:rsidR="00000000" w14:paraId="696DF5FD" w14:textId="77777777">
        <w:tblPrEx>
          <w:tblCellMar>
            <w:top w:w="0" w:type="dxa"/>
            <w:bottom w:w="0" w:type="dxa"/>
          </w:tblCellMar>
        </w:tblPrEx>
        <w:trPr>
          <w:jc w:val="center"/>
        </w:trPr>
        <w:tc>
          <w:tcPr>
            <w:tcW w:w="3189" w:type="dxa"/>
            <w:tcBorders>
              <w:top w:val="single" w:sz="6" w:space="0" w:color="auto"/>
              <w:left w:val="single" w:sz="6" w:space="0" w:color="auto"/>
              <w:bottom w:val="single" w:sz="6" w:space="0" w:color="auto"/>
              <w:right w:val="single" w:sz="6" w:space="0" w:color="auto"/>
            </w:tcBorders>
          </w:tcPr>
          <w:p w14:paraId="100CB7E0"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Креатинин, ммоль/л</w:t>
            </w:r>
          </w:p>
        </w:tc>
        <w:tc>
          <w:tcPr>
            <w:tcW w:w="2306" w:type="dxa"/>
            <w:tcBorders>
              <w:top w:val="single" w:sz="6" w:space="0" w:color="auto"/>
              <w:left w:val="single" w:sz="6" w:space="0" w:color="auto"/>
              <w:bottom w:val="single" w:sz="6" w:space="0" w:color="auto"/>
              <w:right w:val="single" w:sz="6" w:space="0" w:color="auto"/>
            </w:tcBorders>
          </w:tcPr>
          <w:p w14:paraId="52F6BDD4"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1866.6</w:t>
            </w:r>
          </w:p>
        </w:tc>
        <w:tc>
          <w:tcPr>
            <w:tcW w:w="3192" w:type="dxa"/>
            <w:tcBorders>
              <w:top w:val="single" w:sz="6" w:space="0" w:color="auto"/>
              <w:left w:val="single" w:sz="6" w:space="0" w:color="auto"/>
              <w:bottom w:val="single" w:sz="6" w:space="0" w:color="auto"/>
              <w:right w:val="single" w:sz="6" w:space="0" w:color="auto"/>
            </w:tcBorders>
          </w:tcPr>
          <w:p w14:paraId="5EDD435B"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48.6-165</w:t>
            </w:r>
          </w:p>
        </w:tc>
      </w:tr>
      <w:tr w:rsidR="00000000" w14:paraId="2ADEA05E" w14:textId="77777777">
        <w:tblPrEx>
          <w:tblCellMar>
            <w:top w:w="0" w:type="dxa"/>
            <w:bottom w:w="0" w:type="dxa"/>
          </w:tblCellMar>
        </w:tblPrEx>
        <w:trPr>
          <w:jc w:val="center"/>
        </w:trPr>
        <w:tc>
          <w:tcPr>
            <w:tcW w:w="3189" w:type="dxa"/>
            <w:tcBorders>
              <w:top w:val="single" w:sz="6" w:space="0" w:color="auto"/>
              <w:left w:val="single" w:sz="6" w:space="0" w:color="auto"/>
              <w:bottom w:val="single" w:sz="6" w:space="0" w:color="auto"/>
              <w:right w:val="single" w:sz="6" w:space="0" w:color="auto"/>
            </w:tcBorders>
          </w:tcPr>
          <w:p w14:paraId="3A82D562"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АлАТ, МЕ</w:t>
            </w:r>
          </w:p>
        </w:tc>
        <w:tc>
          <w:tcPr>
            <w:tcW w:w="2306" w:type="dxa"/>
            <w:tcBorders>
              <w:top w:val="single" w:sz="6" w:space="0" w:color="auto"/>
              <w:left w:val="single" w:sz="6" w:space="0" w:color="auto"/>
              <w:bottom w:val="single" w:sz="6" w:space="0" w:color="auto"/>
              <w:right w:val="single" w:sz="6" w:space="0" w:color="auto"/>
            </w:tcBorders>
          </w:tcPr>
          <w:p w14:paraId="4840EEB6"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166.37</w:t>
            </w:r>
          </w:p>
        </w:tc>
        <w:tc>
          <w:tcPr>
            <w:tcW w:w="3192" w:type="dxa"/>
            <w:tcBorders>
              <w:top w:val="single" w:sz="6" w:space="0" w:color="auto"/>
              <w:left w:val="single" w:sz="6" w:space="0" w:color="auto"/>
              <w:bottom w:val="single" w:sz="6" w:space="0" w:color="auto"/>
              <w:right w:val="single" w:sz="6" w:space="0" w:color="auto"/>
            </w:tcBorders>
          </w:tcPr>
          <w:p w14:paraId="7E129B59"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8.3-76</w:t>
            </w:r>
          </w:p>
        </w:tc>
      </w:tr>
      <w:tr w:rsidR="00000000" w14:paraId="3F92267E" w14:textId="77777777">
        <w:tblPrEx>
          <w:tblCellMar>
            <w:top w:w="0" w:type="dxa"/>
            <w:bottom w:w="0" w:type="dxa"/>
          </w:tblCellMar>
        </w:tblPrEx>
        <w:trPr>
          <w:jc w:val="center"/>
        </w:trPr>
        <w:tc>
          <w:tcPr>
            <w:tcW w:w="3189" w:type="dxa"/>
            <w:tcBorders>
              <w:top w:val="single" w:sz="6" w:space="0" w:color="auto"/>
              <w:left w:val="single" w:sz="6" w:space="0" w:color="auto"/>
              <w:bottom w:val="single" w:sz="6" w:space="0" w:color="auto"/>
              <w:right w:val="single" w:sz="6" w:space="0" w:color="auto"/>
            </w:tcBorders>
          </w:tcPr>
          <w:p w14:paraId="39BAF384"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АсАТ, МЕ</w:t>
            </w:r>
          </w:p>
        </w:tc>
        <w:tc>
          <w:tcPr>
            <w:tcW w:w="2306" w:type="dxa"/>
            <w:tcBorders>
              <w:top w:val="single" w:sz="6" w:space="0" w:color="auto"/>
              <w:left w:val="single" w:sz="6" w:space="0" w:color="auto"/>
              <w:bottom w:val="single" w:sz="6" w:space="0" w:color="auto"/>
              <w:right w:val="single" w:sz="6" w:space="0" w:color="auto"/>
            </w:tcBorders>
          </w:tcPr>
          <w:p w14:paraId="541CDFBA"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118.55</w:t>
            </w:r>
          </w:p>
        </w:tc>
        <w:tc>
          <w:tcPr>
            <w:tcW w:w="3192" w:type="dxa"/>
            <w:tcBorders>
              <w:top w:val="single" w:sz="6" w:space="0" w:color="auto"/>
              <w:left w:val="single" w:sz="6" w:space="0" w:color="auto"/>
              <w:bottom w:val="single" w:sz="6" w:space="0" w:color="auto"/>
              <w:right w:val="single" w:sz="6" w:space="0" w:color="auto"/>
            </w:tcBorders>
          </w:tcPr>
          <w:p w14:paraId="72BFB510"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9.2-40</w:t>
            </w:r>
          </w:p>
        </w:tc>
      </w:tr>
      <w:tr w:rsidR="00000000" w14:paraId="6872E161" w14:textId="77777777">
        <w:tblPrEx>
          <w:tblCellMar>
            <w:top w:w="0" w:type="dxa"/>
            <w:bottom w:w="0" w:type="dxa"/>
          </w:tblCellMar>
        </w:tblPrEx>
        <w:trPr>
          <w:jc w:val="center"/>
        </w:trPr>
        <w:tc>
          <w:tcPr>
            <w:tcW w:w="3189" w:type="dxa"/>
            <w:tcBorders>
              <w:top w:val="single" w:sz="6" w:space="0" w:color="auto"/>
              <w:left w:val="single" w:sz="6" w:space="0" w:color="auto"/>
              <w:bottom w:val="single" w:sz="6" w:space="0" w:color="auto"/>
              <w:right w:val="single" w:sz="6" w:space="0" w:color="auto"/>
            </w:tcBorders>
          </w:tcPr>
          <w:p w14:paraId="64DB7707"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ГГТ, МЕ</w:t>
            </w:r>
          </w:p>
        </w:tc>
        <w:tc>
          <w:tcPr>
            <w:tcW w:w="2306" w:type="dxa"/>
            <w:tcBorders>
              <w:top w:val="single" w:sz="6" w:space="0" w:color="auto"/>
              <w:left w:val="single" w:sz="6" w:space="0" w:color="auto"/>
              <w:bottom w:val="single" w:sz="6" w:space="0" w:color="auto"/>
              <w:right w:val="single" w:sz="6" w:space="0" w:color="auto"/>
            </w:tcBorders>
          </w:tcPr>
          <w:p w14:paraId="52723DC7"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6.52</w:t>
            </w:r>
          </w:p>
        </w:tc>
        <w:tc>
          <w:tcPr>
            <w:tcW w:w="3192" w:type="dxa"/>
            <w:tcBorders>
              <w:top w:val="single" w:sz="6" w:space="0" w:color="auto"/>
              <w:left w:val="single" w:sz="6" w:space="0" w:color="auto"/>
              <w:bottom w:val="single" w:sz="6" w:space="0" w:color="auto"/>
              <w:right w:val="single" w:sz="6" w:space="0" w:color="auto"/>
            </w:tcBorders>
          </w:tcPr>
          <w:p w14:paraId="03B8ED43"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1.0-4.8</w:t>
            </w:r>
          </w:p>
        </w:tc>
      </w:tr>
      <w:tr w:rsidR="00000000" w14:paraId="1BBA655C" w14:textId="77777777">
        <w:tblPrEx>
          <w:tblCellMar>
            <w:top w:w="0" w:type="dxa"/>
            <w:bottom w:w="0" w:type="dxa"/>
          </w:tblCellMar>
        </w:tblPrEx>
        <w:trPr>
          <w:jc w:val="center"/>
        </w:trPr>
        <w:tc>
          <w:tcPr>
            <w:tcW w:w="3189" w:type="dxa"/>
            <w:tcBorders>
              <w:top w:val="single" w:sz="6" w:space="0" w:color="auto"/>
              <w:left w:val="single" w:sz="6" w:space="0" w:color="auto"/>
              <w:bottom w:val="single" w:sz="6" w:space="0" w:color="auto"/>
              <w:right w:val="single" w:sz="6" w:space="0" w:color="auto"/>
            </w:tcBorders>
          </w:tcPr>
          <w:p w14:paraId="1A3D2F5E"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Амилаза, МЕ</w:t>
            </w:r>
          </w:p>
        </w:tc>
        <w:tc>
          <w:tcPr>
            <w:tcW w:w="2306" w:type="dxa"/>
            <w:tcBorders>
              <w:top w:val="single" w:sz="6" w:space="0" w:color="auto"/>
              <w:left w:val="single" w:sz="6" w:space="0" w:color="auto"/>
              <w:bottom w:val="single" w:sz="6" w:space="0" w:color="auto"/>
              <w:right w:val="single" w:sz="6" w:space="0" w:color="auto"/>
            </w:tcBorders>
          </w:tcPr>
          <w:p w14:paraId="384ED68E"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2886,5</w:t>
            </w:r>
          </w:p>
        </w:tc>
        <w:tc>
          <w:tcPr>
            <w:tcW w:w="3192" w:type="dxa"/>
            <w:tcBorders>
              <w:top w:val="single" w:sz="6" w:space="0" w:color="auto"/>
              <w:left w:val="single" w:sz="6" w:space="0" w:color="auto"/>
              <w:bottom w:val="single" w:sz="6" w:space="0" w:color="auto"/>
              <w:right w:val="single" w:sz="6" w:space="0" w:color="auto"/>
            </w:tcBorders>
          </w:tcPr>
          <w:p w14:paraId="4389E246"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371-1192</w:t>
            </w:r>
          </w:p>
        </w:tc>
      </w:tr>
      <w:tr w:rsidR="00000000" w14:paraId="6C57C75B" w14:textId="77777777">
        <w:tblPrEx>
          <w:tblCellMar>
            <w:top w:w="0" w:type="dxa"/>
            <w:bottom w:w="0" w:type="dxa"/>
          </w:tblCellMar>
        </w:tblPrEx>
        <w:trPr>
          <w:jc w:val="center"/>
        </w:trPr>
        <w:tc>
          <w:tcPr>
            <w:tcW w:w="3189" w:type="dxa"/>
            <w:tcBorders>
              <w:top w:val="single" w:sz="6" w:space="0" w:color="auto"/>
              <w:left w:val="single" w:sz="6" w:space="0" w:color="auto"/>
              <w:bottom w:val="single" w:sz="6" w:space="0" w:color="auto"/>
              <w:right w:val="single" w:sz="6" w:space="0" w:color="auto"/>
            </w:tcBorders>
          </w:tcPr>
          <w:p w14:paraId="58CF2A4D"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Щелочная фосфотаза, Ед/л</w:t>
            </w:r>
          </w:p>
        </w:tc>
        <w:tc>
          <w:tcPr>
            <w:tcW w:w="2306" w:type="dxa"/>
            <w:tcBorders>
              <w:top w:val="single" w:sz="6" w:space="0" w:color="auto"/>
              <w:left w:val="single" w:sz="6" w:space="0" w:color="auto"/>
              <w:bottom w:val="single" w:sz="6" w:space="0" w:color="auto"/>
              <w:right w:val="single" w:sz="6" w:space="0" w:color="auto"/>
            </w:tcBorders>
          </w:tcPr>
          <w:p w14:paraId="1E96A870"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300.75</w:t>
            </w:r>
          </w:p>
        </w:tc>
        <w:tc>
          <w:tcPr>
            <w:tcW w:w="3192" w:type="dxa"/>
            <w:tcBorders>
              <w:top w:val="single" w:sz="6" w:space="0" w:color="auto"/>
              <w:left w:val="single" w:sz="6" w:space="0" w:color="auto"/>
              <w:bottom w:val="single" w:sz="6" w:space="0" w:color="auto"/>
              <w:right w:val="single" w:sz="6" w:space="0" w:color="auto"/>
            </w:tcBorders>
          </w:tcPr>
          <w:p w14:paraId="14C889B6"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15-92</w:t>
            </w:r>
          </w:p>
        </w:tc>
      </w:tr>
      <w:tr w:rsidR="00000000" w14:paraId="3671C8BA" w14:textId="77777777">
        <w:tblPrEx>
          <w:tblCellMar>
            <w:top w:w="0" w:type="dxa"/>
            <w:bottom w:w="0" w:type="dxa"/>
          </w:tblCellMar>
        </w:tblPrEx>
        <w:trPr>
          <w:jc w:val="center"/>
        </w:trPr>
        <w:tc>
          <w:tcPr>
            <w:tcW w:w="3189" w:type="dxa"/>
            <w:tcBorders>
              <w:top w:val="single" w:sz="6" w:space="0" w:color="auto"/>
              <w:left w:val="single" w:sz="6" w:space="0" w:color="auto"/>
              <w:bottom w:val="single" w:sz="6" w:space="0" w:color="auto"/>
              <w:right w:val="single" w:sz="6" w:space="0" w:color="auto"/>
            </w:tcBorders>
          </w:tcPr>
          <w:p w14:paraId="7E87EFC2"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Общий билирубин, ммоль/л</w:t>
            </w:r>
          </w:p>
        </w:tc>
        <w:tc>
          <w:tcPr>
            <w:tcW w:w="2306" w:type="dxa"/>
            <w:tcBorders>
              <w:top w:val="single" w:sz="6" w:space="0" w:color="auto"/>
              <w:left w:val="single" w:sz="6" w:space="0" w:color="auto"/>
              <w:bottom w:val="single" w:sz="6" w:space="0" w:color="auto"/>
              <w:right w:val="single" w:sz="6" w:space="0" w:color="auto"/>
            </w:tcBorders>
          </w:tcPr>
          <w:p w14:paraId="4005CF80"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10.26</w:t>
            </w:r>
          </w:p>
        </w:tc>
        <w:tc>
          <w:tcPr>
            <w:tcW w:w="3192" w:type="dxa"/>
            <w:tcBorders>
              <w:top w:val="single" w:sz="6" w:space="0" w:color="auto"/>
              <w:left w:val="single" w:sz="6" w:space="0" w:color="auto"/>
              <w:bottom w:val="single" w:sz="6" w:space="0" w:color="auto"/>
              <w:right w:val="single" w:sz="6" w:space="0" w:color="auto"/>
            </w:tcBorders>
          </w:tcPr>
          <w:p w14:paraId="39F63C3D" w14:textId="77777777" w:rsidR="00000000" w:rsidRDefault="0010050E">
            <w:pPr>
              <w:widowControl w:val="0"/>
              <w:autoSpaceDE w:val="0"/>
              <w:autoSpaceDN w:val="0"/>
              <w:adjustRightInd w:val="0"/>
              <w:spacing w:after="0" w:line="276"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1.2-79</w:t>
            </w:r>
          </w:p>
        </w:tc>
      </w:tr>
    </w:tbl>
    <w:p w14:paraId="462E55DF"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7AA11EBB"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br w:type="page"/>
        <w:t>6. Интерпретация резул</w:t>
      </w:r>
      <w:r>
        <w:rPr>
          <w:rFonts w:ascii="Times New Roman CYR" w:hAnsi="Times New Roman CYR" w:cs="Times New Roman CYR"/>
          <w:b/>
          <w:bCs/>
          <w:color w:val="000000"/>
          <w:sz w:val="28"/>
          <w:szCs w:val="28"/>
          <w:lang w:val="ru-RU"/>
        </w:rPr>
        <w:t>ьтатов биохимических исследований</w:t>
      </w:r>
    </w:p>
    <w:p w14:paraId="1224DA28"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2AD1EB80"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Снижение уровня общего белка.</w:t>
      </w:r>
    </w:p>
    <w:p w14:paraId="52446577"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Гипопротеинемия - Снижение уровня белка. Может быть вызвано недостаточным поступлением белков с кормом, нарушением их переваривания и всасывания. В данном случае низкий уровень общего белка</w:t>
      </w:r>
      <w:r>
        <w:rPr>
          <w:rFonts w:ascii="Times New Roman CYR" w:hAnsi="Times New Roman CYR" w:cs="Times New Roman CYR"/>
          <w:color w:val="000000"/>
          <w:sz w:val="28"/>
          <w:szCs w:val="28"/>
          <w:lang w:val="ru-RU"/>
        </w:rPr>
        <w:t xml:space="preserve"> свидетельствует о его повышенной потере, связанной с заболеванием почек.</w:t>
      </w:r>
    </w:p>
    <w:p w14:paraId="24F56983"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Повышение уровня амилазы</w:t>
      </w:r>
    </w:p>
    <w:p w14:paraId="75DD93EA"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Амилаза содержится по большей части в пищеварительном тракте и не должна попадать в кровь. Когда поражены органы, содержащие амилазу, этот фермент проникае</w:t>
      </w:r>
      <w:r>
        <w:rPr>
          <w:rFonts w:ascii="Times New Roman CYR" w:hAnsi="Times New Roman CYR" w:cs="Times New Roman CYR"/>
          <w:color w:val="000000"/>
          <w:sz w:val="28"/>
          <w:szCs w:val="28"/>
          <w:lang w:val="ru-RU"/>
        </w:rPr>
        <w:t>т в кровь, повышение амилазы в крови вызывает ее выделение почками с мочой. В данном случае это могло произойти из-за нарушения кормлении животного.</w:t>
      </w:r>
    </w:p>
    <w:p w14:paraId="5080633B"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Повышение уровня мочевины.</w:t>
      </w:r>
    </w:p>
    <w:p w14:paraId="686BA593"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При высоких показателях мочевины следует обратить внимание на функцию почек, т</w:t>
      </w:r>
      <w:r>
        <w:rPr>
          <w:rFonts w:ascii="Times New Roman CYR" w:hAnsi="Times New Roman CYR" w:cs="Times New Roman CYR"/>
          <w:color w:val="000000"/>
          <w:sz w:val="28"/>
          <w:szCs w:val="28"/>
          <w:lang w:val="ru-RU"/>
        </w:rPr>
        <w:t>ак как может иметь место почечная недостаточность, нарушение оттока мочи.</w:t>
      </w:r>
    </w:p>
    <w:p w14:paraId="04BBDBC3"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 данном случае повышение мочевины свидетельствует об ослаблении выделительной функции почек и накоплении в крови остаточного азота.</w:t>
      </w:r>
    </w:p>
    <w:p w14:paraId="35EA75C6"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Повышение уровня креатинина.</w:t>
      </w:r>
    </w:p>
    <w:p w14:paraId="7EB4EDAA"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Содержание уровня </w:t>
      </w:r>
      <w:r>
        <w:rPr>
          <w:rFonts w:ascii="Times New Roman CYR" w:hAnsi="Times New Roman CYR" w:cs="Times New Roman CYR"/>
          <w:color w:val="000000"/>
          <w:sz w:val="28"/>
          <w:szCs w:val="28"/>
          <w:lang w:val="ru-RU"/>
        </w:rPr>
        <w:t>креатина определяется при любых заболеваниях почек, поскольку оно является основным показателем их функционального состояния. Повышение уровня креатинина является показателем почечной недостаточности и используется при определении ее стадийности.</w:t>
      </w:r>
    </w:p>
    <w:p w14:paraId="7E0E908F"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 данном</w:t>
      </w:r>
      <w:r>
        <w:rPr>
          <w:rFonts w:ascii="Times New Roman CYR" w:hAnsi="Times New Roman CYR" w:cs="Times New Roman CYR"/>
          <w:color w:val="000000"/>
          <w:sz w:val="28"/>
          <w:szCs w:val="28"/>
          <w:lang w:val="ru-RU"/>
        </w:rPr>
        <w:t xml:space="preserve"> случае повышение концентрации креатинина свидетельствует о почечной недостаточности. Определение уровня краетинина является «золотым стандартом» функционального состояния почек.</w:t>
      </w:r>
    </w:p>
    <w:p w14:paraId="0FCCBD41"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Повышение уровня АлАт и АсАТ.</w:t>
      </w:r>
    </w:p>
    <w:p w14:paraId="3C853178"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Не являются специфическими ферментами при пат</w:t>
      </w:r>
      <w:r>
        <w:rPr>
          <w:rFonts w:ascii="Times New Roman CYR" w:hAnsi="Times New Roman CYR" w:cs="Times New Roman CYR"/>
          <w:color w:val="000000"/>
          <w:sz w:val="28"/>
          <w:szCs w:val="28"/>
          <w:lang w:val="ru-RU"/>
        </w:rPr>
        <w:t>ологии почек. Повышение их концентрации может свидетельствовать о начальной стадии поражения печени на фоне общей интоксикации организма вследствие слабой работы почек. Также возможно повышение их активности из-за возраста животного.</w:t>
      </w:r>
    </w:p>
    <w:p w14:paraId="5CC78DAD"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Повышение ГГТ</w:t>
      </w:r>
    </w:p>
    <w:p w14:paraId="6E9311D1"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Гамма-</w:t>
      </w:r>
      <w:r>
        <w:rPr>
          <w:rFonts w:ascii="Times New Roman CYR" w:hAnsi="Times New Roman CYR" w:cs="Times New Roman CYR"/>
          <w:color w:val="000000"/>
          <w:sz w:val="28"/>
          <w:szCs w:val="28"/>
          <w:lang w:val="ru-RU"/>
        </w:rPr>
        <w:t>глютамилтранспептидаза - фермент содержится во многих тканях, однако наибольшая его активность наблюдается в почках, печени, поджелудочной железе. Повышается при болезнях почек. Например при обострение хронического пиелонефрита и гломерулонефрита.</w:t>
      </w:r>
    </w:p>
    <w:p w14:paraId="1B1F7551"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Повыше</w:t>
      </w:r>
      <w:r>
        <w:rPr>
          <w:rFonts w:ascii="Times New Roman CYR" w:hAnsi="Times New Roman CYR" w:cs="Times New Roman CYR"/>
          <w:color w:val="000000"/>
          <w:sz w:val="28"/>
          <w:szCs w:val="28"/>
          <w:lang w:val="ru-RU"/>
        </w:rPr>
        <w:t>нное содержание общего билирубина</w:t>
      </w:r>
    </w:p>
    <w:p w14:paraId="20E4579B"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Существует 3 основные причины повышения уровня билирубина в крови: повышенное или ускоренное разрушение эритроцитов, нарушение переработки билирубина в печени и нарушение оттока желчи.</w:t>
      </w:r>
    </w:p>
    <w:p w14:paraId="73018B1B"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Повышение общего билирубина может сви</w:t>
      </w:r>
      <w:r>
        <w:rPr>
          <w:rFonts w:ascii="Times New Roman CYR" w:hAnsi="Times New Roman CYR" w:cs="Times New Roman CYR"/>
          <w:color w:val="000000"/>
          <w:sz w:val="28"/>
          <w:szCs w:val="28"/>
          <w:lang w:val="ru-RU"/>
        </w:rPr>
        <w:t>детельствовать о начальной стадии поражения печени на фоне общей интоксикации организма вследствие слабой работы почек.</w:t>
      </w:r>
    </w:p>
    <w:p w14:paraId="1D4274AF"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Повышенное содержание глюкозы</w:t>
      </w:r>
    </w:p>
    <w:p w14:paraId="19832A61"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Повышается уровень глюкозы в крови вследствие снижения порога проходимости канальцев почек для глюкозы (</w:t>
      </w:r>
      <w:r>
        <w:rPr>
          <w:rFonts w:ascii="Times New Roman CYR" w:hAnsi="Times New Roman CYR" w:cs="Times New Roman CYR"/>
          <w:color w:val="000000"/>
          <w:sz w:val="28"/>
          <w:szCs w:val="28"/>
          <w:lang w:val="ru-RU"/>
        </w:rPr>
        <w:t>почечный диабет). Такая нормогликемическая глюкозурия может быть первичной (идиопатическая) или вторичной (при заболеваниях почек). Могут отмечаться усиленное и обильное мочеиспускание и жажда, что и наблюдается у кота Микки.</w:t>
      </w:r>
    </w:p>
    <w:p w14:paraId="57FD85AE"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Повышение щелочной фосфотазы</w:t>
      </w:r>
    </w:p>
    <w:p w14:paraId="33FE5820" w14:textId="77777777" w:rsidR="00000000" w:rsidRDefault="0010050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Повышение щелочной фосфотазы часто бывает вследствие повреждения или деструкции гепатоцитов, или нарушения транспорта желчи. Щелочная фосфатаза повышается в 2-3 раза при костной патологии и в 3-10 раз при патологии желчевыводящей системы.</w:t>
      </w:r>
    </w:p>
    <w:p w14:paraId="3F879D64"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b/>
          <w:bCs/>
          <w:color w:val="000000"/>
          <w:sz w:val="28"/>
          <w:szCs w:val="28"/>
          <w:lang w:val="ru-RU"/>
        </w:rPr>
        <w:br w:type="page"/>
        <w:t>Выводы</w:t>
      </w:r>
    </w:p>
    <w:p w14:paraId="50ADD008"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3712A06B"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На осно</w:t>
      </w:r>
      <w:r>
        <w:rPr>
          <w:rFonts w:ascii="Times New Roman CYR" w:hAnsi="Times New Roman CYR" w:cs="Times New Roman CYR"/>
          <w:color w:val="000000"/>
          <w:sz w:val="28"/>
          <w:szCs w:val="28"/>
          <w:lang w:val="ru-RU"/>
        </w:rPr>
        <w:t>ве данных анамнеза, клинических признаков и результатов биохимических исследований сыворотки крови ставлю окончательный диагноз: хроническая почечная недостаточность (defectum renum inveterata).</w:t>
      </w:r>
    </w:p>
    <w:p w14:paraId="60A0F6B8"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Свои выводы я сделала на основании вышеизложенных клинических</w:t>
      </w:r>
      <w:r>
        <w:rPr>
          <w:rFonts w:ascii="Times New Roman CYR" w:hAnsi="Times New Roman CYR" w:cs="Times New Roman CYR"/>
          <w:color w:val="000000"/>
          <w:sz w:val="28"/>
          <w:szCs w:val="28"/>
          <w:lang w:val="ru-RU"/>
        </w:rPr>
        <w:t xml:space="preserve"> патологий и на основании биохимического анализа сыворотки крови, в которой особое внимание я уделила значительному повышению уровня мочевины и креатинина, что свидетельствует о патологическом процессе в почках.</w:t>
      </w:r>
    </w:p>
    <w:p w14:paraId="1A25E67C"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Кроме этого, я обратила внимание на повышени</w:t>
      </w:r>
      <w:r>
        <w:rPr>
          <w:rFonts w:ascii="Times New Roman CYR" w:hAnsi="Times New Roman CYR" w:cs="Times New Roman CYR"/>
          <w:color w:val="000000"/>
          <w:sz w:val="28"/>
          <w:szCs w:val="28"/>
          <w:lang w:val="ru-RU"/>
        </w:rPr>
        <w:t>е уровня АлАТ и АсАТ в сыворотке крови, что по моему мнению вызвано началом развития патологии печени. Возможно на фоне патологии почек.</w:t>
      </w:r>
    </w:p>
    <w:p w14:paraId="3B07DD44"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 связи с этим рекомендую улучшить условия содержания животного, обеспечить более частый моцион.</w:t>
      </w:r>
    </w:p>
    <w:p w14:paraId="37C058B7"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Лечение животных с ХПН</w:t>
      </w:r>
      <w:r>
        <w:rPr>
          <w:rFonts w:ascii="Times New Roman CYR" w:hAnsi="Times New Roman CYR" w:cs="Times New Roman CYR"/>
          <w:color w:val="000000"/>
          <w:sz w:val="28"/>
          <w:szCs w:val="28"/>
          <w:lang w:val="ru-RU"/>
        </w:rPr>
        <w:t xml:space="preserve"> сложное, длительное и дорогостоящее, поэтому Вы должны выяснить заинтересован ли владелец в лечении или нет, Врач должен выяснить, как чувствует себя животное после визита к врачу, понимает ли владелец разницу между ветеринарным обслуживанием и уходом за </w:t>
      </w:r>
      <w:r>
        <w:rPr>
          <w:rFonts w:ascii="Times New Roman CYR" w:hAnsi="Times New Roman CYR" w:cs="Times New Roman CYR"/>
          <w:color w:val="000000"/>
          <w:sz w:val="28"/>
          <w:szCs w:val="28"/>
          <w:lang w:val="ru-RU"/>
        </w:rPr>
        <w:t>животным на дому.</w:t>
      </w:r>
    </w:p>
    <w:p w14:paraId="6918243E"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Необходимо контролировать водный баланс, кислотно-щелочное равновесие, содержание калия, натрия, фосфора, кальция в крови. Поддерживать ежедневный стул и нормальную микрофлору в кишечнике. Следить за количеством эритроцитов в крови.</w:t>
      </w:r>
    </w:p>
    <w:p w14:paraId="5E334E77"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Эти ц</w:t>
      </w:r>
      <w:r>
        <w:rPr>
          <w:rFonts w:ascii="Times New Roman CYR" w:hAnsi="Times New Roman CYR" w:cs="Times New Roman CYR"/>
          <w:color w:val="000000"/>
          <w:sz w:val="28"/>
          <w:szCs w:val="28"/>
          <w:lang w:val="ru-RU"/>
        </w:rPr>
        <w:t>ели достигаются при помощи диеты и регулярного употребления необходимых лекарств:</w:t>
      </w:r>
    </w:p>
    <w:p w14:paraId="7156134E"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Панангин - при потерях калия.</w:t>
      </w:r>
    </w:p>
    <w:p w14:paraId="0E2F7CA4"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Кальций и витамин Д3 - при потерях кальция.</w:t>
      </w:r>
    </w:p>
    <w:p w14:paraId="4ECD693B"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Ранитидин, зантак, омез - для профилактики желудочно-кишечного кровотечения.</w:t>
      </w:r>
    </w:p>
    <w:p w14:paraId="394AEB7A"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Церукал, папаверин</w:t>
      </w:r>
      <w:r>
        <w:rPr>
          <w:rFonts w:ascii="Times New Roman CYR" w:hAnsi="Times New Roman CYR" w:cs="Times New Roman CYR"/>
          <w:color w:val="000000"/>
          <w:sz w:val="28"/>
          <w:szCs w:val="28"/>
          <w:lang w:val="ru-RU"/>
        </w:rPr>
        <w:t xml:space="preserve"> - для уменьшения уремической рвоты.</w:t>
      </w:r>
    </w:p>
    <w:p w14:paraId="0A388882"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Энап - для снижения давления (требуются контрольные измерения для подбора дозы).</w:t>
      </w:r>
    </w:p>
    <w:p w14:paraId="35D986E5"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Рекормон, витамин В12 и препараты железа - для борьбы с анемией.</w:t>
      </w:r>
    </w:p>
    <w:p w14:paraId="7518C459"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Лактусан, пробиотики - для снижения образования аммиака в кишечнике.</w:t>
      </w:r>
    </w:p>
    <w:p w14:paraId="52317D45"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Рибо</w:t>
      </w:r>
      <w:r>
        <w:rPr>
          <w:rFonts w:ascii="Times New Roman CYR" w:hAnsi="Times New Roman CYR" w:cs="Times New Roman CYR"/>
          <w:color w:val="000000"/>
          <w:sz w:val="28"/>
          <w:szCs w:val="28"/>
          <w:lang w:val="ru-RU"/>
        </w:rPr>
        <w:t>ксин, предуктал, неотон - для поддержания сердечной деятельности.</w:t>
      </w:r>
    </w:p>
    <w:p w14:paraId="4F9FB27B"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Карсил, эссенциале, гептрал - для поддержания работы печени.</w:t>
      </w:r>
    </w:p>
    <w:p w14:paraId="3C8F0089"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ru-RU"/>
        </w:rPr>
      </w:pPr>
      <w:r>
        <w:rPr>
          <w:rFonts w:ascii="Times New Roman CYR" w:hAnsi="Times New Roman CYR" w:cs="Times New Roman CYR"/>
          <w:color w:val="FFFFFF"/>
          <w:sz w:val="28"/>
          <w:szCs w:val="28"/>
          <w:lang w:val="ru-RU"/>
        </w:rPr>
        <w:t>почка недостаточность кот заболевание</w:t>
      </w:r>
    </w:p>
    <w:p w14:paraId="5514582B"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br w:type="page"/>
        <w:t>Список литературы</w:t>
      </w:r>
    </w:p>
    <w:p w14:paraId="08873FA4" w14:textId="77777777" w:rsidR="00000000" w:rsidRDefault="0010050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47A13E22" w14:textId="77777777" w:rsidR="00000000" w:rsidRDefault="0010050E">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1. Карташев Н.И., Тимошенко О.П. и др., «Ветеринарная клиническая биохи</w:t>
      </w:r>
      <w:r>
        <w:rPr>
          <w:rFonts w:ascii="Times New Roman CYR" w:hAnsi="Times New Roman CYR" w:cs="Times New Roman CYR"/>
          <w:color w:val="000000"/>
          <w:sz w:val="28"/>
          <w:szCs w:val="28"/>
          <w:lang w:val="ru-RU"/>
        </w:rPr>
        <w:t>мия», Харьков «Эспада» 2010 - 391 стр.</w:t>
      </w:r>
    </w:p>
    <w:p w14:paraId="0FD98A1A" w14:textId="77777777" w:rsidR="00000000" w:rsidRDefault="0010050E">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http://www.allvet.ru/articles/article102.php</w:t>
      </w:r>
    </w:p>
    <w:p w14:paraId="2793C291" w14:textId="77777777" w:rsidR="00000000" w:rsidRDefault="0010050E">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http://renal.minibiznes.com/index-koshka.htm</w:t>
      </w:r>
    </w:p>
    <w:p w14:paraId="6A9BF436" w14:textId="77777777" w:rsidR="00000000" w:rsidRDefault="0010050E">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http://islamkomi.ru/auxpage_hronicheskaja-pochechnaja-nedostatochnost-u-koshek.php</w:t>
      </w:r>
    </w:p>
    <w:p w14:paraId="7BF4BD04" w14:textId="77777777" w:rsidR="00000000" w:rsidRDefault="0010050E">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Кононский И.О., «Биохимия животных»,</w:t>
      </w:r>
      <w:r>
        <w:rPr>
          <w:rFonts w:ascii="Times New Roman CYR" w:hAnsi="Times New Roman CYR" w:cs="Times New Roman CYR"/>
          <w:color w:val="000000"/>
          <w:sz w:val="28"/>
          <w:szCs w:val="28"/>
          <w:lang w:val="ru-RU"/>
        </w:rPr>
        <w:t xml:space="preserve"> Киев «Вища школа» 2006 - 454 стр.</w:t>
      </w:r>
    </w:p>
    <w:p w14:paraId="770436E3" w14:textId="77777777" w:rsidR="00000000" w:rsidRDefault="0010050E">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http://www.veterinar.ru/articles/2/15/368/</w:t>
      </w:r>
    </w:p>
    <w:p w14:paraId="77BAAD27" w14:textId="77777777" w:rsidR="00000000" w:rsidRDefault="0010050E">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Л. Тилли, Ф. Смитт, «Болезни кошек и собак», Москва «ГЭОТАР - Медиа» 2010 - 838 стр.</w:t>
      </w:r>
    </w:p>
    <w:p w14:paraId="4F91B9C3" w14:textId="77777777" w:rsidR="0010050E" w:rsidRDefault="0010050E">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p>
    <w:sectPr w:rsidR="0010050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CE5"/>
    <w:rsid w:val="0010050E"/>
    <w:rsid w:val="00AA6CE5"/>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DE2717"/>
  <w14:defaultImageDpi w14:val="0"/>
  <w15:docId w15:val="{5C8A80F2-D13E-4633-9C64-1E9F85AD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4721</Words>
  <Characters>26915</Characters>
  <Application>Microsoft Office Word</Application>
  <DocSecurity>0</DocSecurity>
  <Lines>224</Lines>
  <Paragraphs>63</Paragraphs>
  <ScaleCrop>false</ScaleCrop>
  <Company/>
  <LinksUpToDate>false</LinksUpToDate>
  <CharactersWithSpaces>31573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2025-01-06T08:25:00Z</dcterms:created>
  <dcterms:modified xsi:type="dcterms:W3CDTF">2025-01-06T08:25:00Z</dcterms:modified>
</cp:coreProperties>
</file>