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E9A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РОССИЙСКИЙ УНИВЕРСИТЕТ</w:t>
      </w:r>
    </w:p>
    <w:p w14:paraId="1F4EE9B6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ДРУЖБЫ НАРОДОВ</w:t>
      </w:r>
    </w:p>
    <w:p w14:paraId="3168B4B3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8E8F8BE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C9B4FF7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D578063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0E51EA6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0D58120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9C772A7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3865C30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48B9060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92EA524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D822FFD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ИСТОРИЯ БОЛЕЗНИ</w:t>
      </w:r>
    </w:p>
    <w:p w14:paraId="3677FBEA" w14:textId="77777777" w:rsidR="00000000" w:rsidRDefault="0085487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Хронический фиброзный пульпит в стадии обострения зуба</w:t>
      </w:r>
    </w:p>
    <w:p w14:paraId="3408155A" w14:textId="77777777" w:rsidR="00000000" w:rsidRDefault="0085487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3527F344" w14:textId="77777777" w:rsidR="00000000" w:rsidRDefault="0085487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58AC3BD0" w14:textId="77777777" w:rsidR="00000000" w:rsidRDefault="0085487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627F78AC" w14:textId="77777777" w:rsidR="00000000" w:rsidRDefault="00854876">
      <w:pPr>
        <w:spacing w:line="360" w:lineRule="auto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Студентка - Татарова Т.А. курс, стоматологический</w:t>
      </w:r>
    </w:p>
    <w:p w14:paraId="4F453DB8" w14:textId="77777777" w:rsidR="00000000" w:rsidRDefault="00854876">
      <w:pPr>
        <w:spacing w:line="360" w:lineRule="auto"/>
        <w:rPr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факультет, группа</w:t>
      </w:r>
    </w:p>
    <w:p w14:paraId="2E5D9084" w14:textId="77777777" w:rsidR="00000000" w:rsidRDefault="00854876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 терапевтической стоматологии</w:t>
      </w:r>
    </w:p>
    <w:p w14:paraId="567DD52B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467BBD2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A9D4208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DFADF1C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C4E0379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7E80BAD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C14DA12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6FE9F6F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1373652" w14:textId="77777777" w:rsidR="00000000" w:rsidRDefault="0085487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Москва, 2012</w:t>
      </w:r>
    </w:p>
    <w:p w14:paraId="1E2BCF31" w14:textId="77777777" w:rsidR="00000000" w:rsidRDefault="008548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I. Пас</w:t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t>портная часть</w:t>
      </w:r>
    </w:p>
    <w:p w14:paraId="11B857C1" w14:textId="77777777" w:rsidR="00000000" w:rsidRDefault="008548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0B4F7E" w14:textId="77777777" w:rsidR="00000000" w:rsidRDefault="00854876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b/>
          <w:bCs/>
          <w:noProof/>
          <w:color w:val="000000"/>
          <w:sz w:val="28"/>
          <w:szCs w:val="28"/>
          <w:lang w:val="ru-RU"/>
        </w:rPr>
        <w:t xml:space="preserve">Ф.И.О. </w:t>
      </w:r>
    </w:p>
    <w:p w14:paraId="14F58073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Возраст</w:t>
      </w:r>
      <w:r>
        <w:rPr>
          <w:color w:val="000000"/>
          <w:sz w:val="28"/>
          <w:szCs w:val="28"/>
          <w:lang w:val="ru-RU"/>
        </w:rPr>
        <w:t>: 1972 г.</w:t>
      </w:r>
    </w:p>
    <w:p w14:paraId="294D6FEE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Профессия: </w:t>
      </w:r>
      <w:r>
        <w:rPr>
          <w:color w:val="000000"/>
          <w:sz w:val="28"/>
          <w:szCs w:val="28"/>
          <w:lang w:val="ru-RU"/>
        </w:rPr>
        <w:t>домохозяйка</w:t>
      </w:r>
    </w:p>
    <w:p w14:paraId="1ACBC120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Адрес: </w:t>
      </w:r>
      <w:r>
        <w:rPr>
          <w:color w:val="000000"/>
          <w:sz w:val="28"/>
          <w:szCs w:val="28"/>
          <w:lang w:val="ru-RU"/>
        </w:rPr>
        <w:t>г. Москва</w:t>
      </w:r>
    </w:p>
    <w:p w14:paraId="15BC9CEE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FDD01B1" w14:textId="77777777" w:rsidR="00000000" w:rsidRDefault="008548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II. Жалобы при поступлении</w:t>
      </w:r>
    </w:p>
    <w:p w14:paraId="5C96DC15" w14:textId="77777777" w:rsidR="00000000" w:rsidRDefault="008548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2860A57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Жалобы на длительные ноющие боли слева вверху, боль усиливается при переходе из холодного помещения в теплое, иррадирует в ухо. Чаще возникают в ве</w:t>
      </w:r>
      <w:r>
        <w:rPr>
          <w:color w:val="000000"/>
          <w:sz w:val="28"/>
          <w:szCs w:val="28"/>
          <w:lang w:val="ru-RU"/>
        </w:rPr>
        <w:t>чернее и ночное время. Холод вызывает длительную болевую реакцию. На глубокую кариозную полость в области зуба 2.8, умеренная болезненность от химических раздражителей. На застревание пищи неприятный запах изо рта. На невозможность жевания из-за болевых ощ</w:t>
      </w:r>
      <w:r>
        <w:rPr>
          <w:color w:val="000000"/>
          <w:sz w:val="28"/>
          <w:szCs w:val="28"/>
          <w:lang w:val="ru-RU"/>
        </w:rPr>
        <w:t>ущений на больной стороне.</w:t>
      </w:r>
    </w:p>
    <w:p w14:paraId="0B4776FD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FAC710C" w14:textId="77777777" w:rsidR="00000000" w:rsidRDefault="008548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III. Анамнез жизни больного</w:t>
      </w:r>
    </w:p>
    <w:p w14:paraId="2579A87C" w14:textId="77777777" w:rsidR="00000000" w:rsidRDefault="008548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7416FB1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ru-RU"/>
        </w:rPr>
        <w:t>(</w:t>
      </w:r>
      <w:r>
        <w:rPr>
          <w:b/>
          <w:bCs/>
          <w:color w:val="000000"/>
          <w:sz w:val="28"/>
          <w:szCs w:val="28"/>
          <w:lang w:val="en-US"/>
        </w:rPr>
        <w:t>ANAMNESIS VITAE)</w:t>
      </w:r>
    </w:p>
    <w:p w14:paraId="3466C08E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 слов пациента отклонений в развитии в детском и юношеском возрасте не было. Перенесла детские инфекционные заболевания: краснуха, корь, ОРВИ.</w:t>
      </w:r>
    </w:p>
    <w:p w14:paraId="64F5C699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Наличие у родителей и родственников </w:t>
      </w:r>
      <w:r>
        <w:rPr>
          <w:color w:val="000000"/>
          <w:sz w:val="28"/>
          <w:szCs w:val="28"/>
          <w:lang w:val="ru-RU"/>
        </w:rPr>
        <w:t>таких заболеваний, как туберкулез, сифилис, психические заболевания, злокачественные новообразования, алкоголизм отрицает.</w:t>
      </w:r>
    </w:p>
    <w:p w14:paraId="43D0D291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Аллергологический анамнез не отягощен. Какой-либо непереносимости лекарственных веществ не отмечает.</w:t>
      </w:r>
    </w:p>
    <w:p w14:paraId="3D2AEF99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Условия жизни хорошие - живет с </w:t>
      </w:r>
      <w:r>
        <w:rPr>
          <w:color w:val="000000"/>
          <w:sz w:val="28"/>
          <w:szCs w:val="28"/>
          <w:lang w:val="ru-RU"/>
        </w:rPr>
        <w:t xml:space="preserve">мужем и двумя маленькими детьми в 2 комнатной квартире. Питание регулярное. Гигиена полости рта </w:t>
      </w:r>
      <w:r>
        <w:rPr>
          <w:color w:val="000000"/>
          <w:sz w:val="28"/>
          <w:szCs w:val="28"/>
          <w:lang w:val="ru-RU"/>
        </w:rPr>
        <w:lastRenderedPageBreak/>
        <w:t>неудовлетворительная: зубы чистит редко. Ссылается на нехватку времени.</w:t>
      </w:r>
    </w:p>
    <w:p w14:paraId="3336A224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работает.</w:t>
      </w:r>
    </w:p>
    <w:p w14:paraId="51F70596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Наличие вредных привычек отрицает: не курит, не употребляет алкоголь, употр</w:t>
      </w:r>
      <w:r>
        <w:rPr>
          <w:color w:val="000000"/>
          <w:sz w:val="28"/>
          <w:szCs w:val="28"/>
          <w:lang w:val="ru-RU"/>
        </w:rPr>
        <w:t>ебление наркотиков отрицает.</w:t>
      </w:r>
    </w:p>
    <w:p w14:paraId="0C9E226A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99AE499" w14:textId="77777777" w:rsidR="00000000" w:rsidRDefault="008548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IV. История настоящего заболевания</w:t>
      </w:r>
    </w:p>
    <w:p w14:paraId="36407BE1" w14:textId="77777777" w:rsidR="00000000" w:rsidRDefault="008548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DD265A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ru-RU"/>
        </w:rPr>
        <w:t>(</w:t>
      </w:r>
      <w:r>
        <w:rPr>
          <w:b/>
          <w:bCs/>
          <w:color w:val="000000"/>
          <w:sz w:val="28"/>
          <w:szCs w:val="28"/>
          <w:lang w:val="en-US"/>
        </w:rPr>
        <w:t>ANAMNESIS MORBI)</w:t>
      </w:r>
    </w:p>
    <w:p w14:paraId="59152CB3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сборе анамнеза установлено, что несколько лет назад впервые отметил появление кариозной полости на жевательной поверхности 2.8, отмечала умеренные болевые ощущения на </w:t>
      </w:r>
      <w:r>
        <w:rPr>
          <w:color w:val="000000"/>
          <w:sz w:val="28"/>
          <w:szCs w:val="28"/>
          <w:lang w:val="ru-RU"/>
        </w:rPr>
        <w:t>температурные раздражители. Не предала значения. У пациента были неоднократные ноющие боли, возникающие при вдыхании холодного воздуха, при переходе в теплое помещение после пребывания на холоде, стихающие после применения болеутоляющих препаратов. Названи</w:t>
      </w:r>
      <w:r>
        <w:rPr>
          <w:color w:val="000000"/>
          <w:sz w:val="28"/>
          <w:szCs w:val="28"/>
          <w:lang w:val="ru-RU"/>
        </w:rPr>
        <w:t xml:space="preserve">я не помнит. К врачу не обращалась. </w:t>
      </w:r>
      <w:r>
        <w:rPr>
          <w:color w:val="000000"/>
          <w:sz w:val="28"/>
          <w:szCs w:val="28"/>
          <w:lang w:val="en-US"/>
        </w:rPr>
        <w:t xml:space="preserve">Соответствующее </w:t>
      </w:r>
      <w:r>
        <w:rPr>
          <w:color w:val="000000"/>
          <w:sz w:val="28"/>
          <w:szCs w:val="28"/>
          <w:lang w:val="ru-RU"/>
        </w:rPr>
        <w:t>лечение не проводилось.</w:t>
      </w:r>
    </w:p>
    <w:p w14:paraId="1C60BF59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Недавно появились длительные ноющие боли слева вверху, боль усиливается при переходе из холодного помещения в теплое, иррадирует в ухо. Боли имели ноющий характер, сильные по силе,</w:t>
      </w:r>
      <w:r>
        <w:rPr>
          <w:color w:val="000000"/>
          <w:sz w:val="28"/>
          <w:szCs w:val="28"/>
          <w:lang w:val="ru-RU"/>
        </w:rPr>
        <w:t xml:space="preserve"> долго не проходящие, усиливающаяся при вдыхании холодного воздуха. Через 2 дня после возникновения болей обратился в районную поликлинику. Зуб 2.8, больной отмечает болезненность при накусывании и отечность и кровоточивость десны. Невозможность жевания на</w:t>
      </w:r>
      <w:r>
        <w:rPr>
          <w:color w:val="000000"/>
          <w:sz w:val="28"/>
          <w:szCs w:val="28"/>
          <w:lang w:val="ru-RU"/>
        </w:rPr>
        <w:t xml:space="preserve"> болезненной стороне, застревание пищи и неприятный запах изо рта.</w:t>
      </w:r>
    </w:p>
    <w:p w14:paraId="46997786" w14:textId="77777777" w:rsidR="00000000" w:rsidRDefault="008548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V. Настоящее состояние больного</w:t>
      </w:r>
    </w:p>
    <w:p w14:paraId="088B2062" w14:textId="77777777" w:rsidR="00000000" w:rsidRDefault="008548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C65F4C4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ru-RU"/>
        </w:rPr>
        <w:t>(</w:t>
      </w:r>
      <w:r>
        <w:rPr>
          <w:b/>
          <w:bCs/>
          <w:color w:val="000000"/>
          <w:sz w:val="28"/>
          <w:szCs w:val="28"/>
          <w:lang w:val="en-US"/>
        </w:rPr>
        <w:t>STATUS PRAESENS)</w:t>
      </w:r>
    </w:p>
    <w:p w14:paraId="4E6BE0A3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 состояние удовлетворительное. Сознание ясное, положение активное. Выражение лица спокойное. Кожа обычной окраски, эластичность норм</w:t>
      </w:r>
      <w:r>
        <w:rPr>
          <w:color w:val="000000"/>
          <w:sz w:val="28"/>
          <w:szCs w:val="28"/>
          <w:lang w:val="ru-RU"/>
        </w:rPr>
        <w:t>альная, сухости, сыпи, расчесов, кровоизлияний на коже не выявлено.</w:t>
      </w:r>
    </w:p>
    <w:p w14:paraId="1B95BA76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Конституциональный тип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нормостеническому типу. Рост 158 см, вес 58 кг, температура тела 36,7 С.</w:t>
      </w:r>
    </w:p>
    <w:p w14:paraId="5A1F1443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Подкожно-жировая клетчатка распределена равномерно, умеренная.</w:t>
      </w:r>
    </w:p>
    <w:p w14:paraId="75592E8B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 слов больного состояни</w:t>
      </w:r>
      <w:r>
        <w:rPr>
          <w:color w:val="000000"/>
          <w:sz w:val="28"/>
          <w:szCs w:val="28"/>
          <w:lang w:val="ru-RU"/>
        </w:rPr>
        <w:t>е по органам в норме.</w:t>
      </w:r>
    </w:p>
    <w:p w14:paraId="795B9363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 внешнем осмотре ЧЛО</w:t>
      </w:r>
      <w:r>
        <w:rPr>
          <w:color w:val="000000"/>
          <w:sz w:val="28"/>
          <w:szCs w:val="28"/>
          <w:lang w:val="ru-RU"/>
        </w:rPr>
        <w:t>:</w:t>
      </w:r>
    </w:p>
    <w:p w14:paraId="493237C6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Конфигурация лица не изменена. Кожа нормальной окраски, шелушения, сухости, припухлостей нет. Красная кайма губ без патологических изменений, губы сухие.</w:t>
      </w:r>
    </w:p>
    <w:p w14:paraId="269275AE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Лимфоузлы поднижнечелюстной области справа и слева опре</w:t>
      </w:r>
      <w:r>
        <w:rPr>
          <w:color w:val="000000"/>
          <w:sz w:val="28"/>
          <w:szCs w:val="28"/>
          <w:lang w:val="ru-RU"/>
        </w:rPr>
        <w:t>деляются при пальпации. Размер лимфоузлов 1 см в диаметре, консистенция плотная. Лимфоузлы подвижны, не спаяны с подлежащими тканями, безболезненны. Подподбородочные, шейные, околоушные, предушные, затылочные лимфатические узлы при пальпации не определяютс</w:t>
      </w:r>
      <w:r>
        <w:rPr>
          <w:color w:val="000000"/>
          <w:sz w:val="28"/>
          <w:szCs w:val="28"/>
          <w:lang w:val="ru-RU"/>
        </w:rPr>
        <w:t>я.</w:t>
      </w:r>
    </w:p>
    <w:p w14:paraId="5BB96A61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Осмотр полости рта.</w:t>
      </w:r>
    </w:p>
    <w:p w14:paraId="7332E0BB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внутриротовом осмотре преддверия полости рта - слизистая оболочка гиперемирована, отечна. Наличие обильного налета в области пораженного зуба, предположительно может указывать на неудовлетворительную гигиену и невозможность чистк</w:t>
      </w:r>
      <w:r>
        <w:rPr>
          <w:color w:val="000000"/>
          <w:sz w:val="28"/>
          <w:szCs w:val="28"/>
          <w:lang w:val="ru-RU"/>
        </w:rPr>
        <w:t>и зубов в области зуба 28. Уздечки верхней и нижней губы не выражены.</w:t>
      </w:r>
    </w:p>
    <w:p w14:paraId="01E44971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Десна отечна, гиперемирована, умеренно увлажнена. В области зуба 2.7 и 2.8 обнаруживается пародонтальный карман глубиной до 2-3 мм. Десневые сосочки гиперемированы, без нарушения целостн</w:t>
      </w:r>
      <w:r>
        <w:rPr>
          <w:color w:val="000000"/>
          <w:sz w:val="28"/>
          <w:szCs w:val="28"/>
          <w:lang w:val="ru-RU"/>
        </w:rPr>
        <w:t xml:space="preserve">ости. Отмечается </w:t>
      </w:r>
      <w:r>
        <w:rPr>
          <w:color w:val="000000"/>
          <w:sz w:val="28"/>
          <w:szCs w:val="28"/>
          <w:lang w:val="ru-RU"/>
        </w:rPr>
        <w:lastRenderedPageBreak/>
        <w:t>кровоточивость десен.</w:t>
      </w:r>
    </w:p>
    <w:p w14:paraId="2DE22FEB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Язык в норме, слизистая оболочка не гиперемирована.</w:t>
      </w:r>
    </w:p>
    <w:p w14:paraId="5955293B" w14:textId="77777777" w:rsidR="00000000" w:rsidRDefault="00854876">
      <w:pPr>
        <w:pStyle w:val="4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Зубы.</w:t>
      </w:r>
    </w:p>
    <w:p w14:paraId="331BABA1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Зубная формула: </w:t>
      </w:r>
    </w:p>
    <w:p w14:paraId="4794083E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Ind w:w="180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2368"/>
      </w:tblGrid>
      <w:tr w:rsidR="00000000" w14:paraId="501FEC02" w14:textId="77777777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0D1AAD" w14:textId="77777777" w:rsidR="00000000" w:rsidRDefault="008548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o п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C524C2" w14:textId="77777777" w:rsidR="00000000" w:rsidRDefault="00854876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Pt</w:t>
            </w:r>
          </w:p>
        </w:tc>
      </w:tr>
      <w:tr w:rsidR="00000000" w14:paraId="78069E61" w14:textId="77777777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ADF824" w14:textId="77777777" w:rsidR="00000000" w:rsidRDefault="008548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8 7 6 5 4 3 2 1 </w:t>
            </w:r>
          </w:p>
        </w:tc>
        <w:tc>
          <w:tcPr>
            <w:tcW w:w="2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158119" w14:textId="77777777" w:rsidR="00000000" w:rsidRDefault="008548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1 2 3 4 5 6 7 8 </w:t>
            </w:r>
          </w:p>
        </w:tc>
      </w:tr>
      <w:tr w:rsidR="00000000" w14:paraId="5F346077" w14:textId="77777777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F6EAA5" w14:textId="77777777" w:rsidR="00000000" w:rsidRDefault="008548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8 7 6 5 4 3 2 1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949C14" w14:textId="77777777" w:rsidR="00000000" w:rsidRDefault="008548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1 2 3 4 5 6 7 8 </w:t>
            </w:r>
          </w:p>
        </w:tc>
      </w:tr>
      <w:tr w:rsidR="00000000" w14:paraId="66ACB9F9" w14:textId="77777777">
        <w:tblPrEx>
          <w:tblCellMar>
            <w:top w:w="0" w:type="dxa"/>
            <w:bottom w:w="0" w:type="dxa"/>
          </w:tblCellMar>
        </w:tblPrEx>
        <w:tc>
          <w:tcPr>
            <w:tcW w:w="24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658DB8" w14:textId="77777777" w:rsidR="00000000" w:rsidRDefault="008548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п п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FAB98B" w14:textId="77777777" w:rsidR="00000000" w:rsidRDefault="0085487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п o</w:t>
            </w:r>
          </w:p>
        </w:tc>
      </w:tr>
    </w:tbl>
    <w:p w14:paraId="0B67734E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ABF35C1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Прикус по ортагнатическому типу.</w:t>
      </w:r>
    </w:p>
    <w:p w14:paraId="347DEC5B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 зуба измен</w:t>
      </w:r>
      <w:r>
        <w:rPr>
          <w:color w:val="000000"/>
          <w:sz w:val="28"/>
          <w:szCs w:val="28"/>
          <w:lang w:val="ru-RU"/>
        </w:rPr>
        <w:t>ен, в области причинного зуба, отмечается обильный мягкий налет. Аномалии положения зубов не выявлено.</w:t>
      </w:r>
    </w:p>
    <w:p w14:paraId="5DE11E39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Некариозных поражений зубов (гипоплазии, флюороза, клиновидного дефекта, патологического стирания зубов) не выявлено.</w:t>
      </w:r>
    </w:p>
    <w:p w14:paraId="20514F45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Подробное описание больного зуба</w:t>
      </w:r>
      <w:r>
        <w:rPr>
          <w:color w:val="000000"/>
          <w:sz w:val="28"/>
          <w:szCs w:val="28"/>
          <w:lang w:val="ru-RU"/>
        </w:rPr>
        <w:t>: при осмотре обнаруживается глубокая кариозная полость. Полость зуба вскрыта в одной точке, зондирование резко болезненно. Вскрытая точка локализуется у вестибулярного рога. Пульпа кровоточит при зондировании. Зондирование по дентино-эмалевой границе безб</w:t>
      </w:r>
      <w:r>
        <w:rPr>
          <w:color w:val="000000"/>
          <w:sz w:val="28"/>
          <w:szCs w:val="28"/>
          <w:lang w:val="ru-RU"/>
        </w:rPr>
        <w:t>олезненно. Горизонтальная и вертикальная перкуссии малочувствительны. Реакция на холод резко положительна и не проходит после удаления раздражителя. Зуб изменен в цвете.</w:t>
      </w:r>
    </w:p>
    <w:p w14:paraId="6A5AC662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7797FE9" w14:textId="77777777" w:rsidR="00000000" w:rsidRDefault="008548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VI. Дополнительные методы исследования</w:t>
      </w:r>
    </w:p>
    <w:p w14:paraId="4B2CCD1C" w14:textId="77777777" w:rsidR="00000000" w:rsidRDefault="008548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0C57F3F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прицельной внутриротовой рентгенограмме вы</w:t>
      </w:r>
      <w:r>
        <w:rPr>
          <w:color w:val="000000"/>
          <w:sz w:val="28"/>
          <w:szCs w:val="28"/>
          <w:lang w:val="ru-RU"/>
        </w:rPr>
        <w:t>является 2.8 зуб, имеется расширение периодонтальной щели в области верхушки корня, также имеется сообщение кариозной полости с полостью зуба. ЭОД=35-45мкА</w:t>
      </w:r>
    </w:p>
    <w:p w14:paraId="03AF3FB9" w14:textId="77777777" w:rsidR="00000000" w:rsidRDefault="008548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VII. Диагноз и его обоснование</w:t>
      </w:r>
    </w:p>
    <w:p w14:paraId="752C59A5" w14:textId="77777777" w:rsidR="00000000" w:rsidRDefault="008548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1780D0C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ДИАГНОЗ - </w:t>
      </w:r>
      <w:r>
        <w:rPr>
          <w:color w:val="000000"/>
          <w:sz w:val="28"/>
          <w:szCs w:val="28"/>
          <w:lang w:val="en-US"/>
        </w:rPr>
        <w:t>Хронический фиброзный пульпит в стадии обострения зуба 2.</w:t>
      </w:r>
      <w:r>
        <w:rPr>
          <w:color w:val="000000"/>
          <w:sz w:val="28"/>
          <w:szCs w:val="28"/>
          <w:lang w:val="en-US"/>
        </w:rPr>
        <w:t>8.</w:t>
      </w:r>
    </w:p>
    <w:p w14:paraId="359953CF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поставлен на основании клинической картины, данных анамнеза, основных и дополнительных методов исследования.</w:t>
      </w:r>
    </w:p>
    <w:p w14:paraId="56310CDB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Жалобы больного на длительные ноющие боли слева вверху, боль усиливается при переходе из холодного помещения в теплое, иррадирует в ухо.</w:t>
      </w:r>
      <w:r>
        <w:rPr>
          <w:color w:val="000000"/>
          <w:sz w:val="28"/>
          <w:szCs w:val="28"/>
          <w:lang w:val="ru-RU"/>
        </w:rPr>
        <w:t xml:space="preserve"> Чаще возникают в вечернее и ночное время. Холод вызывает длительную болевую реакцию. На глубокую кариозную полость в области зуба 2.8, умеренная болезненность от химических раздражителей. На застревание пищи неприятный запах изо рта. На невозможность жева</w:t>
      </w:r>
      <w:r>
        <w:rPr>
          <w:color w:val="000000"/>
          <w:sz w:val="28"/>
          <w:szCs w:val="28"/>
          <w:lang w:val="ru-RU"/>
        </w:rPr>
        <w:t>ния из-за болевых ощущений на больной стороне.</w:t>
      </w:r>
    </w:p>
    <w:p w14:paraId="32C7138A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Объективно обнаруживается глубокая кариозная полость. Полость зуба вскрыта в одной точке, зондирование резко болезненно. Вскрытая точка локализуется у вестибулярного рога. Пульпа кровоточит при зондировании. З</w:t>
      </w:r>
      <w:r>
        <w:rPr>
          <w:color w:val="000000"/>
          <w:sz w:val="28"/>
          <w:szCs w:val="28"/>
          <w:lang w:val="ru-RU"/>
        </w:rPr>
        <w:t>ондирование по дентино-эмалевой границе безболезненно. Горизонтальная и вертикальная перкуссии малочувствительны. Реакция на холод резко положительна и не проходит после удаления раздражителя. Зуб изменен в цвете.</w:t>
      </w:r>
    </w:p>
    <w:p w14:paraId="1A4550C7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прицельной внутриротовой рентгенограмме</w:t>
      </w:r>
      <w:r>
        <w:rPr>
          <w:color w:val="000000"/>
          <w:sz w:val="28"/>
          <w:szCs w:val="28"/>
          <w:lang w:val="ru-RU"/>
        </w:rPr>
        <w:t xml:space="preserve"> выявляется 2.8 зуб, имеется расширение периодонтальной щели в области верхушки корня, также имеется сообщение кариозной полости с полостью зуба. ЭОД=35-45мкА</w:t>
      </w:r>
    </w:p>
    <w:p w14:paraId="7038AC3F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934D171" w14:textId="77777777" w:rsidR="00000000" w:rsidRDefault="008548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VIII. Дифференциальный диагноз</w:t>
      </w:r>
    </w:p>
    <w:p w14:paraId="0A53ACE7" w14:textId="77777777" w:rsidR="00000000" w:rsidRDefault="008548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71CCD05" w14:textId="77777777" w:rsidR="00000000" w:rsidRDefault="00854876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Эту форму пульпита необходимо дифференцировать от </w:t>
      </w:r>
      <w:r>
        <w:rPr>
          <w:i/>
          <w:iCs/>
          <w:color w:val="000000"/>
          <w:sz w:val="28"/>
          <w:szCs w:val="28"/>
          <w:lang w:val="en-US"/>
        </w:rPr>
        <w:t>глубокого кари</w:t>
      </w:r>
      <w:r>
        <w:rPr>
          <w:i/>
          <w:iCs/>
          <w:color w:val="000000"/>
          <w:sz w:val="28"/>
          <w:szCs w:val="28"/>
          <w:lang w:val="en-US"/>
        </w:rPr>
        <w:t>еса &lt;http://www.ruzanadent.ru/glubokij-karies.html&gt;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острого очагового пульпита &lt;http://www.ruzanadent.ru/ostryj-ochagovyi-pulpit.html&gt;</w:t>
      </w:r>
      <w:r>
        <w:rPr>
          <w:color w:val="000000"/>
          <w:sz w:val="28"/>
          <w:szCs w:val="28"/>
          <w:lang w:val="en-US"/>
        </w:rPr>
        <w:t xml:space="preserve"> и </w:t>
      </w:r>
      <w:r>
        <w:rPr>
          <w:i/>
          <w:iCs/>
          <w:color w:val="000000"/>
          <w:sz w:val="28"/>
          <w:szCs w:val="28"/>
          <w:lang w:val="en-US"/>
        </w:rPr>
        <w:t xml:space="preserve">хронического </w:t>
      </w:r>
      <w:r>
        <w:rPr>
          <w:i/>
          <w:iCs/>
          <w:color w:val="000000"/>
          <w:sz w:val="28"/>
          <w:szCs w:val="28"/>
          <w:lang w:val="en-US"/>
        </w:rPr>
        <w:lastRenderedPageBreak/>
        <w:t>гангренозного пульпита &lt;http://www.ruzanadent.ru/hronicheskij-gangrenoznyj-pulpit.html&gt;</w:t>
      </w:r>
      <w:r>
        <w:rPr>
          <w:color w:val="000000"/>
          <w:sz w:val="28"/>
          <w:szCs w:val="28"/>
          <w:lang w:val="en-US"/>
        </w:rPr>
        <w:t>.</w:t>
      </w:r>
    </w:p>
    <w:p w14:paraId="36F20E03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</w:t>
      </w:r>
      <w:r>
        <w:rPr>
          <w:b/>
          <w:bCs/>
          <w:color w:val="000000"/>
          <w:sz w:val="28"/>
          <w:szCs w:val="28"/>
          <w:lang w:val="ru-RU"/>
        </w:rPr>
        <w:tab/>
        <w:t>Боль</w:t>
      </w:r>
      <w:r>
        <w:rPr>
          <w:color w:val="000000"/>
          <w:sz w:val="28"/>
          <w:szCs w:val="28"/>
          <w:lang w:val="ru-RU"/>
        </w:rPr>
        <w:t>. При глу</w:t>
      </w:r>
      <w:r>
        <w:rPr>
          <w:color w:val="000000"/>
          <w:sz w:val="28"/>
          <w:szCs w:val="28"/>
          <w:lang w:val="ru-RU"/>
        </w:rPr>
        <w:t xml:space="preserve">боком кариесе наблюдаются кратковременные боли от всех раздражителей, чаще от попадания грубой пищи в кариозную полость. При остром очаговом пульпите возникает сильная боль, долго не проходящая после устранения раздражителя, также наблюдаются ночные боли. </w:t>
      </w:r>
      <w:r>
        <w:rPr>
          <w:color w:val="000000"/>
          <w:sz w:val="28"/>
          <w:szCs w:val="28"/>
          <w:lang w:val="ru-RU"/>
        </w:rPr>
        <w:t>При хроническом гангренозном пульпите возникает продолжительная ноющая боль от сильных раздражителей, например, от горячей пищи.</w:t>
      </w:r>
    </w:p>
    <w:p w14:paraId="7F1050B8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 Вид дефекта</w:t>
      </w:r>
      <w:r>
        <w:rPr>
          <w:color w:val="000000"/>
          <w:sz w:val="28"/>
          <w:szCs w:val="28"/>
          <w:lang w:val="ru-RU"/>
        </w:rPr>
        <w:t>. При глубоком кариесе обнаруживается глубокая кариозная полость в пределах околопульпарного дентина, заполненная</w:t>
      </w:r>
      <w:r>
        <w:rPr>
          <w:color w:val="000000"/>
          <w:sz w:val="28"/>
          <w:szCs w:val="28"/>
          <w:lang w:val="ru-RU"/>
        </w:rPr>
        <w:t xml:space="preserve"> размягчённым дентином и остатками пищи. При остром очаговом и хроническом гангренозном пульпите в зубе определяется обширная глубокая кариозная полость, заполненная большим количеством разрушенного дентина. При острой форме сообщения с полостью зуба нет, </w:t>
      </w:r>
      <w:r>
        <w:rPr>
          <w:color w:val="000000"/>
          <w:sz w:val="28"/>
          <w:szCs w:val="28"/>
          <w:lang w:val="ru-RU"/>
        </w:rPr>
        <w:t>а при хроническом гангренозном пульпите имеется широкое сообщение с пульпарной полостью.</w:t>
      </w:r>
    </w:p>
    <w:p w14:paraId="2FF5958F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B776C62" w14:textId="77777777" w:rsidR="00000000" w:rsidRDefault="008548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IX. Терапия</w:t>
      </w:r>
    </w:p>
    <w:p w14:paraId="2F85D8D9" w14:textId="77777777" w:rsidR="00000000" w:rsidRDefault="008548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CDCD061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Проводимые лечебные мероприятия при хроническом фиброзном пульпите в стадии за рамки лечения причинного зуба. Основные принципы наиболее эффективного мет</w:t>
      </w:r>
      <w:r>
        <w:rPr>
          <w:color w:val="000000"/>
          <w:sz w:val="28"/>
          <w:szCs w:val="28"/>
          <w:lang w:val="ru-RU"/>
        </w:rPr>
        <w:t>ода лечения заключаются в тщательном удалении пораженной коронковой и корневой пульпы без предварительной девитализации. (Витальная пульпэктомия, или экстирпация) Механической обработке корневых каналов, с последующим пломбированием канала.</w:t>
      </w:r>
    </w:p>
    <w:p w14:paraId="7E32E104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Терапия заключа</w:t>
      </w:r>
      <w:r>
        <w:rPr>
          <w:color w:val="000000"/>
          <w:sz w:val="28"/>
          <w:szCs w:val="28"/>
          <w:lang w:val="ru-RU"/>
        </w:rPr>
        <w:t>ется в тщательной механической обработке корневого канала, которой придается большое значение при эндодонтическом лечении.</w:t>
      </w:r>
    </w:p>
    <w:p w14:paraId="00EF571C" w14:textId="77777777" w:rsidR="00000000" w:rsidRDefault="00854876">
      <w:pPr>
        <w:pStyle w:val="8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Первый этап</w:t>
      </w:r>
      <w:r>
        <w:rPr>
          <w:b/>
          <w:bCs/>
          <w:color w:val="000000"/>
          <w:sz w:val="28"/>
          <w:szCs w:val="28"/>
          <w:lang w:val="en-US"/>
        </w:rPr>
        <w:t>. Гигиена полости рта. Антисептическая обработка зубов, в участке локализации больного зуба.</w:t>
      </w:r>
    </w:p>
    <w:p w14:paraId="78ED7C00" w14:textId="77777777" w:rsidR="00000000" w:rsidRDefault="00854876">
      <w:pPr>
        <w:pStyle w:val="1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en-US"/>
        </w:rPr>
      </w:pPr>
      <w:r>
        <w:rPr>
          <w:b/>
          <w:bCs/>
          <w:i/>
          <w:iCs/>
          <w:noProof/>
          <w:color w:val="000000"/>
          <w:sz w:val="28"/>
          <w:szCs w:val="28"/>
          <w:lang w:val="en-US"/>
        </w:rPr>
        <w:t xml:space="preserve">Второй этап. </w:t>
      </w:r>
      <w:r>
        <w:rPr>
          <w:i/>
          <w:iCs/>
          <w:noProof/>
          <w:color w:val="000000"/>
          <w:sz w:val="28"/>
          <w:szCs w:val="28"/>
          <w:lang w:val="en-US"/>
        </w:rPr>
        <w:t>Обезболивание</w:t>
      </w:r>
      <w:r>
        <w:rPr>
          <w:i/>
          <w:iCs/>
          <w:noProof/>
          <w:color w:val="000000"/>
          <w:sz w:val="28"/>
          <w:szCs w:val="28"/>
          <w:lang w:val="en-US"/>
        </w:rPr>
        <w:t xml:space="preserve">. Выбор метода обезболивания зависит от </w:t>
      </w:r>
      <w:r>
        <w:rPr>
          <w:i/>
          <w:iCs/>
          <w:noProof/>
          <w:color w:val="000000"/>
          <w:sz w:val="28"/>
          <w:szCs w:val="28"/>
          <w:lang w:val="en-US"/>
        </w:rPr>
        <w:lastRenderedPageBreak/>
        <w:t>общего состояния пациента, наличия сенсибилизации организма, характера воспаления в пульпе зуба, топографо-анатоми-ческих особенностей больного зуба и окружающих тканей. В данном случае для обезболевания целесообразн</w:t>
      </w:r>
      <w:r>
        <w:rPr>
          <w:i/>
          <w:iCs/>
          <w:noProof/>
          <w:color w:val="000000"/>
          <w:sz w:val="28"/>
          <w:szCs w:val="28"/>
          <w:lang w:val="en-US"/>
        </w:rPr>
        <w:t>о использовать анестетик на основе амидов (артикаин) вместе с вазоконстриктором, так как процедура экстирпации длительная и может занять время до 1.5-2ч.</w:t>
      </w:r>
    </w:p>
    <w:p w14:paraId="49BAF9FF" w14:textId="77777777" w:rsidR="00000000" w:rsidRDefault="00854876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t>Третий этап. Препарирование кариозной полости. Целью этого этапа является создание свободного доступа</w:t>
      </w:r>
      <w:r>
        <w:rPr>
          <w:noProof/>
          <w:color w:val="000000"/>
          <w:sz w:val="28"/>
          <w:szCs w:val="28"/>
          <w:lang w:val="en-US"/>
        </w:rPr>
        <w:t xml:space="preserve"> к полости зуба. Поэтому после раскрытия и некротомии кариозной полости ее необходимо расширить до границ полости зуба так, чтобы это соответствовало проекции полости зуба на жевательную поверхность. Для этого используют фиссурные боры различных размеров. </w:t>
      </w:r>
      <w:r>
        <w:rPr>
          <w:noProof/>
          <w:color w:val="000000"/>
          <w:sz w:val="28"/>
          <w:szCs w:val="28"/>
          <w:lang w:val="en-US"/>
        </w:rPr>
        <w:t>Фиссурным бором небольших размеров проникают в трепанационное отверстие и постепенно круговыми движениями расширяют его, иссекая свод в пределах полости зуба. Необходимо работать очень осторожно под постоянным зрительным контролем, поскольку при этой манип</w:t>
      </w:r>
      <w:r>
        <w:rPr>
          <w:noProof/>
          <w:color w:val="000000"/>
          <w:sz w:val="28"/>
          <w:szCs w:val="28"/>
          <w:lang w:val="en-US"/>
        </w:rPr>
        <w:t>уляции и недостаточном опыте возможно иссечение лишней массы твердых тканей, что может привести к истончению боковых стенок полости зуба, а иногда заканчивается их перфорацией. Это особенно легко может произойти при работе турбинным наконечником. Степень и</w:t>
      </w:r>
      <w:r>
        <w:rPr>
          <w:noProof/>
          <w:color w:val="000000"/>
          <w:sz w:val="28"/>
          <w:szCs w:val="28"/>
          <w:lang w:val="en-US"/>
        </w:rPr>
        <w:t>ссечения контролируют зондом: во время перемещения зонда по стенкам из глубины полости наружу не должно ощущаться препятствия. Правильно раскрытая полость зуба почти полностью сливается с кариозной полостью, и их стенки переходят одна в одну без навесов, и</w:t>
      </w:r>
      <w:r>
        <w:rPr>
          <w:noProof/>
          <w:color w:val="000000"/>
          <w:sz w:val="28"/>
          <w:szCs w:val="28"/>
          <w:lang w:val="en-US"/>
        </w:rPr>
        <w:t>згибов, образуя прямую, отвесную линию.</w:t>
      </w:r>
    </w:p>
    <w:p w14:paraId="25158388" w14:textId="77777777" w:rsidR="00000000" w:rsidRDefault="00854876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t>Четвертый этап: В процессе раскрытия полости зуба и иссечения ее свода бором удаляется часть коронковой пульпы. Другую часть пульпы, которая осталась в полости, можно также срезать бором полностью до входа в устье ко</w:t>
      </w:r>
      <w:r>
        <w:rPr>
          <w:noProof/>
          <w:color w:val="000000"/>
          <w:sz w:val="28"/>
          <w:szCs w:val="28"/>
          <w:lang w:val="en-US"/>
        </w:rPr>
        <w:t xml:space="preserve">рневых каналов. Однако целесообразней это сделать острым экскаватором, поскольку это уменьшит опасность перфорации стенок и дна полости зуба. Это </w:t>
      </w:r>
      <w:r>
        <w:rPr>
          <w:noProof/>
          <w:color w:val="000000"/>
          <w:sz w:val="28"/>
          <w:szCs w:val="28"/>
          <w:lang w:val="en-US"/>
        </w:rPr>
        <w:lastRenderedPageBreak/>
        <w:t>вмешательство более бескровное, менее травматичное для корневой пульпы. Остатки пульпы и кровь удаляют из поло</w:t>
      </w:r>
      <w:r>
        <w:rPr>
          <w:noProof/>
          <w:color w:val="000000"/>
          <w:sz w:val="28"/>
          <w:szCs w:val="28"/>
          <w:lang w:val="en-US"/>
        </w:rPr>
        <w:t>сти зуба, промывая ее раствором перекиси водорода или другими антисептиками.</w:t>
      </w:r>
    </w:p>
    <w:p w14:paraId="4563AE5B" w14:textId="77777777" w:rsidR="00000000" w:rsidRDefault="00854876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t>Необходимым условием завершения этого этапа является создание удобного доступа к устьям корневых каналов.</w:t>
      </w:r>
    </w:p>
    <w:p w14:paraId="1C24AA82" w14:textId="77777777" w:rsidR="00000000" w:rsidRDefault="00854876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t>Пятый этап. Расширение устьев каналов. Для этой цели используют шаровидны</w:t>
      </w:r>
      <w:r>
        <w:rPr>
          <w:noProof/>
          <w:color w:val="000000"/>
          <w:sz w:val="28"/>
          <w:szCs w:val="28"/>
          <w:lang w:val="en-US"/>
        </w:rPr>
        <w:t>е боры небольших размеров или специальные инструменты типа Gates-Glidden, Peeso и др. С их помощью придают устьям корневых каналов конусообразную форму. В дальнейшем удовлетворительное раскрытие полости контролируют корневой иглой или другим эндодонтически</w:t>
      </w:r>
      <w:r>
        <w:rPr>
          <w:noProof/>
          <w:color w:val="000000"/>
          <w:sz w:val="28"/>
          <w:szCs w:val="28"/>
          <w:lang w:val="en-US"/>
        </w:rPr>
        <w:t>м инструментом, которые должны свободно, без изгиба, проникать в корневые каналы.</w:t>
      </w:r>
    </w:p>
    <w:p w14:paraId="45AE01B6" w14:textId="77777777" w:rsidR="00000000" w:rsidRDefault="00854876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t>Шестой этап. Экстирпация корневой пульпы (пульпэктомия). Удаление корневой пульпы проводят пульпэкстрактором соответственного размера. Его подбирают с учетом длины корня и ди</w:t>
      </w:r>
      <w:r>
        <w:rPr>
          <w:noProof/>
          <w:color w:val="000000"/>
          <w:sz w:val="28"/>
          <w:szCs w:val="28"/>
          <w:lang w:val="en-US"/>
        </w:rPr>
        <w:t>аметра корневого канала. Выбрав пульпэкстрактор, осторожно без большого усилия его вводят в корневой канал, прижимая к одной из его стенок, продвигая максимально близко к верхушечному отверстию. Это контролируется ощущением сопротивления к дальнейшему апик</w:t>
      </w:r>
      <w:r>
        <w:rPr>
          <w:noProof/>
          <w:color w:val="000000"/>
          <w:sz w:val="28"/>
          <w:szCs w:val="28"/>
          <w:lang w:val="en-US"/>
        </w:rPr>
        <w:t xml:space="preserve">альному перемещению инструмента. Затем небольшим усилием на ручку пульпэкстрактор прижимают к противоположной стенке и поворачивают инструмент на 1-2 оборота вокруг своей оси и извлекают вместе с намотанной на него пульпой. После удаления врач внимательно </w:t>
      </w:r>
      <w:r>
        <w:rPr>
          <w:noProof/>
          <w:color w:val="000000"/>
          <w:sz w:val="28"/>
          <w:szCs w:val="28"/>
          <w:lang w:val="en-US"/>
        </w:rPr>
        <w:t xml:space="preserve">осматривает извлеченный пульпэкстрактор с расположенной на нем пульпой. При классическом удалении зрительно корневая пульпа представляет анемичное, червеподобное образование с четкой границей отрыва. Для механической обработки была выбрана методика "Crown </w:t>
      </w:r>
      <w:r>
        <w:rPr>
          <w:noProof/>
          <w:color w:val="000000"/>
          <w:sz w:val="28"/>
          <w:szCs w:val="28"/>
          <w:lang w:val="en-US"/>
        </w:rPr>
        <w:t xml:space="preserve">down”. Эта методика имеет ряд преимуществ: снижение риска проталкивания инфицированного материала в апикальный участок и за верхушку корня за счет первоначального удаления инфицированной пульпы из коронковой части; создание достаточных условий </w:t>
      </w:r>
      <w:r>
        <w:rPr>
          <w:noProof/>
          <w:color w:val="000000"/>
          <w:sz w:val="28"/>
          <w:szCs w:val="28"/>
          <w:lang w:val="en-US"/>
        </w:rPr>
        <w:lastRenderedPageBreak/>
        <w:t>для качестве</w:t>
      </w:r>
      <w:r>
        <w:rPr>
          <w:noProof/>
          <w:color w:val="000000"/>
          <w:sz w:val="28"/>
          <w:szCs w:val="28"/>
          <w:lang w:val="en-US"/>
        </w:rPr>
        <w:t xml:space="preserve">нной ирригации канала; уменьшение опасности расширения апикального отверстия; рабочую длину зуба определяют не перед обработкой канала, а после обеспечения доступа к апикальной трети и, Т.о. после частичного расширения и выпрямления канала, что дает более </w:t>
      </w:r>
      <w:r>
        <w:rPr>
          <w:noProof/>
          <w:color w:val="000000"/>
          <w:sz w:val="28"/>
          <w:szCs w:val="28"/>
          <w:lang w:val="en-US"/>
        </w:rPr>
        <w:t>точные результаты.</w:t>
      </w:r>
    </w:p>
    <w:p w14:paraId="3F847DB5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необходимо закрыть подготовленную полость в зубе временной пломбой на несколько дней, а иногда и дольше. В следующее посещение, при отсутствии жалоб пациента и благоприятной рентгенологической картине, ставится постоянная пломба.</w:t>
      </w:r>
    </w:p>
    <w:p w14:paraId="58D75362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Поставленная пломба тщательно пришлифовывается по прикусу, полируется до зеркального блеска полировочными щеточками и алмазными пастами. Затем покрывается тонким слоем защитного лака.</w:t>
      </w:r>
    </w:p>
    <w:p w14:paraId="57A6AD25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Методика проведения обработки. </w:t>
      </w:r>
      <w:r>
        <w:rPr>
          <w:color w:val="000000"/>
          <w:sz w:val="28"/>
          <w:szCs w:val="28"/>
          <w:lang w:val="ru-RU"/>
        </w:rPr>
        <w:t>Устье канала заполняют натрия гипохлорит</w:t>
      </w:r>
      <w:r>
        <w:rPr>
          <w:color w:val="000000"/>
          <w:sz w:val="28"/>
          <w:szCs w:val="28"/>
          <w:lang w:val="ru-RU"/>
        </w:rPr>
        <w:t>ом, после чего осуществляют "пре-</w:t>
      </w:r>
      <w:r>
        <w:rPr>
          <w:color w:val="000000"/>
          <w:sz w:val="28"/>
          <w:szCs w:val="28"/>
          <w:lang w:val="en-US"/>
        </w:rPr>
        <w:t>Gates-</w:t>
      </w:r>
      <w:r>
        <w:rPr>
          <w:color w:val="000000"/>
          <w:sz w:val="28"/>
          <w:szCs w:val="28"/>
          <w:lang w:val="ru-RU"/>
        </w:rPr>
        <w:t>препаровку". После этого в канал до упора вводят файл 30, его длину фиксируют и участок канала разрабатывают. Затем производят обработку на достижимую (до упора) длину файлом 25 и далее меньшими - до достижения рабоче</w:t>
      </w:r>
      <w:r>
        <w:rPr>
          <w:color w:val="000000"/>
          <w:sz w:val="28"/>
          <w:szCs w:val="28"/>
          <w:lang w:val="ru-RU"/>
        </w:rPr>
        <w:t>й длины канала. Перед достижением предполагаемой рабочей длины (за 3 мм) проводят ее точное определение. После прохождения канала на всю рабочую длину операция проводится повторно, но начиная с инструмента размером не 30, а 40. При этом верхушечная часть б</w:t>
      </w:r>
      <w:r>
        <w:rPr>
          <w:color w:val="000000"/>
          <w:sz w:val="28"/>
          <w:szCs w:val="28"/>
          <w:lang w:val="ru-RU"/>
        </w:rPr>
        <w:t>удет расширена до большего размера. Процедура повторяется опять с файла 50 - и так до тех пор, пока апикальная часть не будет разработана до размера 25. Стенки выравнивают Н-файлами 30 - 35. Методика позволяет хорошо формировать канал, преимущественно с кр</w:t>
      </w:r>
      <w:r>
        <w:rPr>
          <w:color w:val="000000"/>
          <w:sz w:val="28"/>
          <w:szCs w:val="28"/>
          <w:lang w:val="ru-RU"/>
        </w:rPr>
        <w:t>углым сечением, поскольку использует в основном технику ротации.</w:t>
      </w:r>
    </w:p>
    <w:p w14:paraId="304D366A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Медикаментозная обработка корневого канала зуба с помощью антисептиков, активно действующих на микрофлору - перекись водорода, раствор хлорамина В, раствор Натрия гипохлорита. Некролитическое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ru-RU"/>
        </w:rPr>
        <w:lastRenderedPageBreak/>
        <w:t>муколитическое действие ферментов создает оптимальные условия для полноценной эвакуации содержимого корневого канала (некротические массы, распад, экссудат), и устраняет благоприятные условия для вегетации микрофлоры в корневом канале. Применение 0,1% и</w:t>
      </w:r>
      <w:r>
        <w:rPr>
          <w:color w:val="000000"/>
          <w:sz w:val="28"/>
          <w:szCs w:val="28"/>
          <w:lang w:val="ru-RU"/>
        </w:rPr>
        <w:t>зотонического раствора лизоцима для медикаментозной обработки канала зуба обеспечивает литическое действие препарата в отношении не только грамположительных, но и грамотрицательных микроорганизмов. Данный фермент не только является фактором естественной гу</w:t>
      </w:r>
      <w:r>
        <w:rPr>
          <w:color w:val="000000"/>
          <w:sz w:val="28"/>
          <w:szCs w:val="28"/>
          <w:lang w:val="ru-RU"/>
        </w:rPr>
        <w:t>моральной защиты организма, но и обладает противовоспалительным и анестезирующим действием.</w:t>
      </w:r>
    </w:p>
    <w:p w14:paraId="1D2D4F69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Дальнейшая терапия заключается в высушивании и обезжиривании корневого канала с использованием препаратов, содержащих ЭДТА: </w:t>
      </w:r>
      <w:r>
        <w:rPr>
          <w:color w:val="000000"/>
          <w:sz w:val="28"/>
          <w:szCs w:val="28"/>
          <w:lang w:val="en-US"/>
        </w:rPr>
        <w:t>Canal plus, Largal ultra.</w:t>
      </w:r>
    </w:p>
    <w:p w14:paraId="6E4C2CE2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Пломбирование </w:t>
      </w:r>
      <w:r>
        <w:rPr>
          <w:color w:val="000000"/>
          <w:sz w:val="28"/>
          <w:szCs w:val="28"/>
          <w:lang w:val="ru-RU"/>
        </w:rPr>
        <w:t>корневого канала до физиологического апикального отверстия с последующей рентгенографией, констатирующей качество обтурации. У данного пациента решено провести пломбирование с помощью бета-гуттаперчи методом латеральной конденсации с использованием пасты э</w:t>
      </w:r>
      <w:r>
        <w:rPr>
          <w:color w:val="000000"/>
          <w:sz w:val="28"/>
          <w:szCs w:val="28"/>
          <w:lang w:val="ru-RU"/>
        </w:rPr>
        <w:t>ндометазон с добавлением оксида цинка.</w:t>
      </w:r>
    </w:p>
    <w:p w14:paraId="7B62CDB6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Наложение постоянной пломбы из композита светового отверждения "</w:t>
      </w:r>
      <w:r>
        <w:rPr>
          <w:color w:val="000000"/>
          <w:sz w:val="28"/>
          <w:szCs w:val="28"/>
          <w:lang w:val="en-US"/>
        </w:rPr>
        <w:t>Axia Fill</w:t>
      </w:r>
      <w:r>
        <w:rPr>
          <w:color w:val="000000"/>
          <w:sz w:val="28"/>
          <w:szCs w:val="28"/>
          <w:lang w:val="ru-RU"/>
        </w:rPr>
        <w:t>". Восстановление анатомической формы и функции зуба.</w:t>
      </w:r>
    </w:p>
    <w:p w14:paraId="187AC9D0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Профилактика. </w:t>
      </w:r>
      <w:r>
        <w:rPr>
          <w:color w:val="000000"/>
          <w:sz w:val="28"/>
          <w:szCs w:val="28"/>
          <w:lang w:val="ru-RU"/>
        </w:rPr>
        <w:t>Рекомендуется регулярное посещение врача-стоматолога (не реже 2 раз в год) с</w:t>
      </w:r>
      <w:r>
        <w:rPr>
          <w:color w:val="000000"/>
          <w:sz w:val="28"/>
          <w:szCs w:val="28"/>
          <w:lang w:val="ru-RU"/>
        </w:rPr>
        <w:t xml:space="preserve"> целью своевременного проведения санации полости рта. Соблюдение гигиены полости рта - чистка зубов 2 раза в день утром и вечером. Рекомендуется использование дополнительных средств гигиены полости рта - флоссов, зубных элексиров, жевательных резинок. Такж</w:t>
      </w:r>
      <w:r>
        <w:rPr>
          <w:color w:val="000000"/>
          <w:sz w:val="28"/>
          <w:szCs w:val="28"/>
          <w:lang w:val="ru-RU"/>
        </w:rPr>
        <w:t>е рекомендуется рациональное и сбалансированное питание.</w:t>
      </w:r>
    </w:p>
    <w:p w14:paraId="399CEC6E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Антисептические препараты:</w:t>
      </w:r>
    </w:p>
    <w:p w14:paraId="542716D2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1. Rp.: Sol. Hydrogenii peroxydi dilutae 50 ml. S. </w:t>
      </w:r>
      <w:r>
        <w:rPr>
          <w:color w:val="000000"/>
          <w:sz w:val="28"/>
          <w:szCs w:val="28"/>
          <w:lang w:val="ru-RU"/>
        </w:rPr>
        <w:t>Для обработки корневых каналов</w:t>
      </w:r>
    </w:p>
    <w:p w14:paraId="7AA34E7A" w14:textId="77777777" w:rsidR="00000000" w:rsidRDefault="00854876" w:rsidP="00133FA1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Rp.: Spiritus aethylici 70% - 50 ml</w:t>
      </w:r>
    </w:p>
    <w:p w14:paraId="66069681" w14:textId="77777777" w:rsidR="00000000" w:rsidRDefault="00854876" w:rsidP="00133FA1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D. S. </w:t>
      </w:r>
      <w:r>
        <w:rPr>
          <w:color w:val="000000"/>
          <w:sz w:val="28"/>
          <w:szCs w:val="28"/>
          <w:lang w:val="ru-RU"/>
        </w:rPr>
        <w:t>Для обработки корневых каналов</w:t>
      </w:r>
    </w:p>
    <w:p w14:paraId="25C8BA31" w14:textId="77777777" w:rsidR="00000000" w:rsidRDefault="00854876" w:rsidP="00133FA1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Sol. Chloramini B 2% - 5ml</w:t>
      </w:r>
    </w:p>
    <w:p w14:paraId="209BAFC9" w14:textId="77777777" w:rsidR="00000000" w:rsidRDefault="00854876" w:rsidP="00133FA1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D. S. </w:t>
      </w:r>
      <w:r>
        <w:rPr>
          <w:color w:val="000000"/>
          <w:sz w:val="28"/>
          <w:szCs w:val="28"/>
          <w:lang w:val="ru-RU"/>
        </w:rPr>
        <w:t>Для обработки корневых каналов при периодонтите</w:t>
      </w:r>
    </w:p>
    <w:p w14:paraId="0FB37E86" w14:textId="77777777" w:rsidR="00000000" w:rsidRDefault="00854876" w:rsidP="00133FA1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Sol. Natrii hypochloridi 3% - 250 ml</w:t>
      </w:r>
    </w:p>
    <w:p w14:paraId="74099F9C" w14:textId="77777777" w:rsidR="00000000" w:rsidRDefault="00854876" w:rsidP="00133FA1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D. S. </w:t>
      </w:r>
      <w:r>
        <w:rPr>
          <w:color w:val="000000"/>
          <w:sz w:val="28"/>
          <w:szCs w:val="28"/>
          <w:lang w:val="ru-RU"/>
        </w:rPr>
        <w:t>Для обработки корневых каналов</w:t>
      </w:r>
    </w:p>
    <w:p w14:paraId="303D2812" w14:textId="77777777" w:rsidR="00000000" w:rsidRDefault="00854876" w:rsidP="00133FA1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Iodinoli 100 ml</w:t>
      </w:r>
    </w:p>
    <w:p w14:paraId="353712E1" w14:textId="77777777" w:rsidR="00000000" w:rsidRDefault="00854876" w:rsidP="00133FA1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D. S. </w:t>
      </w:r>
      <w:r>
        <w:rPr>
          <w:color w:val="000000"/>
          <w:sz w:val="28"/>
          <w:szCs w:val="28"/>
          <w:lang w:val="ru-RU"/>
        </w:rPr>
        <w:t>Для обработки корневых каналов</w:t>
      </w:r>
    </w:p>
    <w:p w14:paraId="1CDC2180" w14:textId="77777777" w:rsidR="00000000" w:rsidRDefault="00854876" w:rsidP="00133FA1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Rp.: Sol. Furacilini </w:t>
      </w:r>
      <w:r>
        <w:rPr>
          <w:color w:val="000000"/>
          <w:sz w:val="28"/>
          <w:szCs w:val="28"/>
          <w:lang w:val="en-US"/>
        </w:rPr>
        <w:t>0,5% - 50 ml</w:t>
      </w:r>
    </w:p>
    <w:p w14:paraId="43FDE439" w14:textId="77777777" w:rsidR="00000000" w:rsidRDefault="00854876" w:rsidP="00133FA1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D. S. </w:t>
      </w:r>
      <w:r>
        <w:rPr>
          <w:color w:val="000000"/>
          <w:sz w:val="28"/>
          <w:szCs w:val="28"/>
          <w:lang w:val="ru-RU"/>
        </w:rPr>
        <w:t>Для обработки корневых каналов</w:t>
      </w:r>
    </w:p>
    <w:p w14:paraId="7E292570" w14:textId="77777777" w:rsidR="00000000" w:rsidRDefault="00854876" w:rsidP="00133FA1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Sol. Dimexidi 20% 100 ml</w:t>
      </w:r>
    </w:p>
    <w:p w14:paraId="0B8E2583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D. S. </w:t>
      </w:r>
      <w:r>
        <w:rPr>
          <w:color w:val="000000"/>
          <w:sz w:val="28"/>
          <w:szCs w:val="28"/>
          <w:lang w:val="ru-RU"/>
        </w:rPr>
        <w:t>Для обработки корневых каналов</w:t>
      </w:r>
    </w:p>
    <w:p w14:paraId="6741D4C0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Препараты для расширения корневых каналов:</w:t>
      </w:r>
    </w:p>
    <w:p w14:paraId="638BB27F" w14:textId="77777777" w:rsidR="00000000" w:rsidRDefault="00854876" w:rsidP="00133FA1">
      <w:pPr>
        <w:numPr>
          <w:ilvl w:val="0"/>
          <w:numId w:val="2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Sol. Dinatrii aethylendiamintetraacetatis 10% -50ml</w:t>
      </w:r>
    </w:p>
    <w:p w14:paraId="014BAFCC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D. S. </w:t>
      </w:r>
      <w:r>
        <w:rPr>
          <w:color w:val="000000"/>
          <w:sz w:val="28"/>
          <w:szCs w:val="28"/>
          <w:lang w:val="ru-RU"/>
        </w:rPr>
        <w:t xml:space="preserve">Для расширения корневых </w:t>
      </w:r>
      <w:r>
        <w:rPr>
          <w:color w:val="000000"/>
          <w:sz w:val="28"/>
          <w:szCs w:val="28"/>
          <w:lang w:val="ru-RU"/>
        </w:rPr>
        <w:t>каналов.</w:t>
      </w:r>
    </w:p>
    <w:p w14:paraId="4FA3C9AC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Материалы для пломбирования корневых каналов:</w:t>
      </w:r>
    </w:p>
    <w:p w14:paraId="597CBDE6" w14:textId="77777777" w:rsidR="00000000" w:rsidRDefault="00854876" w:rsidP="00133FA1">
      <w:pPr>
        <w:numPr>
          <w:ilvl w:val="0"/>
          <w:numId w:val="3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Zinci jxydi 10,0</w:t>
      </w:r>
    </w:p>
    <w:p w14:paraId="218E13DF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Endomethasoni q. s.. f. pasta. S. </w:t>
      </w:r>
      <w:r>
        <w:rPr>
          <w:color w:val="000000"/>
          <w:sz w:val="28"/>
          <w:szCs w:val="28"/>
          <w:lang w:val="ru-RU"/>
        </w:rPr>
        <w:t>Для пломбирования корневого канала.</w:t>
      </w:r>
    </w:p>
    <w:p w14:paraId="629D1A64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00A5A00" w14:textId="77777777" w:rsidR="00000000" w:rsidRDefault="008548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X. Дневник</w:t>
      </w:r>
    </w:p>
    <w:p w14:paraId="682B8C83" w14:textId="77777777" w:rsidR="00000000" w:rsidRDefault="008548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BA679C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02.09.2012. Общее состояние удовлетворительное.</w:t>
      </w:r>
    </w:p>
    <w:p w14:paraId="2F25CCB3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Жалобы на длительные ноющие боли слева вверх</w:t>
      </w:r>
      <w:r>
        <w:rPr>
          <w:color w:val="000000"/>
          <w:sz w:val="28"/>
          <w:szCs w:val="28"/>
          <w:lang w:val="ru-RU"/>
        </w:rPr>
        <w:t>у, боль усиливается при переходе из холодного помещения в теплое, иррадирует в ухо. Чаще возникают в вечернее и ночное время. Холод вызывает длительную болевую реакцию. На глубокую кариозную полость в области зуба 2.8, умеренная болезненность от химических</w:t>
      </w:r>
      <w:r>
        <w:rPr>
          <w:color w:val="000000"/>
          <w:sz w:val="28"/>
          <w:szCs w:val="28"/>
          <w:lang w:val="ru-RU"/>
        </w:rPr>
        <w:t xml:space="preserve"> раздражителей. На застревание пищи неприятный запах изо рта. На невозможность жевания из-за болевых ощущений на больной стороне.</w:t>
      </w:r>
    </w:p>
    <w:p w14:paraId="582AC0A0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Явилась с острой болью и целью санации полости рта. При осмотре выявлено: слизистая гиперемирована, сухая. При внутриротовом о</w:t>
      </w:r>
      <w:r>
        <w:rPr>
          <w:color w:val="000000"/>
          <w:sz w:val="28"/>
          <w:szCs w:val="28"/>
          <w:lang w:val="ru-RU"/>
        </w:rPr>
        <w:t>смотре преддверия полости рта - слизистая оболочка гиперемирована, отечна.</w:t>
      </w:r>
    </w:p>
    <w:p w14:paraId="7B2C8C8B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Объективно обнаруживается глубокая кариозная полость. Полость зуба вскрыта в одной точке, зондирование резко болезненно. Вскрытая точка локализуется у вестибулярного рога. Пульпа кр</w:t>
      </w:r>
      <w:r>
        <w:rPr>
          <w:color w:val="000000"/>
          <w:sz w:val="28"/>
          <w:szCs w:val="28"/>
          <w:lang w:val="ru-RU"/>
        </w:rPr>
        <w:t>овоточит при зондировании. Зондирование по дентино-эмалевой границе безболезненно. Горизонтальная и вертикальная перкуссии малочувствительны. Реакция на холод резко положительна и не проходит после удаления раздражителя. Зуб изменен в цвете.</w:t>
      </w:r>
    </w:p>
    <w:p w14:paraId="7718A934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прицельной </w:t>
      </w:r>
      <w:r>
        <w:rPr>
          <w:color w:val="000000"/>
          <w:sz w:val="28"/>
          <w:szCs w:val="28"/>
          <w:lang w:val="ru-RU"/>
        </w:rPr>
        <w:t>внутриротовой рентгенограмме выявляется 2.8 зуб, имеется расширение периодонтальной щели в области верхушки корня, также имеется сообщение кариозной полости с полостью зуба. ЭОД=35-45мкА.</w:t>
      </w:r>
    </w:p>
    <w:p w14:paraId="082021B6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уточнения постановки диагноза больному проведена прицельная внут</w:t>
      </w:r>
      <w:r>
        <w:rPr>
          <w:color w:val="000000"/>
          <w:sz w:val="28"/>
          <w:szCs w:val="28"/>
          <w:lang w:val="ru-RU"/>
        </w:rPr>
        <w:t>риротовая рентгенография.</w:t>
      </w:r>
    </w:p>
    <w:p w14:paraId="53B9F34C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поставлен на основании основных и дополнительных методах диагностики.</w:t>
      </w:r>
    </w:p>
    <w:p w14:paraId="1FB77C95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ЛЕЧЕНИЕ: С помощью шаровидного бора удалены участки некротизированного дентина. Произведена витальная пульпэктомия у зуба 2.8 Корневые каналы механическ</w:t>
      </w:r>
      <w:r>
        <w:rPr>
          <w:color w:val="000000"/>
          <w:sz w:val="28"/>
          <w:szCs w:val="28"/>
          <w:lang w:val="ru-RU"/>
        </w:rPr>
        <w:t>и обработаны с помощью эндодонтических инструментов (</w:t>
      </w:r>
      <w:r>
        <w:rPr>
          <w:color w:val="000000"/>
          <w:sz w:val="28"/>
          <w:szCs w:val="28"/>
          <w:lang w:val="en-US"/>
        </w:rPr>
        <w:t xml:space="preserve">H-file, K-flexofile, K-reamer). </w:t>
      </w:r>
      <w:r>
        <w:rPr>
          <w:color w:val="000000"/>
          <w:sz w:val="28"/>
          <w:szCs w:val="28"/>
          <w:lang w:val="ru-RU"/>
        </w:rPr>
        <w:t xml:space="preserve">Проведена медикаментозная обработка каналов с помощью антисептиков (3% натрия гипохлорид в сочетании с перекисью водорода;). С целью контроля прохождения корневого канала </w:t>
      </w:r>
      <w:r>
        <w:rPr>
          <w:color w:val="000000"/>
          <w:sz w:val="28"/>
          <w:szCs w:val="28"/>
          <w:lang w:val="ru-RU"/>
        </w:rPr>
        <w:t>больному была сделана внутриротовая прицельная рентгенограмма 2.8, на которой видно, что канал пройден до физиологического апикального отверстия. Наложена временная пломба из водного дентина.</w:t>
      </w:r>
    </w:p>
    <w:p w14:paraId="5D332F07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.09.2012. Состояние больного удовлетворительное. Жалоб нет.</w:t>
      </w:r>
    </w:p>
    <w:p w14:paraId="0FA003A7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</w:t>
      </w:r>
      <w:r>
        <w:rPr>
          <w:color w:val="000000"/>
          <w:sz w:val="28"/>
          <w:szCs w:val="28"/>
          <w:lang w:val="ru-RU"/>
        </w:rPr>
        <w:t xml:space="preserve">ле измерения длины корневого канала, канал высушен и обезжирен с помощью </w:t>
      </w:r>
      <w:r>
        <w:rPr>
          <w:color w:val="000000"/>
          <w:sz w:val="28"/>
          <w:szCs w:val="28"/>
          <w:lang w:val="en-US"/>
        </w:rPr>
        <w:t>Canal plus</w:t>
      </w:r>
      <w:r>
        <w:rPr>
          <w:color w:val="000000"/>
          <w:sz w:val="28"/>
          <w:szCs w:val="28"/>
          <w:lang w:val="ru-RU"/>
        </w:rPr>
        <w:t>.</w:t>
      </w:r>
    </w:p>
    <w:p w14:paraId="08B8C48F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Произведено пломбирование корневого канала гуттаперчей с использованием </w:t>
      </w:r>
      <w:r>
        <w:rPr>
          <w:color w:val="000000"/>
          <w:sz w:val="28"/>
          <w:szCs w:val="28"/>
          <w:lang w:val="en-US"/>
        </w:rPr>
        <w:t>Endomethason</w:t>
      </w:r>
      <w:r>
        <w:rPr>
          <w:color w:val="000000"/>
          <w:sz w:val="28"/>
          <w:szCs w:val="28"/>
          <w:lang w:val="ru-RU"/>
        </w:rPr>
        <w:t xml:space="preserve"> с добавлением оксида цинка. Пломбирование гуттаперчей производилось методом латерально</w:t>
      </w:r>
      <w:r>
        <w:rPr>
          <w:color w:val="000000"/>
          <w:sz w:val="28"/>
          <w:szCs w:val="28"/>
          <w:lang w:val="ru-RU"/>
        </w:rPr>
        <w:t>й конденсации.</w:t>
      </w:r>
    </w:p>
    <w:p w14:paraId="33595FD7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Сделана контрольная внутриротовая рентгенограмма. Каналы запломбированы до физиологического отверстия.</w:t>
      </w:r>
    </w:p>
    <w:p w14:paraId="06BE964C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Поставлена постоянная пломба - "</w:t>
      </w:r>
      <w:r>
        <w:rPr>
          <w:color w:val="000000"/>
          <w:sz w:val="28"/>
          <w:szCs w:val="28"/>
          <w:lang w:val="en-US"/>
        </w:rPr>
        <w:t>Filtek Ultimate</w:t>
      </w:r>
      <w:r>
        <w:rPr>
          <w:color w:val="000000"/>
          <w:sz w:val="28"/>
          <w:szCs w:val="28"/>
          <w:lang w:val="ru-RU"/>
        </w:rPr>
        <w:t>", восстановлена анатомическая форма и функция зуба. Произведена финишная обработка пломбы.</w:t>
      </w:r>
    </w:p>
    <w:p w14:paraId="58989742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Назначены контрольные посещения через 3, 6, 12 месяцев с целью оценки состояния периодонта.</w:t>
      </w:r>
    </w:p>
    <w:p w14:paraId="70EF9AE9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316D7FA" w14:textId="77777777" w:rsidR="00000000" w:rsidRDefault="008548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XI. Этиология</w:t>
      </w:r>
    </w:p>
    <w:p w14:paraId="0E686B10" w14:textId="77777777" w:rsidR="00000000" w:rsidRDefault="008548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E0051A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Воспалительный процесс в пульпе возникает в ответ на раздражители, которые влияют на пульпу.</w:t>
      </w:r>
    </w:p>
    <w:p w14:paraId="6B308A70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Превалирующими этиологическими факторами обычно являют</w:t>
      </w:r>
      <w:r>
        <w:rPr>
          <w:color w:val="000000"/>
          <w:sz w:val="28"/>
          <w:szCs w:val="28"/>
          <w:lang w:val="ru-RU"/>
        </w:rPr>
        <w:t>ся микроорганизмы, продукты их жизнедеятельности - токсины, распад органического вещества дентина, химические, токсические вещества экзогенного происхождения (кислоты, щелочи), температурные, механические, физические и другие раздражители.</w:t>
      </w:r>
    </w:p>
    <w:p w14:paraId="403BDC47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Микроорганизмы. </w:t>
      </w:r>
      <w:r>
        <w:rPr>
          <w:color w:val="000000"/>
          <w:sz w:val="28"/>
          <w:szCs w:val="28"/>
          <w:lang w:val="ru-RU"/>
        </w:rPr>
        <w:t>Превалирующей причиной по частоте возникновения пульпита являются микроорганизмы. Они могут проникать из не леченой кариозной полости и при негерметическом прилегании пломбы к твердым тканям зуба, через пародонтальные карманы, а также гематогенным путем.</w:t>
      </w:r>
    </w:p>
    <w:p w14:paraId="537E77B8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ульпиту свойственна полиморфная микробная флора с преобладанием ассоциаций стрептококков и других гноетворных кокков, гнилостных микробов, грамположительных палочек, фузоспирохетной флоры и грибов. Наиболее часто представлены ассоциации стрептококков и лак</w:t>
      </w:r>
      <w:r>
        <w:rPr>
          <w:color w:val="000000"/>
          <w:sz w:val="28"/>
          <w:szCs w:val="28"/>
          <w:lang w:val="ru-RU"/>
        </w:rPr>
        <w:t>тобактерий, реже - стафилококки. Обычно - стафилококки, стрептококки воспаленной пульпы - это микроорганизмы повышенной вирулентности со значительными сенсибилизирующими свойствами.</w:t>
      </w:r>
    </w:p>
    <w:p w14:paraId="35C3A536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осложнение кариеса пульпит всегда развивается в форме гиперергического</w:t>
      </w:r>
      <w:r>
        <w:rPr>
          <w:color w:val="000000"/>
          <w:sz w:val="28"/>
          <w:szCs w:val="28"/>
          <w:lang w:val="ru-RU"/>
        </w:rPr>
        <w:t xml:space="preserve"> воспаления на фоне предыдущей сенсибилизации пульпы продуктами распада органического вещества дентина и эндотоксинами микроорганизмов кариозного очага.</w:t>
      </w:r>
    </w:p>
    <w:p w14:paraId="2DA5DA84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Инфекция может проникнуть в пульпу также по артериям, которые входят в корневой канал. Гематогенное инф</w:t>
      </w:r>
      <w:r>
        <w:rPr>
          <w:color w:val="000000"/>
          <w:sz w:val="28"/>
          <w:szCs w:val="28"/>
          <w:lang w:val="ru-RU"/>
        </w:rPr>
        <w:t>ицирование пульпы может возникнуть при гриппе, осложненном капилляротоксикозом, остеомиелите и др. Воспаление пульпы может развиться в интактных зубах в связи с проникновением микроорганизмов из близлежащих инфекционных очагов, ретроградно через одно из ве</w:t>
      </w:r>
      <w:r>
        <w:rPr>
          <w:color w:val="000000"/>
          <w:sz w:val="28"/>
          <w:szCs w:val="28"/>
          <w:lang w:val="ru-RU"/>
        </w:rPr>
        <w:t>рхушечных отверстий.</w:t>
      </w:r>
    </w:p>
    <w:p w14:paraId="4EBCC1E2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дополнительным канальцам корня зуба инфекция проникает в пульпу из пародонтального кармана, особенно при обострившемся течении генерализованного пародонтита после глубокого кюретажа или других хирургических вмешательств.</w:t>
      </w:r>
    </w:p>
    <w:p w14:paraId="3A66E354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Травматичес</w:t>
      </w:r>
      <w:r>
        <w:rPr>
          <w:color w:val="000000"/>
          <w:sz w:val="28"/>
          <w:szCs w:val="28"/>
          <w:lang w:val="ru-RU"/>
        </w:rPr>
        <w:t>кие факторы. К возникновению пульпита приводят различные травматические ситуации. Одни из них возникают по вине пациента: бытовая, огнестрельная, транспортная и другие травмы. Наиболее типичен при таких видах травмы частичный или полный отлом коронки, пере</w:t>
      </w:r>
      <w:r>
        <w:rPr>
          <w:color w:val="000000"/>
          <w:sz w:val="28"/>
          <w:szCs w:val="28"/>
          <w:lang w:val="ru-RU"/>
        </w:rPr>
        <w:t>лом корня, вывих или подвывих зуба.</w:t>
      </w:r>
    </w:p>
    <w:p w14:paraId="182BDA65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Иногда травма возникает по вине врача - случайная перфорация полости зуба и обнажение пульпы во время препарирования кариозной полости при остром кариесе.</w:t>
      </w:r>
    </w:p>
    <w:p w14:paraId="6566161A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Препарирование интактного зуба под коронку - сильный раздражитель</w:t>
      </w:r>
      <w:r>
        <w:rPr>
          <w:color w:val="000000"/>
          <w:sz w:val="28"/>
          <w:szCs w:val="28"/>
          <w:lang w:val="ru-RU"/>
        </w:rPr>
        <w:t xml:space="preserve"> для пульпы. Даже при осторожной и щадящей обработке зуба под анестезией и с охлаждением его тканей возможно воспаление пульпы, наиболее часто это встречается у пациентов старше 35 лет. Снижение функциональных свойств пульпы создает условия для ускоренного</w:t>
      </w:r>
      <w:r>
        <w:rPr>
          <w:color w:val="000000"/>
          <w:sz w:val="28"/>
          <w:szCs w:val="28"/>
          <w:lang w:val="ru-RU"/>
        </w:rPr>
        <w:t xml:space="preserve"> развития ее воспаления в связи с суммарным действием местных факторов (высокая температура, вибрация зуба, частичное или полное отсутствие эмалевого покрытия и др.). При этом, кроме реакции сосудов, повреждаются одонтобласты, наблюдается втягивание их яде</w:t>
      </w:r>
      <w:r>
        <w:rPr>
          <w:color w:val="000000"/>
          <w:sz w:val="28"/>
          <w:szCs w:val="28"/>
          <w:lang w:val="ru-RU"/>
        </w:rPr>
        <w:t>р в дентинные трубочки.</w:t>
      </w:r>
    </w:p>
    <w:p w14:paraId="186AD33E" w14:textId="77777777" w:rsidR="00000000" w:rsidRDefault="00854876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фиброзный пульпит воспалительный зуб</w:t>
      </w:r>
    </w:p>
    <w:p w14:paraId="5536A54C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Химические факторы. Пульпит может развиться при лечении кариеса. Так, при медикаментозной обработке кариозной полости зуба после препарирования применение спирта и эфира может вызвать различные г</w:t>
      </w:r>
      <w:r>
        <w:rPr>
          <w:color w:val="000000"/>
          <w:sz w:val="28"/>
          <w:szCs w:val="28"/>
          <w:lang w:val="ru-RU"/>
        </w:rPr>
        <w:t>иперергические реакции пульпы. Возможно воспаление пульпы при неправильном наложении постоянной пломбы из пломбировочных материалов, которые требуют обязательного наложения прокладки.</w:t>
      </w:r>
    </w:p>
    <w:p w14:paraId="2C704228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Глубокие изменения в пульпе наблюдаются вследствие наложения паст из сил</w:t>
      </w:r>
      <w:r>
        <w:rPr>
          <w:color w:val="000000"/>
          <w:sz w:val="28"/>
          <w:szCs w:val="28"/>
          <w:lang w:val="ru-RU"/>
        </w:rPr>
        <w:t>ьнодействующих анестетиков на дно кариозной полости при глубоком кариесе с целью местного обезболивания.</w:t>
      </w:r>
    </w:p>
    <w:p w14:paraId="69A6C16F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Раздражающее влияние на пульпу имеют композиты, которые применяются без достаточной изоляции, при протравливании тканей зуба и из-за отсутствия охлажде</w:t>
      </w:r>
      <w:r>
        <w:rPr>
          <w:color w:val="000000"/>
          <w:sz w:val="28"/>
          <w:szCs w:val="28"/>
          <w:lang w:val="ru-RU"/>
        </w:rPr>
        <w:t>ния при препарировании кариозных полостей.</w:t>
      </w:r>
    </w:p>
    <w:p w14:paraId="3D57B569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Пульпит может развиться при введении в пародонтальный карман сильнодействующих лекарственных веществ, оказывающих токсическое влияние, проникая в пульпу через цемент корня зуба или одно из его верхушечных отверсти</w:t>
      </w:r>
      <w:r>
        <w:rPr>
          <w:color w:val="000000"/>
          <w:sz w:val="28"/>
          <w:szCs w:val="28"/>
          <w:lang w:val="ru-RU"/>
        </w:rPr>
        <w:t>й.</w:t>
      </w:r>
    </w:p>
    <w:p w14:paraId="68D7612C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Температурное влияние. Высокая температура при препарировании зубов под коронку или препарирование кариозной полости при работе бора без перерывов и периодического охлаждения способствует развитию пульпита. При температуре выше 50°С ткань пульпы может п</w:t>
      </w:r>
      <w:r>
        <w:rPr>
          <w:color w:val="000000"/>
          <w:sz w:val="28"/>
          <w:szCs w:val="28"/>
          <w:lang w:val="ru-RU"/>
        </w:rPr>
        <w:t>огибнуть вследствие ее коагуляции. Повышение температуры может быть также следствием неправильного использования некоторых полимеризующихся пломбировочных материалов. К температурным раздражителям можно отнести холодный или горячий воздух, которым пользуют</w:t>
      </w:r>
      <w:r>
        <w:rPr>
          <w:color w:val="000000"/>
          <w:sz w:val="28"/>
          <w:szCs w:val="28"/>
          <w:lang w:val="ru-RU"/>
        </w:rPr>
        <w:t>ся для высушивания кариозной полости. Наложение при кариесе без прокладки больших металлических пломб, которым свойственна проводимость холодного и горячего, может содействовать развитию пульпита, особенно его хронической формы.</w:t>
      </w:r>
    </w:p>
    <w:p w14:paraId="29B7C1A2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Необратимые изменения в стр</w:t>
      </w:r>
      <w:r>
        <w:rPr>
          <w:color w:val="000000"/>
          <w:sz w:val="28"/>
          <w:szCs w:val="28"/>
          <w:lang w:val="ru-RU"/>
        </w:rPr>
        <w:t>уктуре тканевых элементов пульпы могут возникать при использовании ультразвука высокой интенсивности.</w:t>
      </w:r>
    </w:p>
    <w:p w14:paraId="098C25DE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числу этиологических факторов можно отнести нарушения обмена веществ в пульпе, что приводит к появлению дентиклей и петрификатов. Медленно откладываясь</w:t>
      </w:r>
      <w:r>
        <w:rPr>
          <w:color w:val="000000"/>
          <w:sz w:val="28"/>
          <w:szCs w:val="28"/>
          <w:lang w:val="ru-RU"/>
        </w:rPr>
        <w:t xml:space="preserve"> в ткани пульпы, эти образования могут раздражать нервные окончания пульпы, а также сдавливать сосуды, нарушая микроциркуляцию пульпы и вызывая ее отек.</w:t>
      </w:r>
    </w:p>
    <w:p w14:paraId="60956A19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F14209D" w14:textId="77777777" w:rsidR="00000000" w:rsidRDefault="008548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XI. Патогенез</w:t>
      </w:r>
    </w:p>
    <w:p w14:paraId="22341794" w14:textId="77777777" w:rsidR="00000000" w:rsidRDefault="008548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3795BDC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Воспалительная реакция в пульпе связана со сложными биохимическими, структурными и фун</w:t>
      </w:r>
      <w:r>
        <w:rPr>
          <w:color w:val="000000"/>
          <w:sz w:val="28"/>
          <w:szCs w:val="28"/>
          <w:lang w:val="ru-RU"/>
        </w:rPr>
        <w:t xml:space="preserve">кциональными изменениями, которые характерны для любого органа соединительнотканного типа. Характер развития воспалительного процесса в пульпе определяется в первую очередь состоянием общей реактивности организма и может протекать как по гиперергическому, </w:t>
      </w:r>
      <w:r>
        <w:rPr>
          <w:color w:val="000000"/>
          <w:sz w:val="28"/>
          <w:szCs w:val="28"/>
          <w:lang w:val="ru-RU"/>
        </w:rPr>
        <w:t>так и по гипоергическому типу иммунологических реакций.</w:t>
      </w:r>
    </w:p>
    <w:p w14:paraId="21C5F19F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воспаление в пульпе зависит от характера раздражителя, особенно от вирулентности инфекционного фактора, воздействия токсинов и биохимически активных продуктов распада микроорганизмов на пу</w:t>
      </w:r>
      <w:r>
        <w:rPr>
          <w:color w:val="000000"/>
          <w:sz w:val="28"/>
          <w:szCs w:val="28"/>
          <w:lang w:val="ru-RU"/>
        </w:rPr>
        <w:t>льпу, степени реактивности ее, топографических и гистологических ее особенностей. Все эти факторы определяют разнообразие клинических проявлений и исход воспаления пульпы.</w:t>
      </w:r>
    </w:p>
    <w:p w14:paraId="41D32D6A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течения воспаления пульпы зуба определяются тем, что процесс протекает в</w:t>
      </w:r>
      <w:r>
        <w:rPr>
          <w:color w:val="000000"/>
          <w:sz w:val="28"/>
          <w:szCs w:val="28"/>
          <w:lang w:val="ru-RU"/>
        </w:rPr>
        <w:t xml:space="preserve"> замкнутой полости зуба, ограниченной твердыми неподатливыми стенками. Поэтому воспаление в пульпе быстрее, чем в других тканях, приводит к ее сдавлению, венозному застою, нарушению трофики и некрозу. Специфика воспаления пульпы заключается в появлении в о</w:t>
      </w:r>
      <w:r>
        <w:rPr>
          <w:color w:val="000000"/>
          <w:sz w:val="28"/>
          <w:szCs w:val="28"/>
          <w:lang w:val="ru-RU"/>
        </w:rPr>
        <w:t>чаге воспаления вторичного или заместительного дентина, что связано с особенностями функции соединительной ткани пульпы.</w:t>
      </w:r>
    </w:p>
    <w:p w14:paraId="5D820E61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Независимо от этиологического фактора воспалительный процесс в пульпе, как и в других органах и тканях, имеет три компонента: альтераци</w:t>
      </w:r>
      <w:r>
        <w:rPr>
          <w:color w:val="000000"/>
          <w:sz w:val="28"/>
          <w:szCs w:val="28"/>
          <w:lang w:val="ru-RU"/>
        </w:rPr>
        <w:t>ю - первичное повреждение и изменение тканей, экссудацию - нарушение кровообращения, особенно в микроциркуляторном русле, и пролиферацию - размножение клеточных элементов. Однако воспалительная реакция пульпы имеет свои особенности, связанные с анатомо-гис</w:t>
      </w:r>
      <w:r>
        <w:rPr>
          <w:color w:val="000000"/>
          <w:sz w:val="28"/>
          <w:szCs w:val="28"/>
          <w:lang w:val="ru-RU"/>
        </w:rPr>
        <w:t>тологическим ее строением. Так, в коронковой пульпе больше выражены явления экссудации, а в корневой - пролиферативные процессы. Указанные различия зависят от особенностей строения соединительной ткани коронковой и корневой части пульпы и, возможно, особен</w:t>
      </w:r>
      <w:r>
        <w:rPr>
          <w:color w:val="000000"/>
          <w:sz w:val="28"/>
          <w:szCs w:val="28"/>
          <w:lang w:val="ru-RU"/>
        </w:rPr>
        <w:t>ностей капиллярного кровообращения коронковой пульпы.</w:t>
      </w:r>
    </w:p>
    <w:p w14:paraId="616E7508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Альтернативные изменения начинаются на субмикроскопическом уровне и проявляются нарушениями энергетического обмена в пульпе: наблюдается угнетение активности ферментов дыхания, терминального окисления и</w:t>
      </w:r>
      <w:r>
        <w:rPr>
          <w:color w:val="000000"/>
          <w:sz w:val="28"/>
          <w:szCs w:val="28"/>
          <w:lang w:val="ru-RU"/>
        </w:rPr>
        <w:t xml:space="preserve"> аденозинтрифосфатазы. Нарушается обмен нуклеиновых кислот, происходит деполимеризация гликозаминогликанов. При этом накапливается молочная кислота и другие недоокисленные продукты обмена. В процессе окислительного фосфорилирования усиливается синтез АТФ, </w:t>
      </w:r>
      <w:r>
        <w:rPr>
          <w:color w:val="000000"/>
          <w:sz w:val="28"/>
          <w:szCs w:val="28"/>
          <w:lang w:val="ru-RU"/>
        </w:rPr>
        <w:t>что приводит как к качественному, так и количественному изменению окислительно-восстановительных процессов в пульпе и развитию кислородной недостаточности.</w:t>
      </w:r>
    </w:p>
    <w:p w14:paraId="658C8CEB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Вслед за гипоксией присоединяются другие механизмы, усугубляющие нарушение трофики пульпы и определя</w:t>
      </w:r>
      <w:r>
        <w:rPr>
          <w:color w:val="000000"/>
          <w:sz w:val="28"/>
          <w:szCs w:val="28"/>
          <w:lang w:val="ru-RU"/>
        </w:rPr>
        <w:t>ющие ее гуморальную регуляцию. Это биологически активные вещества - гистамин, серотонин, ацетилхолин, которые освобождаются из дегранулированных тканевых базофилов, увеличивают проницаемость сосудов, что способствует повышению осмотического давления тканей</w:t>
      </w:r>
      <w:r>
        <w:rPr>
          <w:color w:val="000000"/>
          <w:sz w:val="28"/>
          <w:szCs w:val="28"/>
          <w:lang w:val="ru-RU"/>
        </w:rPr>
        <w:t>.</w:t>
      </w:r>
    </w:p>
    <w:p w14:paraId="5C070B7B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Воспалительная реакция в пульпе усиливается в процессе экссудации и эмиграции клеточных элементов. Экссудат вначале, имеет серозный характер, затем серозно-гнойный и гнойный. Полиморфноядерные лейкоциты, которые накапливаются в воспалительном экссудате, </w:t>
      </w:r>
      <w:r>
        <w:rPr>
          <w:color w:val="000000"/>
          <w:sz w:val="28"/>
          <w:szCs w:val="28"/>
          <w:lang w:val="ru-RU"/>
        </w:rPr>
        <w:t>также могут повреждать пульпу вследствие избыточного освобождения вазоактивных протеаз. Последние непосредственно или путем образования кининов вызывают деструктивные изменения в пульпе.</w:t>
      </w:r>
    </w:p>
    <w:p w14:paraId="15504E0B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экссудации усиливается отек ткани пульпы, усугубляются про</w:t>
      </w:r>
      <w:r>
        <w:rPr>
          <w:color w:val="000000"/>
          <w:sz w:val="28"/>
          <w:szCs w:val="28"/>
          <w:lang w:val="ru-RU"/>
        </w:rPr>
        <w:t>цессы тканевой гипоксии, анаэробного гликолиза и ацидоза. Нарушение оттока вследствие стаза в сосудах и их сдавления экссудатом, закупорки тромбами вызывает дальнейшее накопление органических кислот, усиливающих местный ацидоз.</w:t>
      </w:r>
    </w:p>
    <w:p w14:paraId="44CEC61A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Образующиеся в большом колич</w:t>
      </w:r>
      <w:r>
        <w:rPr>
          <w:color w:val="000000"/>
          <w:sz w:val="28"/>
          <w:szCs w:val="28"/>
          <w:lang w:val="ru-RU"/>
        </w:rPr>
        <w:t>естве биологически активные вещества, раздражение нервных рецепторов пульпы за счет экссудации и повышения давления в полости зуба способствуют возникновению болевых ощущений, характерных для пульпита. Состояние это обратимое, если устранить источник воспа</w:t>
      </w:r>
      <w:r>
        <w:rPr>
          <w:color w:val="000000"/>
          <w:sz w:val="28"/>
          <w:szCs w:val="28"/>
          <w:lang w:val="ru-RU"/>
        </w:rPr>
        <w:t>ления до того, как он достигнет силы, способной вызвать альтерацию ткани. Если действие повреждающих факторов продолжается, то выхождение и скопление лейкоцитов приводит к образованию в пульпе гнойных микроочагов, абсцессов и флегмон.</w:t>
      </w:r>
    </w:p>
    <w:p w14:paraId="4B929F92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 острого воспале</w:t>
      </w:r>
      <w:r>
        <w:rPr>
          <w:color w:val="000000"/>
          <w:sz w:val="28"/>
          <w:szCs w:val="28"/>
          <w:lang w:val="ru-RU"/>
        </w:rPr>
        <w:t>ния в пульпе бывает различным. Воспалительный процесс может разрешаться гнойным расплавлением пульпы, ее некрозом или переходом острого процесса в хронический, если произошла самопроизвольная эвакуация экссудата.</w:t>
      </w:r>
    </w:p>
    <w:p w14:paraId="530092DB" w14:textId="77777777" w:rsidR="00000000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Хронический пульпит может возникнуть самост</w:t>
      </w:r>
      <w:r>
        <w:rPr>
          <w:color w:val="000000"/>
          <w:sz w:val="28"/>
          <w:szCs w:val="28"/>
          <w:lang w:val="ru-RU"/>
        </w:rPr>
        <w:t>оятельно, минуя острую форму. Это зависит от вирулентности инфекционного начала, компенсаторно-приспособительных механизмов пульпы, общего иммунного статуса и др.</w:t>
      </w:r>
    </w:p>
    <w:p w14:paraId="580ECE33" w14:textId="77777777" w:rsidR="00854876" w:rsidRDefault="008548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Наиболее доброкачественным исходом острой воспалительной реакции пульпы является хронический </w:t>
      </w:r>
      <w:r>
        <w:rPr>
          <w:color w:val="000000"/>
          <w:sz w:val="28"/>
          <w:szCs w:val="28"/>
          <w:lang w:val="ru-RU"/>
        </w:rPr>
        <w:t>фиброзный пульпит. Для него характерны активные процессы склероза, в результате которых пульпа подвергается фиброзу, гиалинозу.</w:t>
      </w:r>
    </w:p>
    <w:sectPr w:rsidR="008548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4CB6"/>
    <w:multiLevelType w:val="singleLevel"/>
    <w:tmpl w:val="185249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1AEB7108"/>
    <w:multiLevelType w:val="singleLevel"/>
    <w:tmpl w:val="66CC226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45A748BC"/>
    <w:multiLevelType w:val="singleLevel"/>
    <w:tmpl w:val="185249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A1"/>
    <w:rsid w:val="00133FA1"/>
    <w:rsid w:val="0085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231C5"/>
  <w14:defaultImageDpi w14:val="0"/>
  <w15:docId w15:val="{E20C2F0A-C959-459B-B28F-CE4BC91F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sr-Cyrl-B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sr-Cyrl-BA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sr-Cyrl-BA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sr-Cyrl-BA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4366</Words>
  <Characters>24890</Characters>
  <Application>Microsoft Office Word</Application>
  <DocSecurity>0</DocSecurity>
  <Lines>207</Lines>
  <Paragraphs>58</Paragraphs>
  <ScaleCrop>false</ScaleCrop>
  <Company/>
  <LinksUpToDate>false</LinksUpToDate>
  <CharactersWithSpaces>29198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2025-01-12T06:02:00Z</dcterms:created>
  <dcterms:modified xsi:type="dcterms:W3CDTF">2025-01-12T06:02:00Z</dcterms:modified>
</cp:coreProperties>
</file>