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5848" w14:textId="77777777" w:rsidR="00000000" w:rsidRDefault="006F7654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t>Содержание</w:t>
      </w:r>
    </w:p>
    <w:p w14:paraId="766D934D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4B8E64F" w14:textId="77777777" w:rsidR="00000000" w:rsidRDefault="006F765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24684FEC" w14:textId="77777777" w:rsidR="00000000" w:rsidRDefault="006F765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Главные представления об иммуносупрессивных препаратах</w:t>
      </w:r>
    </w:p>
    <w:p w14:paraId="50CEE7CD" w14:textId="77777777" w:rsidR="00000000" w:rsidRDefault="006F765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Сущность иммуносупрессивных препаратов</w:t>
      </w:r>
    </w:p>
    <w:p w14:paraId="2C9F7FDC" w14:textId="77777777" w:rsidR="00000000" w:rsidRDefault="006F765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Развитие иммуносупрессивных иммунобиологических препаратов</w:t>
      </w:r>
    </w:p>
    <w:p w14:paraId="7DF8F355" w14:textId="77777777" w:rsidR="00000000" w:rsidRDefault="006F765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Иммуносупрессивная терапия</w:t>
      </w:r>
    </w:p>
    <w:p w14:paraId="529C10F8" w14:textId="77777777" w:rsidR="00000000" w:rsidRDefault="006F765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Основные группы иммуносу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прессивных препаратов</w:t>
      </w:r>
    </w:p>
    <w:p w14:paraId="4843D522" w14:textId="77777777" w:rsidR="00000000" w:rsidRDefault="006F765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Классификация иммуносупрессивных препаратов</w:t>
      </w:r>
    </w:p>
    <w:p w14:paraId="6D54476D" w14:textId="77777777" w:rsidR="00000000" w:rsidRDefault="006F765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Иммуносупрессанты и механизм их действия</w:t>
      </w:r>
    </w:p>
    <w:p w14:paraId="554504C7" w14:textId="77777777" w:rsidR="00000000" w:rsidRDefault="006F765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2.2.1 Алкилирующие агенты</w:t>
      </w:r>
    </w:p>
    <w:p w14:paraId="53D51A96" w14:textId="77777777" w:rsidR="00000000" w:rsidRDefault="006F765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2.2.2 Антиметаболиты</w:t>
      </w:r>
    </w:p>
    <w:p w14:paraId="3169D398" w14:textId="77777777" w:rsidR="00000000" w:rsidRDefault="006F765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2.2.3 Глюкокортикоды</w:t>
      </w:r>
    </w:p>
    <w:p w14:paraId="43E745A9" w14:textId="77777777" w:rsidR="00000000" w:rsidRDefault="006F765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2.2.4 Антибиотики с иммунодепрессивными свойствами</w:t>
      </w:r>
    </w:p>
    <w:p w14:paraId="1A683D43" w14:textId="77777777" w:rsidR="00000000" w:rsidRDefault="006F765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2.2.5 Препараты антите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л</w:t>
      </w:r>
    </w:p>
    <w:p w14:paraId="2C02F727" w14:textId="77777777" w:rsidR="00000000" w:rsidRDefault="006F765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08D05569" w14:textId="77777777" w:rsidR="00000000" w:rsidRDefault="006F765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</w:t>
      </w:r>
    </w:p>
    <w:p w14:paraId="3B694023" w14:textId="77777777" w:rsidR="00000000" w:rsidRDefault="006F7654">
      <w:pPr>
        <w:rPr>
          <w:color w:val="000000"/>
          <w:sz w:val="28"/>
          <w:szCs w:val="28"/>
          <w:lang w:val="ru-RU"/>
        </w:rPr>
      </w:pPr>
    </w:p>
    <w:p w14:paraId="4FCE51E2" w14:textId="77777777" w:rsidR="00000000" w:rsidRDefault="006F765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39283CC5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7B01A19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Иммунология (от иммунитет и logos - слово, учение), наука о защитных свойствах организма, его иммунитете. Практическая (клиническая) иммунология использует иммунологические реакции для профилактики,</w:t>
      </w:r>
      <w:r>
        <w:rPr>
          <w:color w:val="000000"/>
          <w:sz w:val="28"/>
          <w:szCs w:val="28"/>
          <w:lang w:val="ru-RU"/>
        </w:rPr>
        <w:t xml:space="preserve"> диагностики и лечения ряда заболеваний. Возникновение иммунологии как самостоятельной науки связано с именами Л. Пастера, П. Эрлиха, И.И. Мечникова.</w:t>
      </w:r>
    </w:p>
    <w:p w14:paraId="19E60454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Иммунитет (от лат. immunitas - освобождение, избавление), способность живых существ, противостоять действи</w:t>
      </w:r>
      <w:r>
        <w:rPr>
          <w:color w:val="000000"/>
          <w:sz w:val="28"/>
          <w:szCs w:val="28"/>
          <w:lang w:val="ru-RU"/>
        </w:rPr>
        <w:t>ю повреждающих агентов, сохраняя свою целостность и биологическую индивидуальность; защитная реакция организма.</w:t>
      </w:r>
    </w:p>
    <w:p w14:paraId="2840DCCA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Активное вмешательство в работу иммунной системы, изыскание путей ее стимуляции или супрессии не только в целом, но и отдельных клеточных популя</w:t>
      </w:r>
      <w:r>
        <w:rPr>
          <w:color w:val="000000"/>
          <w:sz w:val="28"/>
          <w:szCs w:val="28"/>
          <w:lang w:val="ru-RU"/>
        </w:rPr>
        <w:t>ций, лечение патологически измененной иммунной системы, исправление дефектов ее функционирования входит в задачи иммунокоррекции. Иммунокоррекция рассматривается как первый этап развития иммунофармакологии - создания лекарств и способов лечения патологии и</w:t>
      </w:r>
      <w:r>
        <w:rPr>
          <w:color w:val="000000"/>
          <w:sz w:val="28"/>
          <w:szCs w:val="28"/>
          <w:lang w:val="ru-RU"/>
        </w:rPr>
        <w:t>ммунной системы.</w:t>
      </w:r>
    </w:p>
    <w:p w14:paraId="5B62F5CA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Актуальность темы исследования в том, что сегодня все большее внимание уделяется препаратам, оказывающим иммуносупрессивное воздействие. Все большее количество иммуносупрессивных препаратов предлагаются для рассмотрения и для использования</w:t>
      </w:r>
      <w:r>
        <w:rPr>
          <w:color w:val="000000"/>
          <w:sz w:val="28"/>
          <w:szCs w:val="28"/>
          <w:lang w:val="ru-RU"/>
        </w:rPr>
        <w:t xml:space="preserve"> в клинической практике не только при пересадке органов и тканей, но и с целью лечения различных аутоиммунных заболеваний.</w:t>
      </w:r>
    </w:p>
    <w:p w14:paraId="7E7C405D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Иммунотропные препараты принято подразделять на иммунодепрессанты (иммуносупрессивные препараты) и иммуностимулирующие препараты.</w:t>
      </w:r>
    </w:p>
    <w:p w14:paraId="7FBE24E5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Имм</w:t>
      </w:r>
      <w:r>
        <w:rPr>
          <w:color w:val="000000"/>
          <w:sz w:val="28"/>
          <w:szCs w:val="28"/>
          <w:lang w:val="ru-RU"/>
        </w:rPr>
        <w:t xml:space="preserve">уносупрессивные препараты - это вещества, подавляющие активность </w:t>
      </w:r>
      <w:r>
        <w:rPr>
          <w:color w:val="000000"/>
          <w:sz w:val="28"/>
          <w:szCs w:val="28"/>
          <w:lang w:val="ru-RU"/>
        </w:rPr>
        <w:lastRenderedPageBreak/>
        <w:t>иммунных процессов. Другими словами, классы лекарственных препаратов, применяемых для обеспечения искусственной иммуносупрессии (искусственного угнетения иммунитета).</w:t>
      </w:r>
    </w:p>
    <w:p w14:paraId="3C9A61CC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числу иммуносупрессор</w:t>
      </w:r>
      <w:r>
        <w:rPr>
          <w:color w:val="000000"/>
          <w:sz w:val="28"/>
          <w:szCs w:val="28"/>
          <w:lang w:val="ru-RU"/>
        </w:rPr>
        <w:t>ов относятся различные классы химических соединений (гликокортикоиды, антиметаболиты, алкилирующие соединения и т.д.). Искусственная иммуносупрессия как метод лечения применяется прежде всего при трансплантации органов и тканей, таких, как почки, сердце, п</w:t>
      </w:r>
      <w:r>
        <w:rPr>
          <w:color w:val="000000"/>
          <w:sz w:val="28"/>
          <w:szCs w:val="28"/>
          <w:lang w:val="ru-RU"/>
        </w:rPr>
        <w:t>ечень, лёгкие, костный мозг.</w:t>
      </w:r>
    </w:p>
    <w:p w14:paraId="09A6ABA6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искусственная иммуносупрессия применяется при лечении аутоиммунных заболеваний. Препараты оказывают влияние на различные звенья иммуногенеза, в силу чего проявляют различную эффективность при лечении иммунных состоя</w:t>
      </w:r>
      <w:r>
        <w:rPr>
          <w:color w:val="000000"/>
          <w:sz w:val="28"/>
          <w:szCs w:val="28"/>
          <w:lang w:val="ru-RU"/>
        </w:rPr>
        <w:t>ний и заболеваний.</w:t>
      </w:r>
    </w:p>
    <w:p w14:paraId="5A13BF4B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 исследования - иммуносупрессивные иммунобиологические препараты.</w:t>
      </w:r>
    </w:p>
    <w:p w14:paraId="429E7EBB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Предмет исследования - иммносупрессинвые препараты и механизмы их действия.</w:t>
      </w:r>
    </w:p>
    <w:p w14:paraId="5570A7A5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исследования - изучить механизм действия иммуносупрессивных препаратов.</w:t>
      </w:r>
    </w:p>
    <w:p w14:paraId="5DDC4B5E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достижен</w:t>
      </w:r>
      <w:r>
        <w:rPr>
          <w:color w:val="000000"/>
          <w:sz w:val="28"/>
          <w:szCs w:val="28"/>
          <w:lang w:val="ru-RU"/>
        </w:rPr>
        <w:t>ия цели исследования необходимо решить следующие задачи:</w:t>
      </w:r>
    </w:p>
    <w:p w14:paraId="67443A99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рассмотреть теоретические основы об иммуносупрессивных препаратах (изучить сущность и развитие препаратов);</w:t>
      </w:r>
    </w:p>
    <w:p w14:paraId="3F88FD89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изучить основные группы иммуносупрессинвых препаратов (классификация, механизм действия</w:t>
      </w:r>
      <w:r>
        <w:rPr>
          <w:color w:val="000000"/>
          <w:sz w:val="28"/>
          <w:szCs w:val="28"/>
          <w:lang w:val="ru-RU"/>
        </w:rPr>
        <w:t>);</w:t>
      </w:r>
    </w:p>
    <w:p w14:paraId="05735793" w14:textId="77777777" w:rsidR="00000000" w:rsidRDefault="006F765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1. Главные представления об иммуносупрессивных препаратах</w:t>
      </w:r>
    </w:p>
    <w:p w14:paraId="34F35DF9" w14:textId="77777777" w:rsidR="00000000" w:rsidRDefault="006F765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768DC71" w14:textId="77777777" w:rsidR="00000000" w:rsidRDefault="006F765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Сущность иммуносупрессивных препаратов</w:t>
      </w:r>
    </w:p>
    <w:p w14:paraId="0CDDC3BB" w14:textId="77777777" w:rsidR="00000000" w:rsidRDefault="006F765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2AA86F8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Иммуносупрессоры (иммунодепрессанты) - препараты, подавляющие активность иммунных процессов.</w:t>
      </w:r>
    </w:p>
    <w:p w14:paraId="5308AE1C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средства, применяемые для воздействия на иммун</w:t>
      </w:r>
      <w:r>
        <w:rPr>
          <w:color w:val="000000"/>
          <w:sz w:val="28"/>
          <w:szCs w:val="28"/>
          <w:lang w:val="ru-RU"/>
        </w:rPr>
        <w:t>ную систему, известны как иммунобиологические препараты.</w:t>
      </w:r>
    </w:p>
    <w:p w14:paraId="0F0C5618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определенных условиях иммунные механизмы, играющие важную роль в защите организма от различных вредных воздействий, могут быть причиной нежелательных реакций. Так, отторжение пересаженных тканей и </w:t>
      </w:r>
      <w:r>
        <w:rPr>
          <w:color w:val="000000"/>
          <w:sz w:val="28"/>
          <w:szCs w:val="28"/>
          <w:lang w:val="ru-RU"/>
        </w:rPr>
        <w:t>органов связано с иммунологической несовместимостью. При тканевой несовместимости организм вырабатывает к антигенам чужеродной ткани антитела, которые совместно с лимфоидными клетками вызывают ее повреждение и гибель. Другой случай - аутоиммунные заболеван</w:t>
      </w:r>
      <w:r>
        <w:rPr>
          <w:color w:val="000000"/>
          <w:sz w:val="28"/>
          <w:szCs w:val="28"/>
          <w:lang w:val="ru-RU"/>
        </w:rPr>
        <w:t xml:space="preserve">ия, когда из-за врожденных дефектов иммунная система начинает реагировать на "свое” как на "чужое”. Начинается саморазрушение организма. В этих случаях также приходится прибегать к помощи иммунодепрессантов. Имеются также данные, что некоторые заболевания </w:t>
      </w:r>
      <w:r>
        <w:rPr>
          <w:color w:val="000000"/>
          <w:sz w:val="28"/>
          <w:szCs w:val="28"/>
          <w:lang w:val="ru-RU"/>
        </w:rPr>
        <w:t>(системная красная волчанка, тромбоцитопеническая пурпура, узелковый периартериит, аутоиммунный гломерулонефрит, неспецифический язвенный колит, ревматизм и др.) могут рассматриваться как аутоиммунные процессы, возникающие в результате высвобождения содерж</w:t>
      </w:r>
      <w:r>
        <w:rPr>
          <w:color w:val="000000"/>
          <w:sz w:val="28"/>
          <w:szCs w:val="28"/>
          <w:lang w:val="ru-RU"/>
        </w:rPr>
        <w:t>ащихся в организме специфических антигенов. И, наконец, аллергические реакции, вызванные неадекватным, сверхсильным иммунным ответом на антиген (в данном случае аллерген). Применение препаратов в этих случаях позволяет ослабить аллергические реакции, смягч</w:t>
      </w:r>
      <w:r>
        <w:rPr>
          <w:color w:val="000000"/>
          <w:sz w:val="28"/>
          <w:szCs w:val="28"/>
          <w:lang w:val="ru-RU"/>
        </w:rPr>
        <w:t>ить их проявления - зуд, отеки, воспаление.</w:t>
      </w:r>
    </w:p>
    <w:p w14:paraId="674F9C1A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нормальных условиях антигены находятся в связанном состоянии и </w:t>
      </w:r>
      <w:r>
        <w:rPr>
          <w:color w:val="000000"/>
          <w:sz w:val="28"/>
          <w:szCs w:val="28"/>
          <w:lang w:val="ru-RU"/>
        </w:rPr>
        <w:lastRenderedPageBreak/>
        <w:t>иммунопатологических реакций не вызывают. В связи с указанными причинами большое значение получил поиск лекарств, тормозящих иммуногенез, подавляющ</w:t>
      </w:r>
      <w:r>
        <w:rPr>
          <w:color w:val="000000"/>
          <w:sz w:val="28"/>
          <w:szCs w:val="28"/>
          <w:lang w:val="ru-RU"/>
        </w:rPr>
        <w:t>их продукцию антител [9, С.450].</w:t>
      </w:r>
    </w:p>
    <w:p w14:paraId="742472ED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Поскольку антитела вырабатываются лимфоцитами и плазматическими клетками, иммунодепрессивное действие могут оказывать различные химические соединения, подавляющие пролиферативные процессы в лимфоидных (иммунокомпетентных) т</w:t>
      </w:r>
      <w:r>
        <w:rPr>
          <w:color w:val="000000"/>
          <w:sz w:val="28"/>
          <w:szCs w:val="28"/>
          <w:lang w:val="ru-RU"/>
        </w:rPr>
        <w:t>канях и угнетающие биосинтез нуклеиновых кислот. Иммунодепрессивной активностью обладают вещества различных фармакологических групп, в том числе кортикотропин и кортикостероиды. Поэтому можно предположить, что все вещества, оказывающие отрицательное влияни</w:t>
      </w:r>
      <w:r>
        <w:rPr>
          <w:color w:val="000000"/>
          <w:sz w:val="28"/>
          <w:szCs w:val="28"/>
          <w:lang w:val="ru-RU"/>
        </w:rPr>
        <w:t>е на развитие и функции таких клеток, будут обладать активностью иммуносупрессоров.</w:t>
      </w:r>
    </w:p>
    <w:p w14:paraId="3559D400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 сильной иммуносупрессивной активностью отличаются цитостатические вещества - препараты, применяемые в качестве противоопухолевых средств (циклофосфан, хлорбутин, т</w:t>
      </w:r>
      <w:r>
        <w:rPr>
          <w:color w:val="000000"/>
          <w:sz w:val="28"/>
          <w:szCs w:val="28"/>
          <w:lang w:val="ru-RU"/>
        </w:rPr>
        <w:t>иофосфамид, проспидин); к ним же относятся антиметаболиты (6-меркаптопурин, 5-фторурацил) и некоторые антибиотики (актиномицин). Препараты этих групп применяются в настоящее время как иммунодепрессанты. Специальным иммунодепрессивным препаратом является аз</w:t>
      </w:r>
      <w:r>
        <w:rPr>
          <w:color w:val="000000"/>
          <w:sz w:val="28"/>
          <w:szCs w:val="28"/>
          <w:lang w:val="ru-RU"/>
        </w:rPr>
        <w:t>атиоприм, который по строению и действию близок к цитостатическому препарату 6-меркаптопурину.</w:t>
      </w:r>
    </w:p>
    <w:p w14:paraId="5226DF09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Иммунодепрессивные препараты весьма эффективны при применении с целью преодоления тканевой несовместимости и лечения аутоиммунных заболеваний. Однако существующи</w:t>
      </w:r>
      <w:r>
        <w:rPr>
          <w:color w:val="000000"/>
          <w:sz w:val="28"/>
          <w:szCs w:val="28"/>
          <w:lang w:val="ru-RU"/>
        </w:rPr>
        <w:t>е в настоящее время препараты не обладают достаточной избирательностью действия, их применение сопровождается выраженными побочными действиями. Они могут оказать угнетающее влияние на кроветворение, вызвать лейкопению, тромбоцитопению, анемию, панцитопению</w:t>
      </w:r>
      <w:r>
        <w:rPr>
          <w:color w:val="000000"/>
          <w:sz w:val="28"/>
          <w:szCs w:val="28"/>
          <w:lang w:val="ru-RU"/>
        </w:rPr>
        <w:t xml:space="preserve">, активацию вторичной инфекции, способствовать развитию септицемии, а при длительном применении - развитию злокачественных </w:t>
      </w:r>
      <w:r>
        <w:rPr>
          <w:color w:val="000000"/>
          <w:sz w:val="28"/>
          <w:szCs w:val="28"/>
          <w:lang w:val="ru-RU"/>
        </w:rPr>
        <w:lastRenderedPageBreak/>
        <w:t>новообразований. Возможно подавление продукции интерферона, понижение общих защитных функций организма. Иммунодепрессанты должны прим</w:t>
      </w:r>
      <w:r>
        <w:rPr>
          <w:color w:val="000000"/>
          <w:sz w:val="28"/>
          <w:szCs w:val="28"/>
          <w:lang w:val="ru-RU"/>
        </w:rPr>
        <w:t>еняться по строгим показаниям.</w:t>
      </w:r>
    </w:p>
    <w:p w14:paraId="384750B5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2F013EF" w14:textId="77777777" w:rsidR="00000000" w:rsidRDefault="006F765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Развитие иммуносупрессивных иммунобиологических препаратов</w:t>
      </w:r>
    </w:p>
    <w:p w14:paraId="6F398C0B" w14:textId="77777777" w:rsidR="00000000" w:rsidRDefault="006F765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DBE6222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Широкий класс веществ был исследован с целью выявления и оценки иммуносупрессивной активности. Главным стимулом в этой работе явилась необходимость подбора опти</w:t>
      </w:r>
      <w:r>
        <w:rPr>
          <w:color w:val="000000"/>
          <w:sz w:val="28"/>
          <w:szCs w:val="28"/>
          <w:lang w:val="ru-RU"/>
        </w:rPr>
        <w:t>мальной схемы подавления отторжения трансплантата, а также приживления пересаженного костного мозга. Кроме того, основным побочным эффектом противоопухолевой терапии является снижение сопротивляемости организма инфекциям. Таким образом, большое число препа</w:t>
      </w:r>
      <w:r>
        <w:rPr>
          <w:color w:val="000000"/>
          <w:sz w:val="28"/>
          <w:szCs w:val="28"/>
          <w:lang w:val="ru-RU"/>
        </w:rPr>
        <w:t>ратов, первоначально использовавшихся как противоопухолевые, были исследованы как потенциальные иммунодепрессанты и в качестве таковых применены в клинике. Препарат, клинически используемый для подавления иммунных реакций, в идеале должен отвечать пяти тре</w:t>
      </w:r>
      <w:r>
        <w:rPr>
          <w:color w:val="000000"/>
          <w:sz w:val="28"/>
          <w:szCs w:val="28"/>
          <w:lang w:val="ru-RU"/>
        </w:rPr>
        <w:t>бованиям.</w:t>
      </w:r>
    </w:p>
    <w:p w14:paraId="5BC767A0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Интервал между токсическим и терапевтическим эффектом препарата должен быть достаточно большим.</w:t>
      </w:r>
    </w:p>
    <w:p w14:paraId="0BDF4496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Препарат должен обладать избирательным действием на лимфоциты и не вызывать повреждения других клеток организма.</w:t>
      </w:r>
    </w:p>
    <w:p w14:paraId="0F56F1B5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Действие препарата (если возмо</w:t>
      </w:r>
      <w:r>
        <w:rPr>
          <w:color w:val="000000"/>
          <w:sz w:val="28"/>
          <w:szCs w:val="28"/>
          <w:lang w:val="ru-RU"/>
        </w:rPr>
        <w:t>жно) должно быть направлено только на клетки, принимающие специфическое участие в конкретном иммунном процессе.</w:t>
      </w:r>
    </w:p>
    <w:p w14:paraId="15835D9C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Препарат должен вводиться в течение ограниченного периода времени до тех пор, пока иммунные процессы не воспримут чужеродный антиген как часть</w:t>
      </w:r>
      <w:r>
        <w:rPr>
          <w:color w:val="000000"/>
          <w:sz w:val="28"/>
          <w:szCs w:val="28"/>
          <w:lang w:val="ru-RU"/>
        </w:rPr>
        <w:t xml:space="preserve"> "своего". После этого возможно уменьшение дозы, а затем и отмена препарата, если организм способен поддерживать собственную иммунную защиту от инфекций.</w:t>
      </w:r>
    </w:p>
    <w:p w14:paraId="6BAAEDA1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. Он должен быть эффективным и против уже резвившихся иммунных процессов [11, С.4].</w:t>
      </w:r>
    </w:p>
    <w:p w14:paraId="176B3007" w14:textId="77777777" w:rsidR="00000000" w:rsidRDefault="006F7654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иммунотропный преп</w:t>
      </w:r>
      <w:r>
        <w:rPr>
          <w:color w:val="FFFFFF"/>
          <w:sz w:val="28"/>
          <w:szCs w:val="28"/>
          <w:lang w:val="ru-RU"/>
        </w:rPr>
        <w:t>арат иммуносупрессант клинический</w:t>
      </w:r>
    </w:p>
    <w:p w14:paraId="061E3DCF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50-е годы иммуносупрессивные препараты были ограничены, прежде всего, азатиоприном и кортикостероидами. В 60-е годы к ним добавились антилимфоцитарная сыворотка и антитимоцитарный иммуноглобулин. Далее, в 70-е годы произ</w:t>
      </w:r>
      <w:r>
        <w:rPr>
          <w:color w:val="000000"/>
          <w:sz w:val="28"/>
          <w:szCs w:val="28"/>
          <w:lang w:val="ru-RU"/>
        </w:rPr>
        <w:t>ошел настоящий прорыв, когда были предложены первые препараты второго поколения иммуносупрессоров: циклоспорин и др</w:t>
      </w:r>
    </w:p>
    <w:p w14:paraId="5135E9B1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Внедрение цитотоксических препаратов и антиметаболитов в 50-х годах привело к ряду исследований их влияния на иммунный ответ. Поскольку мног</w:t>
      </w:r>
      <w:r>
        <w:rPr>
          <w:color w:val="000000"/>
          <w:sz w:val="28"/>
          <w:szCs w:val="28"/>
          <w:lang w:val="ru-RU"/>
        </w:rPr>
        <w:t xml:space="preserve">ие из этих препаратов внедрялись с целью контроля пролиферации неопластических клеток, наиболее разумным представлялось изучение их действия на эквивалентных пролиферативных процессах иммунного ответа. Многие исследователи предполагали, что действие таких </w:t>
      </w:r>
      <w:r>
        <w:rPr>
          <w:color w:val="000000"/>
          <w:sz w:val="28"/>
          <w:szCs w:val="28"/>
          <w:lang w:val="ru-RU"/>
        </w:rPr>
        <w:t>соединений на опухолевые и иммунокомпетентные клетки идентично. В других исследованиях действие подобных агентов на пролиферирующие опухолевые клетки даже не исследовалось, а изучалось на таких обычных биохимических моделях, как крысиная печень или костный</w:t>
      </w:r>
      <w:r>
        <w:rPr>
          <w:color w:val="000000"/>
          <w:sz w:val="28"/>
          <w:szCs w:val="28"/>
          <w:lang w:val="ru-RU"/>
        </w:rPr>
        <w:t xml:space="preserve"> мозг цыплят.</w:t>
      </w:r>
    </w:p>
    <w:p w14:paraId="1C530DAF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Действие препаратов на такие нормальные не пролиферирующие ткани затем экстраполировалось для объяснения влияния на ферментативные системы пролиферирующих раковых клеток и, в конце концов, на иммунный ответ. Многие из изученных соединений вли</w:t>
      </w:r>
      <w:r>
        <w:rPr>
          <w:color w:val="000000"/>
          <w:sz w:val="28"/>
          <w:szCs w:val="28"/>
          <w:lang w:val="ru-RU"/>
        </w:rPr>
        <w:t>яют одновременно на ряд различных биохимических обменных процессов.</w:t>
      </w:r>
    </w:p>
    <w:p w14:paraId="3940B902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Особым примером может служить ситуация, когда препарат оказывает центральное влияние на пролиферацию лимфоцитов, одновременно обладая противовоспалительными эффектами в отношении периферич</w:t>
      </w:r>
      <w:r>
        <w:rPr>
          <w:color w:val="000000"/>
          <w:sz w:val="28"/>
          <w:szCs w:val="28"/>
          <w:lang w:val="ru-RU"/>
        </w:rPr>
        <w:t>еских проявлений иммунных реакций.</w:t>
      </w:r>
    </w:p>
    <w:p w14:paraId="030651AE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Такие периферические противовоспалительные эффекты отмечены не </w:t>
      </w:r>
      <w:r>
        <w:rPr>
          <w:color w:val="000000"/>
          <w:sz w:val="28"/>
          <w:szCs w:val="28"/>
          <w:lang w:val="ru-RU"/>
        </w:rPr>
        <w:lastRenderedPageBreak/>
        <w:t>только для алкилирующих препаратов и тиопуринов, но и для антилимфоцитарного глобулина (АЛГ) [7, С.280].</w:t>
      </w:r>
    </w:p>
    <w:p w14:paraId="24782C6C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иммуносупрессанты разделяют на след</w:t>
      </w:r>
      <w:r>
        <w:rPr>
          <w:color w:val="000000"/>
          <w:sz w:val="28"/>
          <w:szCs w:val="28"/>
          <w:lang w:val="ru-RU"/>
        </w:rPr>
        <w:t>ующие группы:</w:t>
      </w:r>
    </w:p>
    <w:p w14:paraId="314CE528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алкилирующие агенты</w:t>
      </w:r>
    </w:p>
    <w:p w14:paraId="6E0009AB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тиопурины</w:t>
      </w:r>
    </w:p>
    <w:p w14:paraId="127FD2AB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антиметаболиты</w:t>
      </w:r>
    </w:p>
    <w:p w14:paraId="4CC1B32D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г) продукты грибков, включая циклоспорин</w:t>
      </w:r>
    </w:p>
    <w:p w14:paraId="3E03A302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д) кортикостероиды</w:t>
      </w:r>
    </w:p>
    <w:p w14:paraId="2C915F84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е) антилимфоцитарный глобулин АЛГ</w:t>
      </w:r>
    </w:p>
    <w:p w14:paraId="600A11FC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D60D1E0" w14:textId="77777777" w:rsidR="00000000" w:rsidRDefault="006F765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Иммуносупрессивная терапия</w:t>
      </w:r>
    </w:p>
    <w:p w14:paraId="06607CB5" w14:textId="77777777" w:rsidR="00000000" w:rsidRDefault="006F765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E9CE8D2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Приняты следующие основные правила проведения иммуносупрессив</w:t>
      </w:r>
      <w:r>
        <w:rPr>
          <w:color w:val="000000"/>
          <w:sz w:val="28"/>
          <w:szCs w:val="28"/>
          <w:lang w:val="ru-RU"/>
        </w:rPr>
        <w:t>ной терапии:</w:t>
      </w:r>
    </w:p>
    <w:p w14:paraId="249C9B8E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достоверность диагноза;</w:t>
      </w:r>
    </w:p>
    <w:p w14:paraId="27085334" w14:textId="77777777" w:rsidR="00000000" w:rsidRDefault="006F765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наличие показаний;</w:t>
      </w:r>
    </w:p>
    <w:p w14:paraId="056CC9B6" w14:textId="77777777" w:rsidR="00000000" w:rsidRDefault="006F765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отсутствие противопоказаний;</w:t>
      </w:r>
    </w:p>
    <w:p w14:paraId="3982FA19" w14:textId="77777777" w:rsidR="00000000" w:rsidRDefault="006F765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соответствующая квалификация врача;</w:t>
      </w:r>
    </w:p>
    <w:p w14:paraId="70C166A6" w14:textId="77777777" w:rsidR="00000000" w:rsidRDefault="006F765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согласие больного;</w:t>
      </w:r>
    </w:p>
    <w:p w14:paraId="468BD8C7" w14:textId="77777777" w:rsidR="00000000" w:rsidRDefault="006F765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систематическое наблюдение за больным в процессе лечения.</w:t>
      </w:r>
    </w:p>
    <w:p w14:paraId="7E082879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Конкретными показаниями для иммуносупрессивно</w:t>
      </w:r>
      <w:r>
        <w:rPr>
          <w:color w:val="000000"/>
          <w:sz w:val="28"/>
          <w:szCs w:val="28"/>
          <w:lang w:val="ru-RU"/>
        </w:rPr>
        <w:t>й терапии названных заболеваний служат их тяжелое, угрожающее жизни или инвалидизирующее течение, особенно при поражении почек и центральной нервной системы, а также при резистентности к продолжительной стероидной терапии, стероидозависимости с необходимос</w:t>
      </w:r>
      <w:r>
        <w:rPr>
          <w:color w:val="000000"/>
          <w:sz w:val="28"/>
          <w:szCs w:val="28"/>
          <w:lang w:val="ru-RU"/>
        </w:rPr>
        <w:t>тью постоянного приема слишком высоких поддерживающих доз глюкокортикостероидов, противопоказаниях к их назначению или плохой переносимости препаратов.</w:t>
      </w:r>
    </w:p>
    <w:p w14:paraId="1A05B686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Иммуносупрессивная терапия позволяет уменьшить суточную дозу </w:t>
      </w:r>
      <w:r>
        <w:rPr>
          <w:color w:val="000000"/>
          <w:sz w:val="28"/>
          <w:szCs w:val="28"/>
          <w:lang w:val="ru-RU"/>
        </w:rPr>
        <w:lastRenderedPageBreak/>
        <w:t>глюкокортикостероидов до 10-15 мг преднизол</w:t>
      </w:r>
      <w:r>
        <w:rPr>
          <w:color w:val="000000"/>
          <w:sz w:val="28"/>
          <w:szCs w:val="28"/>
          <w:lang w:val="ru-RU"/>
        </w:rPr>
        <w:t>она или даже отказаться от их применения. Дозы иммуносупрессантов должны быть небольшими или умеренными, а лечение - непрерывным и длительным. При достижении ремиссии заболевания больной продолжает прием препарата в минимальной поддерживающей дозе в течени</w:t>
      </w:r>
      <w:r>
        <w:rPr>
          <w:color w:val="000000"/>
          <w:sz w:val="28"/>
          <w:szCs w:val="28"/>
          <w:lang w:val="ru-RU"/>
        </w:rPr>
        <w:t>е длительного времени (до 2 лет).</w:t>
      </w:r>
    </w:p>
    <w:p w14:paraId="6838033A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Противопоказаниями к назначению иммуносупрессантов служат сопутствующая инфекция, в том числе скрыто протекающая и хроническая очаговая, беременность, лактация, нарушения кроветворения (гемоцитопении).</w:t>
      </w:r>
    </w:p>
    <w:p w14:paraId="47E0AC06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числу неблагоприят</w:t>
      </w:r>
      <w:r>
        <w:rPr>
          <w:color w:val="000000"/>
          <w:sz w:val="28"/>
          <w:szCs w:val="28"/>
          <w:lang w:val="ru-RU"/>
        </w:rPr>
        <w:t>ных побочных эффектов, общих для всех иммуносупрессантов, относятся угнетение функции костного мозга, развитие инфекций, тератогенность, канцерогенность. Исходя из выраженности побочных эффектов рекомендуется следующая последовательность применения иммунос</w:t>
      </w:r>
      <w:r>
        <w:rPr>
          <w:color w:val="000000"/>
          <w:sz w:val="28"/>
          <w:szCs w:val="28"/>
          <w:lang w:val="ru-RU"/>
        </w:rPr>
        <w:t>упрессантов: азатиоприн, метотрексат, циклофосфамид.</w:t>
      </w:r>
    </w:p>
    <w:p w14:paraId="113447DC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Аллергические реакции I типа - анафилактические - связаны с гиперпродукцией IgE в ответ на определенный антиген-аллерген, что обусловлено недостаточной функцией соответствующих Т-супрессоров. Патологичес</w:t>
      </w:r>
      <w:r>
        <w:rPr>
          <w:color w:val="000000"/>
          <w:sz w:val="28"/>
          <w:szCs w:val="28"/>
          <w:lang w:val="ru-RU"/>
        </w:rPr>
        <w:t>кие последствия определяются способностью IgE прочно связываться с соответствующими Fc-рецепторами тучных клеток и базофилов, на мембране которых происходит реакция антиген-антитело, следствием которой является выброс биологически активных веществ из клето</w:t>
      </w:r>
      <w:r>
        <w:rPr>
          <w:color w:val="000000"/>
          <w:sz w:val="28"/>
          <w:szCs w:val="28"/>
          <w:lang w:val="ru-RU"/>
        </w:rPr>
        <w:t>к - гистамина, серотонина, гепарина и др. Эти вещества действуют на клетки-мишени гладкой мускулатуры, сосудов и других органов, в которых расположены рецепторы для каждого биологически активного вещества.</w:t>
      </w:r>
    </w:p>
    <w:p w14:paraId="1DB5890F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Поэтому фармакологическая коррекция иммунопатогене</w:t>
      </w:r>
      <w:r>
        <w:rPr>
          <w:color w:val="000000"/>
          <w:sz w:val="28"/>
          <w:szCs w:val="28"/>
          <w:lang w:val="ru-RU"/>
        </w:rPr>
        <w:t>за при аллергических реакциях I типа достигается применением любых средств, угнетающих иммунный ответ, пролиферацию и дифференцировку антитело-образующих клеток, средств, тормозящих синтез антител, и особенно IgE. В более поздних стадиях развития анафилакт</w:t>
      </w:r>
      <w:r>
        <w:rPr>
          <w:color w:val="000000"/>
          <w:sz w:val="28"/>
          <w:szCs w:val="28"/>
          <w:lang w:val="ru-RU"/>
        </w:rPr>
        <w:t xml:space="preserve">ических реакций решающим </w:t>
      </w:r>
      <w:r>
        <w:rPr>
          <w:color w:val="000000"/>
          <w:sz w:val="28"/>
          <w:szCs w:val="28"/>
          <w:lang w:val="ru-RU"/>
        </w:rPr>
        <w:lastRenderedPageBreak/>
        <w:t>становится применение антигистаминных препаратов.</w:t>
      </w:r>
    </w:p>
    <w:p w14:paraId="5857B886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Аллергические реакции II типа - цитотоксические - связаны с выработкой антител против антигенов, входящих в состав мембраны клеток организма. Патологические последствия обусловлены </w:t>
      </w:r>
      <w:r>
        <w:rPr>
          <w:color w:val="000000"/>
          <w:sz w:val="28"/>
          <w:szCs w:val="28"/>
          <w:lang w:val="ru-RU"/>
        </w:rPr>
        <w:t>тем, что происходящая на клеточной мембране реакция антиген-антитело активирует систему комплемента, что ведет к лизису клетки.</w:t>
      </w:r>
    </w:p>
    <w:p w14:paraId="384ECFBC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Возможности вмешательства в иммунопатогенез при аллергических реакциях II типа также включают антипролиферативные препараты и др</w:t>
      </w:r>
      <w:r>
        <w:rPr>
          <w:color w:val="000000"/>
          <w:sz w:val="28"/>
          <w:szCs w:val="28"/>
          <w:lang w:val="ru-RU"/>
        </w:rPr>
        <w:t>угие средства угнетения гуморального иммунного ответа. Кроме того, эффективны препараты, ингибирующие процессы активации системы комплемента, ингибиторы ферментов этой системы.</w:t>
      </w:r>
    </w:p>
    <w:p w14:paraId="42843E15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Аллергические реакции III типа - иммунокомплексные - связаны с накоплением в кр</w:t>
      </w:r>
      <w:r>
        <w:rPr>
          <w:color w:val="000000"/>
          <w:sz w:val="28"/>
          <w:szCs w:val="28"/>
          <w:lang w:val="ru-RU"/>
        </w:rPr>
        <w:t>овяном русле и тканях комплексов антиген-антитело, которые не выводятся из организма из-за их физико-химических особенностей или из-за недостаточности фагоцитирующих клеток. Длительно персистирующие иммунные комплексы могут вызывать ряд патологических посл</w:t>
      </w:r>
      <w:r>
        <w:rPr>
          <w:color w:val="000000"/>
          <w:sz w:val="28"/>
          <w:szCs w:val="28"/>
          <w:lang w:val="ru-RU"/>
        </w:rPr>
        <w:t>едствий, в том числе связанных с активацией системы комплемента.</w:t>
      </w:r>
    </w:p>
    <w:p w14:paraId="664E7CD9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Предупреждение накопления иммунных комплексов при такого рода патологиях достигается применением иммуносупрессирующих препаратов, угнетающих синтез антител. Кроме того, целесообразно назначен</w:t>
      </w:r>
      <w:r>
        <w:rPr>
          <w:color w:val="000000"/>
          <w:sz w:val="28"/>
          <w:szCs w:val="28"/>
          <w:lang w:val="ru-RU"/>
        </w:rPr>
        <w:t>ие противовоспалительных препаратов и ингибиторов ферментов для купирования воспалительных реакций, индуцированных иммунными комплексами.</w:t>
      </w:r>
    </w:p>
    <w:p w14:paraId="6C188D23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Аллергические реакции IV типа - клеточные реакции гиперчувствительности замедленного типа (ГЗТ) - отличаются от аллерг</w:t>
      </w:r>
      <w:r>
        <w:rPr>
          <w:color w:val="000000"/>
          <w:sz w:val="28"/>
          <w:szCs w:val="28"/>
          <w:lang w:val="ru-RU"/>
        </w:rPr>
        <w:t>ических реакций первых трех типов основными механизмами иммунопатогенеза. При этом связана сенсибилизация с преимущественной пролиферацией клона Т-лимфоцитов, несущих специфические для данного антигена распознающие рецепторы. Иммунопатологические последств</w:t>
      </w:r>
      <w:r>
        <w:rPr>
          <w:color w:val="000000"/>
          <w:sz w:val="28"/>
          <w:szCs w:val="28"/>
          <w:lang w:val="ru-RU"/>
        </w:rPr>
        <w:t xml:space="preserve">ия имеет активизация этих </w:t>
      </w:r>
      <w:r>
        <w:rPr>
          <w:color w:val="000000"/>
          <w:sz w:val="28"/>
          <w:szCs w:val="28"/>
          <w:lang w:val="ru-RU"/>
        </w:rPr>
        <w:lastRenderedPageBreak/>
        <w:t>Т-лимфоцитов-эффекторов при повторном контакте с антигеном. Активация сопровождается синтезом и секрецией клеточных медиаторов-лимфокинов, мобилизующих в очаг иммунного воспаления и активирующих макрофаги. В очаге иммунного воспал</w:t>
      </w:r>
      <w:r>
        <w:rPr>
          <w:color w:val="000000"/>
          <w:sz w:val="28"/>
          <w:szCs w:val="28"/>
          <w:lang w:val="ru-RU"/>
        </w:rPr>
        <w:t>ения происходит повреждение клеток и тканей организма за счет активности Т-эффекторов, Т-киллеров и макрофагов, секретирующих лизосомные ферменты.</w:t>
      </w:r>
    </w:p>
    <w:p w14:paraId="04EB5EAC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Аллергические реакции IV типа уменьшаются антипролиферативными препаратами, способными преимущественно подавл</w:t>
      </w:r>
      <w:r>
        <w:rPr>
          <w:color w:val="000000"/>
          <w:sz w:val="28"/>
          <w:szCs w:val="28"/>
          <w:lang w:val="ru-RU"/>
        </w:rPr>
        <w:t>ять пролиферацию Т-лимфоцитов, а также препаратами, ингибирующими функции Т-лимфоцитов и макрофагов.</w:t>
      </w:r>
    </w:p>
    <w:p w14:paraId="549B8FC6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Аутоиммунные процессы - это такие состояния, при которых происходит выработка аутоантител или накопление клона сенсибилизированных лимфоцитов к антигенам с</w:t>
      </w:r>
      <w:r>
        <w:rPr>
          <w:color w:val="000000"/>
          <w:sz w:val="28"/>
          <w:szCs w:val="28"/>
          <w:lang w:val="ru-RU"/>
        </w:rPr>
        <w:t>обственных тканей организма. Когда аутоиммунные механизмы вызывают нарушения структуры и функций органов и тканей, говорят об аутоиммунной агрессии и аутоиммунных заболеваниях. Возникновение аутоиммунных процессов связано, как правило, с утратой естественн</w:t>
      </w:r>
      <w:r>
        <w:rPr>
          <w:color w:val="000000"/>
          <w:sz w:val="28"/>
          <w:szCs w:val="28"/>
          <w:lang w:val="ru-RU"/>
        </w:rPr>
        <w:t>ой иммунологической толерантности. Отсутствие естественной иммунологической толерантности может быть следствием нарушения функций или соотношений недостаточности Тс или избыточной активности Тх. В иммунопатогенезе аутоиммунных заболеваний основными являютс</w:t>
      </w:r>
      <w:r>
        <w:rPr>
          <w:color w:val="000000"/>
          <w:sz w:val="28"/>
          <w:szCs w:val="28"/>
          <w:lang w:val="ru-RU"/>
        </w:rPr>
        <w:t>я механизмы аллергии II, III и IV типов и их различные сочетания. Поэтому фармакологическая регуляция иммунопатогенеза при аутоиммунных заболеваниях определяется преобладанием типов иммунопатологических механизмов гуморального или клеточного и основной нап</w:t>
      </w:r>
      <w:r>
        <w:rPr>
          <w:color w:val="000000"/>
          <w:sz w:val="28"/>
          <w:szCs w:val="28"/>
          <w:lang w:val="ru-RU"/>
        </w:rPr>
        <w:t>равленностью действия иммуносупрессивных средств.</w:t>
      </w:r>
    </w:p>
    <w:p w14:paraId="6EE78DF9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любом случае целесообразно применение препаратов с иммуносупрессивным действием, которое обусловлено угнетением пролиферации и дифференцировки аутоагрессивного клона лимфоцитов или </w:t>
      </w:r>
      <w:r>
        <w:rPr>
          <w:color w:val="000000"/>
          <w:sz w:val="28"/>
          <w:szCs w:val="28"/>
          <w:lang w:val="ru-RU"/>
        </w:rPr>
        <w:lastRenderedPageBreak/>
        <w:t xml:space="preserve">возникает в результате </w:t>
      </w:r>
      <w:r>
        <w:rPr>
          <w:color w:val="000000"/>
          <w:sz w:val="28"/>
          <w:szCs w:val="28"/>
          <w:lang w:val="ru-RU"/>
        </w:rPr>
        <w:t>ингибиции функций зрелых иммунокомпетентных клеток. При выявлении нарушений функций или соотношений иммунорегуляторных Т-лимфоцитов возникает необходимость избирательной супрессии Т-хелперов или избирательной активации Т-супрессоров. Кроме того, необходимо</w:t>
      </w:r>
      <w:r>
        <w:rPr>
          <w:color w:val="000000"/>
          <w:sz w:val="28"/>
          <w:szCs w:val="28"/>
          <w:lang w:val="ru-RU"/>
        </w:rPr>
        <w:t xml:space="preserve"> использовать весь арсенал препаратов, обладающих противовоспалительным действием, ингибиторов ферментов и других средств, направленных на снижение интенсивности эффекторных реакций иммунного воспаления.</w:t>
      </w:r>
    </w:p>
    <w:p w14:paraId="443E6AA4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Выбор средств иммуносупрессивной терапии и их сочета</w:t>
      </w:r>
      <w:r>
        <w:rPr>
          <w:color w:val="000000"/>
          <w:sz w:val="28"/>
          <w:szCs w:val="28"/>
          <w:lang w:val="ru-RU"/>
        </w:rPr>
        <w:t>ний проводится на основе данных клинико-иммунологического обследования больных, с обязательным учетом периода, стадии процесса, степени тяжести и преобладающих иммунопатологических механизмов.</w:t>
      </w:r>
    </w:p>
    <w:p w14:paraId="298DDFAF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выборе цитостатика для иммуносупрессии следует учитывать то</w:t>
      </w:r>
      <w:r>
        <w:rPr>
          <w:color w:val="000000"/>
          <w:sz w:val="28"/>
          <w:szCs w:val="28"/>
          <w:lang w:val="ru-RU"/>
        </w:rPr>
        <w:t>ксичность препарата, так как почти все препараты в дозе, превышающей индивидуальную толерантность, тяжело повреждают костный мозг. Вначале целесообразно назначать средство, действующее на определенную фазу клеточного цикла для подавления деления клеток (си</w:t>
      </w:r>
      <w:r>
        <w:rPr>
          <w:color w:val="000000"/>
          <w:sz w:val="28"/>
          <w:szCs w:val="28"/>
          <w:lang w:val="ru-RU"/>
        </w:rPr>
        <w:t>нхронизация), а затем в оптимальный период времени независимо от фазы деления применяется активный лимфотропный препарат. При этом можно использовать меньшие дозы выбранных средств и добиться лучшего эффекта. Выбор цитостатического препарата проводится с у</w:t>
      </w:r>
      <w:r>
        <w:rPr>
          <w:color w:val="000000"/>
          <w:sz w:val="28"/>
          <w:szCs w:val="28"/>
          <w:lang w:val="ru-RU"/>
        </w:rPr>
        <w:t>четом того, что различные средства обладают разным механизмом действия.</w:t>
      </w:r>
    </w:p>
    <w:p w14:paraId="42CB08B4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сравнению с лечением глюкокортикостероидами иммуносупрессивная терапия с помощью цитостатиков имеет некоторые особенности: при подобранной дозе чаще и внезапнее могут возникать боле</w:t>
      </w:r>
      <w:r>
        <w:rPr>
          <w:color w:val="000000"/>
          <w:sz w:val="28"/>
          <w:szCs w:val="28"/>
          <w:lang w:val="ru-RU"/>
        </w:rPr>
        <w:t>е опасные побочные действия и осложнения. Кроме того, это лечение требует большего времени для достижения клинического эффекта. Эта форма лечения относительно нова.</w:t>
      </w:r>
    </w:p>
    <w:p w14:paraId="0219A9DA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Длительность иммуносупрессивной терапии зависит от многих факторов: характера заболевания, </w:t>
      </w:r>
      <w:r>
        <w:rPr>
          <w:color w:val="000000"/>
          <w:sz w:val="28"/>
          <w:szCs w:val="28"/>
          <w:lang w:val="ru-RU"/>
        </w:rPr>
        <w:t>переносимости применяемых препаратов и их побочного действия, успешности лечения и др. Поддерживающая доза должна быть минимальной, хотя и такая тактика нередко ведет к рецидивам заболевания, усилению симптомов или ухудшению общего состояния.</w:t>
      </w:r>
    </w:p>
    <w:p w14:paraId="2D95B61C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Учитывая хара</w:t>
      </w:r>
      <w:r>
        <w:rPr>
          <w:color w:val="000000"/>
          <w:sz w:val="28"/>
          <w:szCs w:val="28"/>
          <w:lang w:val="ru-RU"/>
        </w:rPr>
        <w:t>ктер действия иммуносупрессивных средств, особую осторожность необходимо соблюдать в следующих ситуациях:</w:t>
      </w:r>
    </w:p>
    <w:p w14:paraId="63782691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наличие инфекции, так как при проведении иммуносупрессивной терапии течение инфекций утяжеляется;</w:t>
      </w:r>
    </w:p>
    <w:p w14:paraId="136C63B7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предстоящие оперативные вмешательства (включая транс</w:t>
      </w:r>
      <w:r>
        <w:rPr>
          <w:color w:val="000000"/>
          <w:sz w:val="28"/>
          <w:szCs w:val="28"/>
          <w:lang w:val="ru-RU"/>
        </w:rPr>
        <w:t>плантацию почек), риск которых при проведении иммуносупрессивной терапии возрастает;</w:t>
      </w:r>
    </w:p>
    <w:p w14:paraId="403A318E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недостаточная функция костного мозга (опасен цитостатический эффект иммуносупрессоров);</w:t>
      </w:r>
    </w:p>
    <w:p w14:paraId="138BF8C5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иммунодефициты.</w:t>
      </w:r>
    </w:p>
    <w:p w14:paraId="7BD34B6B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принимать во внимание и возраст больных. У детей и подростк</w:t>
      </w:r>
      <w:r>
        <w:rPr>
          <w:color w:val="000000"/>
          <w:sz w:val="28"/>
          <w:szCs w:val="28"/>
          <w:lang w:val="ru-RU"/>
        </w:rPr>
        <w:t>ов к показаниям подходят более строго из-за возможного мутагенного, тератогенного и канцерогенного действия.</w:t>
      </w:r>
    </w:p>
    <w:p w14:paraId="74014E5D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Нужно помнить, что при иммуносупрессивной терапии возрастает опасность развития инфекционных осложнений. Опасность представляют вирусные и грибковы</w:t>
      </w:r>
      <w:r>
        <w:rPr>
          <w:color w:val="000000"/>
          <w:sz w:val="28"/>
          <w:szCs w:val="28"/>
          <w:lang w:val="ru-RU"/>
        </w:rPr>
        <w:t>е инфекции, а также септические процессы. Они развиваются при наличии дефектов в системах клеточного и гуморального ответа при нарушениях лейкопоэза [4, С.118].</w:t>
      </w:r>
    </w:p>
    <w:p w14:paraId="712847C8" w14:textId="77777777" w:rsidR="00000000" w:rsidRDefault="006F765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2. Основные группы иммуносупрессивных препаратов</w:t>
      </w:r>
    </w:p>
    <w:p w14:paraId="3156C98E" w14:textId="77777777" w:rsidR="00000000" w:rsidRDefault="006F765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97F16D6" w14:textId="77777777" w:rsidR="00000000" w:rsidRDefault="006F765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2.1 Классификация иммуносупрессивных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препаратов</w:t>
      </w:r>
    </w:p>
    <w:p w14:paraId="4B9C102B" w14:textId="77777777" w:rsidR="00000000" w:rsidRDefault="006F765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D252833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Цитостатические средства:</w:t>
      </w:r>
    </w:p>
    <w:p w14:paraId="5583F98D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алкилирующие препараты</w:t>
      </w:r>
    </w:p>
    <w:p w14:paraId="43098BEF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антиметаболиты</w:t>
      </w:r>
    </w:p>
    <w:p w14:paraId="604A3760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Препараты глюкокортикоидов</w:t>
      </w:r>
    </w:p>
    <w:p w14:paraId="1A3B38C4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Антибиотики с иммуносупрессорной активностью: циклоспорин 4. Препараты антител:</w:t>
      </w:r>
    </w:p>
    <w:p w14:paraId="6CFD7757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препараты поликлональных антител: антитимоцитарный иммуно</w:t>
      </w:r>
      <w:r>
        <w:rPr>
          <w:color w:val="000000"/>
          <w:sz w:val="28"/>
          <w:szCs w:val="28"/>
          <w:lang w:val="ru-RU"/>
        </w:rPr>
        <w:t>глобулин (Тимоглобулин)</w:t>
      </w:r>
    </w:p>
    <w:p w14:paraId="52D83107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препараты моноклональных антител к рецепторам интерлейкина-2</w:t>
      </w:r>
    </w:p>
    <w:p w14:paraId="4ADDAD16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5461323" w14:textId="77777777" w:rsidR="00000000" w:rsidRDefault="006F765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Иммуносупрессанты и механизм их действия</w:t>
      </w:r>
    </w:p>
    <w:p w14:paraId="5C590001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D61FB7B" w14:textId="77777777" w:rsidR="00000000" w:rsidRDefault="006F765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2.2.1 Алкилирующие агенты</w:t>
      </w:r>
    </w:p>
    <w:p w14:paraId="12F984B7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Цитостатики оказывают выраженное иммуносупрессорное действие, связанное с их угнетающим влияние</w:t>
      </w:r>
      <w:r>
        <w:rPr>
          <w:color w:val="000000"/>
          <w:sz w:val="28"/>
          <w:szCs w:val="28"/>
          <w:lang w:val="ru-RU"/>
        </w:rPr>
        <w:t>м на деление лимфоцитов. Цитостатики не обладают избирательностью действия, и их применение может сопровождаться выраженными побочными явлениями. Они оказывают угнетающее влияние на кроветворение и вызывают лейкопению, тромбоцитопению, анемию.</w:t>
      </w:r>
    </w:p>
    <w:p w14:paraId="09650A98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Действие алк</w:t>
      </w:r>
      <w:r>
        <w:rPr>
          <w:color w:val="000000"/>
          <w:sz w:val="28"/>
          <w:szCs w:val="28"/>
          <w:lang w:val="ru-RU"/>
        </w:rPr>
        <w:t xml:space="preserve">илирующих агентов заключается в замещении химических групп в биологически активных молекулах, особенно в нуклеиновых кислотах и ферментах. При замещении алкильными группами в молекуле ДНК действие алкилирующих агентов проявляется как антимитотическое. При </w:t>
      </w:r>
      <w:r>
        <w:rPr>
          <w:color w:val="000000"/>
          <w:sz w:val="28"/>
          <w:szCs w:val="28"/>
          <w:lang w:val="ru-RU"/>
        </w:rPr>
        <w:t>этом они нарушают порядок расположения оснований в молекуле ДНК, образуя мостики вдоль различных участков ее спирали или разрушая молекулу. В этом случае повреждается матрица для репликации ДНК и формирования информационной РНК. Простейшим по химической ст</w:t>
      </w:r>
      <w:r>
        <w:rPr>
          <w:color w:val="000000"/>
          <w:sz w:val="28"/>
          <w:szCs w:val="28"/>
          <w:lang w:val="ru-RU"/>
        </w:rPr>
        <w:t>руктуре представителем группы препаратов является азотистый иприт, который имеет две реакционноспособные боковые цепи, содержащие атомы хлора. Сходные структуры имеют и другие биологически активные агенты.</w:t>
      </w:r>
    </w:p>
    <w:p w14:paraId="04541FD8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Циклофосфамид активное соединение в этой серии и н</w:t>
      </w:r>
      <w:r>
        <w:rPr>
          <w:color w:val="000000"/>
          <w:sz w:val="28"/>
          <w:szCs w:val="28"/>
          <w:lang w:val="ru-RU"/>
        </w:rPr>
        <w:t>аиболее исследованный модификатор биологических ответов; его различные влияния на субпопуляции лимфоцитов являются основой изучения других соединений [7, С.270].</w:t>
      </w:r>
    </w:p>
    <w:p w14:paraId="2A5664E8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Циклофосфамид (ЦФ) сам по себе in vitro не обладает цитотоксическим действием, но его метаболи</w:t>
      </w:r>
      <w:r>
        <w:rPr>
          <w:color w:val="000000"/>
          <w:sz w:val="28"/>
          <w:szCs w:val="28"/>
          <w:lang w:val="ru-RU"/>
        </w:rPr>
        <w:t>ты, образующиеся в печени принадлежат к главным алкилирующим и цитотоксическим веществам. Обнаружено, что многие функции Т-клеток могут быть усилены предварительным введением ЦФ. Во многих изученных системах (опыты на мышах) ответ антител подавляется предв</w:t>
      </w:r>
      <w:r>
        <w:rPr>
          <w:color w:val="000000"/>
          <w:sz w:val="28"/>
          <w:szCs w:val="28"/>
          <w:lang w:val="ru-RU"/>
        </w:rPr>
        <w:t>арительным введением ЦФ. Никакие другие алкилирующие агенты не обладают столь сильным действием, как ЦФ. В некоторых случаях ЦФ, введенный перед трансплантацией опухоли, приводит к более сильному и длительному цитотоксическому эффекту и повышению противооп</w:t>
      </w:r>
      <w:r>
        <w:rPr>
          <w:color w:val="000000"/>
          <w:sz w:val="28"/>
          <w:szCs w:val="28"/>
          <w:lang w:val="ru-RU"/>
        </w:rPr>
        <w:t>ухолевого иммунитета. В одном из исследований мыши-опухоленосители, получившие лечение низкими дозами препарата, были способны отторгать трансплантат с 300 минимальными летальными дозами опухолевых клеток вплоть до 31-го дня после введения ЦФ.</w:t>
      </w:r>
    </w:p>
    <w:p w14:paraId="4F69DE0A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2B780398" w14:textId="77777777" w:rsidR="00000000" w:rsidRDefault="006F765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2.2.2 Антим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етаболиты</w:t>
      </w:r>
    </w:p>
    <w:p w14:paraId="362EAF84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Антиметаболиты - вещества, близкие по химическому строению к биологически активным соединениям и угнетающие их действие. Обладая известным сходством конфигурации и размеров молекулы с молекулой естественного метаболита, антиметаболит способен зан</w:t>
      </w:r>
      <w:r>
        <w:rPr>
          <w:color w:val="000000"/>
          <w:sz w:val="28"/>
          <w:szCs w:val="28"/>
          <w:lang w:val="ru-RU"/>
        </w:rPr>
        <w:t>имать его место, вытеснять его на определенных стадиях биохимических реакций. Но вследствие некоторых отличий в строении молекулы антиметаболиты не могут обеспечить дальнейшего нормального течения этих реакций, чем и обусловливают изменение процессов обмен</w:t>
      </w:r>
      <w:r>
        <w:rPr>
          <w:color w:val="000000"/>
          <w:sz w:val="28"/>
          <w:szCs w:val="28"/>
          <w:lang w:val="ru-RU"/>
        </w:rPr>
        <w:t>а.</w:t>
      </w:r>
    </w:p>
    <w:p w14:paraId="381037DD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Важнейшую группу антиметаболитов составляют структурные аналоги витаминов, гормонов и медиаторов.</w:t>
      </w:r>
    </w:p>
    <w:p w14:paraId="613BFC1D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 как большинство витаминов является составными частями ферментов, то введение антиметаболита витамина (антивитамина) в организм приводит к образованию н</w:t>
      </w:r>
      <w:r>
        <w:rPr>
          <w:color w:val="000000"/>
          <w:sz w:val="28"/>
          <w:szCs w:val="28"/>
          <w:lang w:val="ru-RU"/>
        </w:rPr>
        <w:t>еактивного аналога фермента, не способного осуществлять присущие нормальному ферменту функции специфического катализатора. Вследствие этого возникают явления, характерные для дефицита соответствующего витамина.</w:t>
      </w:r>
    </w:p>
    <w:p w14:paraId="5543D4C7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Антиметаболиты могут применяться в качестве х</w:t>
      </w:r>
      <w:r>
        <w:rPr>
          <w:color w:val="000000"/>
          <w:sz w:val="28"/>
          <w:szCs w:val="28"/>
          <w:lang w:val="ru-RU"/>
        </w:rPr>
        <w:t>имиотерапевтических препаратов. В ряде случаев, когда течение процессов обмена веществ имеет патологический характер, введение антиметаболитов может способствовать нормализации функций организма. Однако применение антиметаболитов в качестве лекарственных в</w:t>
      </w:r>
      <w:r>
        <w:rPr>
          <w:color w:val="000000"/>
          <w:sz w:val="28"/>
          <w:szCs w:val="28"/>
          <w:lang w:val="ru-RU"/>
        </w:rPr>
        <w:t>еществ сильно ограничивается тем, что многие из них являются антагонистами метаболитов как микробной клетки, так и клеток организма человека. В таких случаях использование антиметаболитов возможно, если микроорганизм или пораженная ткань обладает способнос</w:t>
      </w:r>
      <w:r>
        <w:rPr>
          <w:color w:val="000000"/>
          <w:sz w:val="28"/>
          <w:szCs w:val="28"/>
          <w:lang w:val="ru-RU"/>
        </w:rPr>
        <w:t>тью избирательно поглощать и накапливать антиметаболиты. Например, можно использовать аналоги пуриновых и пиримидиновых оснований в качестве канцеростатических веществ, так как ткань опухоли отличается интенсивным обменом веществ, в частности - интенсивным</w:t>
      </w:r>
      <w:r>
        <w:rPr>
          <w:color w:val="000000"/>
          <w:sz w:val="28"/>
          <w:szCs w:val="28"/>
          <w:lang w:val="ru-RU"/>
        </w:rPr>
        <w:t xml:space="preserve"> синтезом нуклеиновых кислот, вследствие чего введенный антиметаболит преимущественно поступает именно в опухолевую ткань [7, С.276].</w:t>
      </w:r>
    </w:p>
    <w:p w14:paraId="2646B3E1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Тиопурины.</w:t>
      </w:r>
    </w:p>
    <w:p w14:paraId="016F9390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Основными из используемых тиопуринов являются 6-меркаптопурин (6-МП) и азатиоприн (АЗ). Эти соединения относят</w:t>
      </w:r>
      <w:r>
        <w:rPr>
          <w:color w:val="000000"/>
          <w:sz w:val="28"/>
          <w:szCs w:val="28"/>
          <w:lang w:val="ru-RU"/>
        </w:rPr>
        <w:t>ся к аналогам пурина (гуанина). Ранее предполагалось, что они действуют как "ложные основания", включающиеся в ДНК. В действительности они влияют на синтез нуклеиновых кислот через анаболические ферменты пурина. На клеточном уровне эти вещества подавляют с</w:t>
      </w:r>
      <w:r>
        <w:rPr>
          <w:color w:val="000000"/>
          <w:sz w:val="28"/>
          <w:szCs w:val="28"/>
          <w:lang w:val="ru-RU"/>
        </w:rPr>
        <w:t>интез белка. Многие исследования посвящены влиянию 6-МП и A3 на Т-клеточный иммунитет in vivo и in vitro. Тиопурины относятся к сильнодействующим противовоспалительным препаратам. По механизму действия является антиметаболитом.</w:t>
      </w:r>
    </w:p>
    <w:p w14:paraId="307CA01B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Предполагается, что их проти</w:t>
      </w:r>
      <w:r>
        <w:rPr>
          <w:color w:val="000000"/>
          <w:sz w:val="28"/>
          <w:szCs w:val="28"/>
          <w:lang w:val="ru-RU"/>
        </w:rPr>
        <w:t>вовоспалительное действие связано с подавлением медиаторов, в норме выделяемых гранулоцитами. В то же время ряд экспериментальных работ, выполненных in vitro, свидетельствует о подавление этими препаратами пролиферации лимфоцитов в ответ на специфический а</w:t>
      </w:r>
      <w:r>
        <w:rPr>
          <w:color w:val="000000"/>
          <w:sz w:val="28"/>
          <w:szCs w:val="28"/>
          <w:lang w:val="ru-RU"/>
        </w:rPr>
        <w:t>нтиген или в реакции смешанных лимфоцитов.</w:t>
      </w:r>
    </w:p>
    <w:p w14:paraId="3816E668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Тиопурины изучены на мышах и кроликах, у которых они увеличивают время приживления кожного трансплантата, что сопровождается подавлением пролиферации Т-клеток в дренирующих лимфатических узлах. Они также активны в</w:t>
      </w:r>
      <w:r>
        <w:rPr>
          <w:color w:val="000000"/>
          <w:sz w:val="28"/>
          <w:szCs w:val="28"/>
          <w:lang w:val="ru-RU"/>
        </w:rPr>
        <w:t xml:space="preserve"> отношении гуморального ответа [7, С.279].</w:t>
      </w:r>
    </w:p>
    <w:p w14:paraId="6191E468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Азатиоприн и 6-меркаптопурин in vitro подавляют в лимфоцитах синтез белка, ДНК и РНК. Иммуносупрессорное действие связано с нарушением активности Т-супрессоров и снижением пролиферации В-лимфоцитов. При перорально</w:t>
      </w:r>
      <w:r>
        <w:rPr>
          <w:color w:val="000000"/>
          <w:sz w:val="28"/>
          <w:szCs w:val="28"/>
          <w:lang w:val="ru-RU"/>
        </w:rPr>
        <w:t>м применении в стенке кишечника и в лимфоидной ткани азатиоприн метаболизируется с образованием 6-меркаптопурина, затем превращается в 6-тиоинозиновую кислоту, которая кон</w:t>
      </w:r>
      <w:r>
        <w:rPr>
          <w:color w:val="000000"/>
          <w:sz w:val="28"/>
          <w:szCs w:val="28"/>
          <w:lang w:val="ru-RU"/>
        </w:rPr>
        <w:softHyphen/>
        <w:t>курирует с инозиновой кислотой, участвующей в синтезе гуаниловой и аденило-вой кисло</w:t>
      </w:r>
      <w:r>
        <w:rPr>
          <w:color w:val="000000"/>
          <w:sz w:val="28"/>
          <w:szCs w:val="28"/>
          <w:lang w:val="ru-RU"/>
        </w:rPr>
        <w:t>т. Данный механизм приводит к нарушению синтеза ДНК и блоку ре</w:t>
      </w:r>
      <w:r>
        <w:rPr>
          <w:color w:val="000000"/>
          <w:sz w:val="28"/>
          <w:szCs w:val="28"/>
          <w:lang w:val="ru-RU"/>
        </w:rPr>
        <w:softHyphen/>
        <w:t xml:space="preserve">дупликации генома клетки в S-фазу клеточного цикла. In vivo оба препарата уменьшают содержание ДНК и РНК в тимусе и селезенке, снижают скорость синтеза IgG и IgM, вызывая падение общего уровня </w:t>
      </w:r>
      <w:r>
        <w:rPr>
          <w:color w:val="000000"/>
          <w:sz w:val="28"/>
          <w:szCs w:val="28"/>
          <w:lang w:val="ru-RU"/>
        </w:rPr>
        <w:t>иммуноглобулина. В то же время препараты оказывают лишь слабое влияние на уровень лимфоцитов периферической крови.</w:t>
      </w:r>
    </w:p>
    <w:p w14:paraId="34F449FD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Применяется для предупреждения тканевой несовместимости при пересадке органов; для лечения аутоиммунных заболеваний - ревматоидного артрита, </w:t>
      </w:r>
      <w:r>
        <w:rPr>
          <w:color w:val="000000"/>
          <w:sz w:val="28"/>
          <w:szCs w:val="28"/>
          <w:lang w:val="ru-RU"/>
        </w:rPr>
        <w:t>неспецифического язвенного колита, системной красной волчанки, волчаночного нефрита и др.</w:t>
      </w:r>
    </w:p>
    <w:p w14:paraId="1AC75172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B8C306B" w14:textId="77777777" w:rsidR="00000000" w:rsidRDefault="006F765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2.2.3 Глюкокортикоды</w:t>
      </w:r>
    </w:p>
    <w:p w14:paraId="7C2A66F0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Кортикостероиды - это гормоны, секретируемые корой надпочечников. Глюкокортикоиды составляют часть регуляторных механизмов, контролирующих реакц</w:t>
      </w:r>
      <w:r>
        <w:rPr>
          <w:color w:val="000000"/>
          <w:sz w:val="28"/>
          <w:szCs w:val="28"/>
          <w:lang w:val="ru-RU"/>
        </w:rPr>
        <w:t>ии воспаления, и находятся в состоянии тонической активности у здоровых млекопитающих. При лечении больных экзогенными стероидами уровень гормонального подавления защитных механизмов возрастает почти до максимального значения. Иммунодепрессивное действие г</w:t>
      </w:r>
      <w:r>
        <w:rPr>
          <w:color w:val="000000"/>
          <w:sz w:val="28"/>
          <w:szCs w:val="28"/>
          <w:lang w:val="ru-RU"/>
        </w:rPr>
        <w:t>люкокортикоидов позволяет использовать их при трансплантации органов и тканей для подавления реакции отторжения, а также при различных аутоиммунных заболеваниях. Глюкокортикоиды вызывают как абсолютную, так и относительную Т-лимфоцитопению, то есть угнетаю</w:t>
      </w:r>
      <w:r>
        <w:rPr>
          <w:color w:val="000000"/>
          <w:sz w:val="28"/>
          <w:szCs w:val="28"/>
          <w:lang w:val="ru-RU"/>
        </w:rPr>
        <w:t>т клеточный иммунитет.</w:t>
      </w:r>
    </w:p>
    <w:p w14:paraId="01BBFEF3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Глюкокортикоиды тормозят реакцию отторжения трансплантата, так как подавляют реакцию гиперчувствительности замедленного типа. ьПри этом гормоны этой группы не изменяют выработку антител В-лимфоцитами, а также образование иммунных ком</w:t>
      </w:r>
      <w:r>
        <w:rPr>
          <w:color w:val="000000"/>
          <w:sz w:val="28"/>
          <w:szCs w:val="28"/>
          <w:lang w:val="ru-RU"/>
        </w:rPr>
        <w:t>плексов. Глюкокортикоиды угнетают фагоцитоз и переваривающую функцию микрофагов и макрофагов. Кроме того, глюкокортикоиды повышают чувствительность адренорецепторов к катехоламинам [1, С.409].</w:t>
      </w:r>
    </w:p>
    <w:p w14:paraId="24306A33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учитывая то, что глюкокортикоиды обладают иммуно</w:t>
      </w:r>
      <w:r>
        <w:rPr>
          <w:color w:val="000000"/>
          <w:sz w:val="28"/>
          <w:szCs w:val="28"/>
          <w:lang w:val="ru-RU"/>
        </w:rPr>
        <w:t>депрессивным влиянием, связанным с действием на различные этапы иммунного ответа, становится понятным, почему глюкокортикоиды повышают подверженность организма к различным бактериальным, грибковым, вирусным и паразитарным инфекциям.</w:t>
      </w:r>
    </w:p>
    <w:p w14:paraId="7066E9AA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Механизм действия глюко</w:t>
      </w:r>
      <w:r>
        <w:rPr>
          <w:color w:val="000000"/>
          <w:sz w:val="28"/>
          <w:szCs w:val="28"/>
          <w:lang w:val="ru-RU"/>
        </w:rPr>
        <w:t>кортикоидов на молекулярном уровне до конца не выяснен. Действие глюкокортикоидов на клетки-мишени осуществляется, главным образом, на уровне регуляции транскрипции генов. Оно опосредуется взаимодействием глюкокортикоидов со специфическими глюкокортикоидны</w:t>
      </w:r>
      <w:r>
        <w:rPr>
          <w:color w:val="000000"/>
          <w:sz w:val="28"/>
          <w:szCs w:val="28"/>
          <w:lang w:val="ru-RU"/>
        </w:rPr>
        <w:t>ми внутриклеточными рецепторами. Эти ядерные рецепторы способны связываться с ДНК и относятся к семейству лиганд-чувствительных регуляторов транскрипции. Рецепторы глюкокортикоидов обнаружены практически во всех клетках. В разных клетках, однако, количеств</w:t>
      </w:r>
      <w:r>
        <w:rPr>
          <w:color w:val="000000"/>
          <w:sz w:val="28"/>
          <w:szCs w:val="28"/>
          <w:lang w:val="ru-RU"/>
        </w:rPr>
        <w:t>о рецепторов варьирует, они также могут различаться по молекулярной массе, сродству к гормону и другим физико-химическим характеристикам. При отсутствии гормона внутриклеточные рецепторы, которые представляют собой цитозольные белки, неактивны и входят в с</w:t>
      </w:r>
      <w:r>
        <w:rPr>
          <w:color w:val="000000"/>
          <w:sz w:val="28"/>
          <w:szCs w:val="28"/>
          <w:lang w:val="ru-RU"/>
        </w:rPr>
        <w:t>остав гетерокомплексов, включающих также белки теплового шока. Белки теплового шока способствуют поддержанию оптимальной конформации гормоносвязывающего домена рецептора и обеспечивают высокое сродство рецептора к гормону [10, С.2].</w:t>
      </w:r>
    </w:p>
    <w:p w14:paraId="371F0603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проникновения чер</w:t>
      </w:r>
      <w:r>
        <w:rPr>
          <w:color w:val="000000"/>
          <w:sz w:val="28"/>
          <w:szCs w:val="28"/>
          <w:lang w:val="ru-RU"/>
        </w:rPr>
        <w:t xml:space="preserve">ез мембрану внутрь клетки глюкокортикоиды связываются с рецепторами, что приводит к активации комплекса. При этом олигомерный белковый комплекс диссоциирует - отсоединяются белки теплового шока и иммунофилин. В результате этого рецепторный белок, входящий </w:t>
      </w:r>
      <w:r>
        <w:rPr>
          <w:color w:val="000000"/>
          <w:sz w:val="28"/>
          <w:szCs w:val="28"/>
          <w:lang w:val="ru-RU"/>
        </w:rPr>
        <w:t xml:space="preserve">в комплекс в виде мономера, приобретает способность димеризоваться. Вслед за этим образовавшиеся комплексы "глюкокортикоид + рецептор" транспортируются в ядро, где взаимодействуют с участками ДНК, расположенными в промоторном фрагменте стероид-отвечающего </w:t>
      </w:r>
      <w:r>
        <w:rPr>
          <w:color w:val="000000"/>
          <w:sz w:val="28"/>
          <w:szCs w:val="28"/>
          <w:lang w:val="ru-RU"/>
        </w:rPr>
        <w:t>гена. Это приводит к стимуляции или супрессии образования м-РНК и изменению синтеза различных регуляторных белков и ферментов, опосредующих клеточные эффекты.</w:t>
      </w:r>
    </w:p>
    <w:p w14:paraId="3C366041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Характерной особенностью глюкокортикоидов является иммунодепрессивная активность. В отличие от ци</w:t>
      </w:r>
      <w:r>
        <w:rPr>
          <w:color w:val="000000"/>
          <w:sz w:val="28"/>
          <w:szCs w:val="28"/>
          <w:lang w:val="ru-RU"/>
        </w:rPr>
        <w:t>тостатиков, иммунодепрессивные свойства глюкокортикоидов не связаны с митостатическим действием, а являются результатом подавления разных этапов иммунной реакции: торможения миграции стволовых клеток костного мозга и В-лимфоцитов, подавления активности Т -</w:t>
      </w:r>
      <w:r>
        <w:rPr>
          <w:color w:val="000000"/>
          <w:sz w:val="28"/>
          <w:szCs w:val="28"/>
          <w:lang w:val="ru-RU"/>
        </w:rPr>
        <w:t xml:space="preserve"> и B-лимфоцитов, а также угнетения высвобождения цитокинов (ИЛ-1, ИЛ-2, интерферона-гамма) из лейкоцитов и макрофагов. Кроме того, глюкокортикоиды снижают образование и увеличивают распад компонентов системы комплемента, блокируют Fc-рецепторы иммуноглобул</w:t>
      </w:r>
      <w:r>
        <w:rPr>
          <w:color w:val="000000"/>
          <w:sz w:val="28"/>
          <w:szCs w:val="28"/>
          <w:lang w:val="ru-RU"/>
        </w:rPr>
        <w:t>инов, подавляют функции лейкоцитов и макрофагов [2, С.432].</w:t>
      </w:r>
    </w:p>
    <w:p w14:paraId="0D177C2D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90386AA" w14:textId="77777777" w:rsidR="00000000" w:rsidRDefault="006F765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2.2.4 Антибиотики с иммунодепрессивными свойствами</w:t>
      </w:r>
    </w:p>
    <w:p w14:paraId="77520A10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Антибиотики грибкового или бактериального происхождения обладают антибактериальным эффектом, нередко связанным с угнетением синтеза нуклеиновых </w:t>
      </w:r>
      <w:r>
        <w:rPr>
          <w:color w:val="000000"/>
          <w:sz w:val="28"/>
          <w:szCs w:val="28"/>
          <w:lang w:val="ru-RU"/>
        </w:rPr>
        <w:t>кислот или белка бактерий. Такой эффект часто не представляется специфичным для бактерий, а является общим биологическим феноменом. Некоторые антибиотики, сильные бактериостатические агенты, не стали лекарственными препаратами ввиду их токсичности. Препара</w:t>
      </w:r>
      <w:r>
        <w:rPr>
          <w:color w:val="000000"/>
          <w:sz w:val="28"/>
          <w:szCs w:val="28"/>
          <w:lang w:val="ru-RU"/>
        </w:rPr>
        <w:t>ты, также использовавшиеся в клинике при злокачественных новообразованиях, блокируют функции Т-клеток в реакциях клеточно-опосредованного иммунитета. Обнаружено, что митомицин С усиливает резистентность в некоторых опухолевых моделях, причем эта устойчивос</w:t>
      </w:r>
      <w:r>
        <w:rPr>
          <w:color w:val="000000"/>
          <w:sz w:val="28"/>
          <w:szCs w:val="28"/>
          <w:lang w:val="ru-RU"/>
        </w:rPr>
        <w:t>ть связана с проявлением "неспецифически" индуцированных Т-супрессорных клеток. Хлорамфеникол останавливает синтез белка, блокируя присоединение РНК-матрицы к рибосомам. У экспериментальных животных хлорамфеникол (в достаточно высоких дозах) подавляет перв</w:t>
      </w:r>
      <w:r>
        <w:rPr>
          <w:color w:val="000000"/>
          <w:sz w:val="28"/>
          <w:szCs w:val="28"/>
          <w:lang w:val="ru-RU"/>
        </w:rPr>
        <w:t>ичный гуморальный ответ. Кроме того, он блокирует вторичный ответ (даже при нормальном развитии первичного) и увеличивает время жизни кожного трансплантата.</w:t>
      </w:r>
    </w:p>
    <w:p w14:paraId="2158EDA4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Циклоспорин.</w:t>
      </w:r>
    </w:p>
    <w:p w14:paraId="6BA180B8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Циклоспорин сильно подавляет гуморальную иммунную реакцию, которая заключается в синте</w:t>
      </w:r>
      <w:r>
        <w:rPr>
          <w:color w:val="000000"/>
          <w:sz w:val="28"/>
          <w:szCs w:val="28"/>
          <w:lang w:val="ru-RU"/>
        </w:rPr>
        <w:t>зе антител в ответ на антигены. Так, подавляется образование В-лимфоцитами антител к Т-зависимым антигенам. Угнетает клеточный иммунитет, который играет главную роль в отторжении аллотрансплантата и гиперсенситивности замедленного типа. Так называемые сенс</w:t>
      </w:r>
      <w:r>
        <w:rPr>
          <w:color w:val="000000"/>
          <w:sz w:val="28"/>
          <w:szCs w:val="28"/>
          <w:lang w:val="ru-RU"/>
        </w:rPr>
        <w:t>ибилизированные лимфоциты образуются в ответ на различные антигенные стимулы. Благодаря его избирательным фармакологическим эффектам, включая подавление различных функций фагоцитов, были успешно выполнены некоторые типы трансплантаций, ранее считавшиеся не</w:t>
      </w:r>
      <w:r>
        <w:rPr>
          <w:color w:val="000000"/>
          <w:sz w:val="28"/>
          <w:szCs w:val="28"/>
          <w:lang w:val="ru-RU"/>
        </w:rPr>
        <w:t>реализуемыми. Все доступные экспериментальные данные указывают на то, что циклоспорин действует специфически и обратимо именно на лимфоциты, поскольку до сих пор не обнаружено функционального влияния этого препарата на гемопоэтические, фагоцитарные и опухо</w:t>
      </w:r>
      <w:r>
        <w:rPr>
          <w:color w:val="000000"/>
          <w:sz w:val="28"/>
          <w:szCs w:val="28"/>
          <w:lang w:val="ru-RU"/>
        </w:rPr>
        <w:t>левые клетки.</w:t>
      </w:r>
    </w:p>
    <w:p w14:paraId="2DD41260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Подавляет пролиферативный ответ лимфоидных клеток, активированных in vivo многими антигенами. В отличие от других супрессивных препаратов, таких как азатиоприн и колхицин, он угнетает преимущественно Т-клетки, хотя в более высоких концентраци</w:t>
      </w:r>
      <w:r>
        <w:rPr>
          <w:color w:val="000000"/>
          <w:sz w:val="28"/>
          <w:szCs w:val="28"/>
          <w:lang w:val="ru-RU"/>
        </w:rPr>
        <w:t>ях он может также подавлять функции В-клеток. Таким образом, препарат влияет на ранние клеточные события, происходящие в иммунокомпетентных лимфоцитах в ответ на митогенные стимулы, останавливая лимфоциты в фазе G0 или в ранней фазе G1 клеточного цикла. Бо</w:t>
      </w:r>
      <w:r>
        <w:rPr>
          <w:color w:val="000000"/>
          <w:sz w:val="28"/>
          <w:szCs w:val="28"/>
          <w:lang w:val="ru-RU"/>
        </w:rPr>
        <w:t>лее того, эффект препарата полностью обратим. Циклоспарин сам по себе не обладает агглютинирующим, цитолитическим или стимулирующим действием на лимфоциты [11, С.41].</w:t>
      </w:r>
    </w:p>
    <w:p w14:paraId="3BD1A658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Циклоспорин подавляет широкий спектр реакций, в которых критическую роль играют иммуноком</w:t>
      </w:r>
      <w:r>
        <w:rPr>
          <w:color w:val="000000"/>
          <w:sz w:val="28"/>
          <w:szCs w:val="28"/>
          <w:lang w:val="ru-RU"/>
        </w:rPr>
        <w:t>петентные клетки. Характер событий, происходящих в лимфоцитах при контакте с циклоспорином, остается не вполне ясным. Все доступные экспериментальные данные свидетельствуют о том, что соединение обладает специфическим и обратимым действием на лимфоциты.</w:t>
      </w:r>
    </w:p>
    <w:p w14:paraId="74E76405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</w:t>
      </w:r>
      <w:r>
        <w:rPr>
          <w:color w:val="000000"/>
          <w:sz w:val="28"/>
          <w:szCs w:val="28"/>
          <w:lang w:val="ru-RU"/>
        </w:rPr>
        <w:t xml:space="preserve">епарат обратимо нарушает ранние этапы, следующие напосредственно за распознаванием антигена или митогена. В результате этого Т-клетки остаются в состоянии покоя и неспособны к трансформации и выделению лимфокинов, а следовательно, к индукции и поддержанию </w:t>
      </w:r>
      <w:r>
        <w:rPr>
          <w:color w:val="000000"/>
          <w:sz w:val="28"/>
          <w:szCs w:val="28"/>
          <w:lang w:val="ru-RU"/>
        </w:rPr>
        <w:t>иммунного ответа.</w:t>
      </w:r>
    </w:p>
    <w:p w14:paraId="6BF4FCCA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Доказано, что он может столь же эффективно подавлять начавшиеся иммунные реакции, например криз отторжения или аутоиммунный рецидив. Этот терапевтический эффект может объясняться тем, что циклоспорин подавляет запускаемое антигенами выдел</w:t>
      </w:r>
      <w:r>
        <w:rPr>
          <w:color w:val="000000"/>
          <w:sz w:val="28"/>
          <w:szCs w:val="28"/>
          <w:lang w:val="ru-RU"/>
        </w:rPr>
        <w:t>ение лимфокинов активированными клетками, а также вмешивается в активацию эффекторных клеток [7, С.127].</w:t>
      </w:r>
    </w:p>
    <w:p w14:paraId="3092BDA8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8829BA5" w14:textId="77777777" w:rsidR="00000000" w:rsidRDefault="006F765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2.2.5 Препараты антител</w:t>
      </w:r>
    </w:p>
    <w:p w14:paraId="1599B29B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Антитимоцитарный иммуноглобулин.</w:t>
      </w:r>
    </w:p>
    <w:p w14:paraId="4465977C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Тимоглобулин представляет собой препарат антител кролика к тимоци-там человека. Показан для </w:t>
      </w:r>
      <w:r>
        <w:rPr>
          <w:color w:val="000000"/>
          <w:sz w:val="28"/>
          <w:szCs w:val="28"/>
          <w:lang w:val="ru-RU"/>
        </w:rPr>
        <w:t>профилактики и лечения реакций отторжения трансплантата при пересадке почек, сердца, печени, поджелудочной железы; для лечения апластической анемии [10, С.3].</w:t>
      </w:r>
    </w:p>
    <w:p w14:paraId="08714C36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Тимоглобулин распознает большинство молекул, вовлеченных в каскад активации Т-клеток во время реа</w:t>
      </w:r>
      <w:r>
        <w:rPr>
          <w:color w:val="000000"/>
          <w:sz w:val="28"/>
          <w:szCs w:val="28"/>
          <w:lang w:val="ru-RU"/>
        </w:rPr>
        <w:t>кции отторжения трансплантата, таких как CD2, CD3, CD4, CD8, CD11a, CD18, CD25 и HLA I класса. T-лимфоциты элиминируются из кровотока путем комплемент-зависимого лизиса и, далее, путем Fc-зависимой опсонизации Т-лимфоцитов, механизм которой регулируется мо</w:t>
      </w:r>
      <w:r>
        <w:rPr>
          <w:color w:val="000000"/>
          <w:sz w:val="28"/>
          <w:szCs w:val="28"/>
          <w:lang w:val="ru-RU"/>
        </w:rPr>
        <w:t>ноцитарно-фагоцитарной системой.</w:t>
      </w:r>
    </w:p>
    <w:p w14:paraId="7D857720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Кроличий антитимоцитарный иммуноглобулин, помимо снижения количества Т-лимфоцитов, вызывает активацию других функций лимфоцитов, связанных с их иммунодепрессивной активностью.vitro тимоглобулин активирует Т-лимфоциты и стим</w:t>
      </w:r>
      <w:r>
        <w:rPr>
          <w:color w:val="000000"/>
          <w:sz w:val="28"/>
          <w:szCs w:val="28"/>
          <w:lang w:val="ru-RU"/>
        </w:rPr>
        <w:t>улирует их пролиферацию (одинаковым образом для субпопуляций CD4+ и CD8+) с синтезом интерлейкина-2 и интерферона гамма, и экспрессией CD25. Это митогенное действие в первую очередь реализуется через CD2-опосредованный каскад. В более высоких концентрациях</w:t>
      </w:r>
      <w:r>
        <w:rPr>
          <w:color w:val="000000"/>
          <w:sz w:val="28"/>
          <w:szCs w:val="28"/>
          <w:lang w:val="ru-RU"/>
        </w:rPr>
        <w:t xml:space="preserve"> кроличий антитимоцитарный иммуноглобулин подавляет пролиферацию лимфоцитов в ответ на действие других митогенов, вызывая при этом посттранскрипционную блокаду синтеза интерферона гамма и CD25, но не снижая секрецию интерлейкина-2.vitro Тимоглобулин не акт</w:t>
      </w:r>
      <w:r>
        <w:rPr>
          <w:color w:val="000000"/>
          <w:sz w:val="28"/>
          <w:szCs w:val="28"/>
          <w:lang w:val="ru-RU"/>
        </w:rPr>
        <w:t>ивирует В-лимфоциты.</w:t>
      </w:r>
    </w:p>
    <w:p w14:paraId="0437F9B8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Низкий риск развития В-клеточной лимфомы объясняется следующими механизмами:</w:t>
      </w:r>
    </w:p>
    <w:p w14:paraId="7273BB51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отсутствие активации В-лимфоцитов и, как результат, отсутствием дифференцировки плазмоцитов;</w:t>
      </w:r>
    </w:p>
    <w:p w14:paraId="5CE60A76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антипролиферативная активность в отношении В-лимфоцитов и определ</w:t>
      </w:r>
      <w:r>
        <w:rPr>
          <w:color w:val="000000"/>
          <w:sz w:val="28"/>
          <w:szCs w:val="28"/>
          <w:lang w:val="ru-RU"/>
        </w:rPr>
        <w:t>енных лимфобластных клеточных линий.</w:t>
      </w:r>
    </w:p>
    <w:p w14:paraId="002C2A69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проведении курса иммуносупрессии уже через 1 день после начала лечения развивается глубокая лимфопения (снижение количества лимфоцитов более чем на 50% по сравнению с исходным значением). Лимфопения сохраняется в те</w:t>
      </w:r>
      <w:r>
        <w:rPr>
          <w:color w:val="000000"/>
          <w:sz w:val="28"/>
          <w:szCs w:val="28"/>
          <w:lang w:val="ru-RU"/>
        </w:rPr>
        <w:t>чение всего периода лечения и после окончания курса терапии.</w:t>
      </w:r>
    </w:p>
    <w:p w14:paraId="3963B3F2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Мониторинг субпопуляций лимфоцитов (CD2, CD3, CD4, CD8, CD14, CD19 и CD25) подтвердил широкий диапазон специфичности Тимоглобулина к Т-лимфоцитам.</w:t>
      </w:r>
    </w:p>
    <w:p w14:paraId="40FB0E6D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Количество В-лимфоцитов остается практически неи</w:t>
      </w:r>
      <w:r>
        <w:rPr>
          <w:color w:val="000000"/>
          <w:sz w:val="28"/>
          <w:szCs w:val="28"/>
          <w:lang w:val="ru-RU"/>
        </w:rPr>
        <w:t>зменным. Снижение количества СD4-клеток продолжается в течение очень длительного времени и сохраняется до 6 месяцев, что в результате приводит к инверсии соотношения CD4/CD8 клеток. Результаты ретроспективных клинических исследований свидетельствуют о том,</w:t>
      </w:r>
      <w:r>
        <w:rPr>
          <w:color w:val="000000"/>
          <w:sz w:val="28"/>
          <w:szCs w:val="28"/>
          <w:lang w:val="ru-RU"/>
        </w:rPr>
        <w:t xml:space="preserve"> что препарат снижает риск развития острой реакции "трансплантат против хозяина" [5, С.59].</w:t>
      </w:r>
    </w:p>
    <w:p w14:paraId="7A6546B5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Препарат моноклональных антител к рецепторам интерлейкина-2.</w:t>
      </w:r>
    </w:p>
    <w:p w14:paraId="1A56892A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Даклизумаб - препарат моноклональных антител к рецепторам интерлей-кина-2 (ИЛ-2). Подавляет ИЛ-2-зависи</w:t>
      </w:r>
      <w:r>
        <w:rPr>
          <w:color w:val="000000"/>
          <w:sz w:val="28"/>
          <w:szCs w:val="28"/>
          <w:lang w:val="ru-RU"/>
        </w:rPr>
        <w:t>мую пролиферацию Т-лимфоцитов, угнетает синтез антител и иммунный ответ на антигены. Назначается в комбинации с циклоспорином и глюкокортикоидами. Даклизумаб повышает активность естественных клеток-киллеров - иных клеток иммунной системы [10, С.2].</w:t>
      </w:r>
    </w:p>
    <w:p w14:paraId="04D8CA08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заклю</w:t>
      </w:r>
      <w:r>
        <w:rPr>
          <w:color w:val="000000"/>
          <w:sz w:val="28"/>
          <w:szCs w:val="28"/>
          <w:lang w:val="ru-RU"/>
        </w:rPr>
        <w:t>чение раздела по иммуносупрессорам следует кратко выделить основные механизмы, являющиеся мишенями при воздействии используемых сегодня в клинике препаратов.</w:t>
      </w:r>
    </w:p>
    <w:p w14:paraId="0BCB4A1C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Подавление кальциевого обмена, ведущее к нарушению продукции ИЛ-2 Т-клетками, - циклоспорин.</w:t>
      </w:r>
    </w:p>
    <w:p w14:paraId="10E6C64D" w14:textId="77777777" w:rsidR="00000000" w:rsidRDefault="006F765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  <w:lang w:val="ru-RU"/>
        </w:rPr>
        <w:t>одавление синтеза нуклеотидов, снижение митоза и клональной экспансии.</w:t>
      </w:r>
    </w:p>
    <w:p w14:paraId="00523F4F" w14:textId="77777777" w:rsidR="00000000" w:rsidRDefault="006F765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Подавление функции Т-клеточного распознающего рецептора</w:t>
      </w:r>
    </w:p>
    <w:p w14:paraId="6E536A2D" w14:textId="77777777" w:rsidR="00000000" w:rsidRDefault="006F765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Нарушение передачи сигнала от ИЛ-2 в ядро клетки и его связывания с рецепторами к ИЛ-2.</w:t>
      </w:r>
    </w:p>
    <w:p w14:paraId="111D2E32" w14:textId="77777777" w:rsidR="00000000" w:rsidRDefault="006F765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Множественный механизм воздействия,</w:t>
      </w:r>
      <w:r>
        <w:rPr>
          <w:color w:val="000000"/>
          <w:sz w:val="28"/>
          <w:szCs w:val="28"/>
          <w:lang w:val="ru-RU"/>
        </w:rPr>
        <w:t xml:space="preserve"> характерный для гликокортикоидов и поликлональных антилимфоцитарных глобулинов.</w:t>
      </w:r>
    </w:p>
    <w:p w14:paraId="278200F8" w14:textId="77777777" w:rsidR="00000000" w:rsidRDefault="006F765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Адгезивные молекулы - интегрины и селектины, гликолизация которых может быть подавлена под влиянием препаратов [5, С.67].</w:t>
      </w:r>
    </w:p>
    <w:p w14:paraId="416BE48A" w14:textId="77777777" w:rsidR="00000000" w:rsidRDefault="006F765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632B4FAF" w14:textId="77777777" w:rsidR="00000000" w:rsidRDefault="006F765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F9CC657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Целью исследования являлось изучение м</w:t>
      </w:r>
      <w:r>
        <w:rPr>
          <w:color w:val="000000"/>
          <w:sz w:val="28"/>
          <w:szCs w:val="28"/>
          <w:lang w:val="ru-RU"/>
        </w:rPr>
        <w:t>еханизмов действия иммуносупрессивных препаратов.</w:t>
      </w:r>
    </w:p>
    <w:p w14:paraId="0C71C250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ходе исследования мы решили следующие задачи:</w:t>
      </w:r>
    </w:p>
    <w:p w14:paraId="03382E37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рассмотрели главные представления об иммуносупрессорах; определили сущность иммуносупрессивных препаратов, изучили развитие иммуносупрессоров, определили по</w:t>
      </w:r>
      <w:r>
        <w:rPr>
          <w:color w:val="000000"/>
          <w:sz w:val="28"/>
          <w:szCs w:val="28"/>
          <w:lang w:val="ru-RU"/>
        </w:rPr>
        <w:t>нятие иммуно биотерапии;</w:t>
      </w:r>
    </w:p>
    <w:p w14:paraId="1D519B78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изучили основные группы иммуносупрессивны препаратов; раскрыли классификацию иммуносупрессивных препаратов; изучили группы иммуносупрессантов и механизм их действия (алкирующие агенты, антиметаболиты, глюкокортикоиды, антибиотики</w:t>
      </w:r>
      <w:r>
        <w:rPr>
          <w:color w:val="000000"/>
          <w:sz w:val="28"/>
          <w:szCs w:val="28"/>
          <w:lang w:val="ru-RU"/>
        </w:rPr>
        <w:t xml:space="preserve"> с иммунодепрессивными свойствами, препараты антител.</w:t>
      </w:r>
    </w:p>
    <w:p w14:paraId="5EC619DE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средства, применяемые для воздействия на иммунную систему, известны как иммунобиологические препараты.</w:t>
      </w:r>
    </w:p>
    <w:p w14:paraId="70DB513B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определенных условиях иммунные механизмы, играющие важную роль в защите организма от различн</w:t>
      </w:r>
      <w:r>
        <w:rPr>
          <w:color w:val="000000"/>
          <w:sz w:val="28"/>
          <w:szCs w:val="28"/>
          <w:lang w:val="ru-RU"/>
        </w:rPr>
        <w:t>ых вредных воздействий, могут быть причиной нежелательных реакций.</w:t>
      </w:r>
    </w:p>
    <w:p w14:paraId="28C840BE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Основной целью функционирования иммунной системы является контроль над постоянством клеточной и гуморальной среды организма, уничтожение всего генетически чужеродного или дефектного своего.</w:t>
      </w:r>
      <w:r>
        <w:rPr>
          <w:color w:val="000000"/>
          <w:sz w:val="28"/>
          <w:szCs w:val="28"/>
          <w:lang w:val="ru-RU"/>
        </w:rPr>
        <w:t xml:space="preserve"> Поэтому представить иммунную систему в нерабочем состоянии невозможно. При полноценной работе иммунной системы даже самые большие изменения ее параметров, по сравнению с нормой здоровых лиц, будут характеризовать переход ее на новый, активный режим работы</w:t>
      </w:r>
      <w:r>
        <w:rPr>
          <w:color w:val="000000"/>
          <w:sz w:val="28"/>
          <w:szCs w:val="28"/>
          <w:lang w:val="ru-RU"/>
        </w:rPr>
        <w:t>, а изменения этих показателей будут характеризовать стадию, тяжесть и характер течения патологического процесса.</w:t>
      </w:r>
    </w:p>
    <w:p w14:paraId="256879B0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Иммуносупрессивные препараты весьма эффективны при применении с целью преодоления тканевой несовместимости и лечения аутоиммунных заболеваний.</w:t>
      </w:r>
      <w:r>
        <w:rPr>
          <w:color w:val="000000"/>
          <w:sz w:val="28"/>
          <w:szCs w:val="28"/>
          <w:lang w:val="ru-RU"/>
        </w:rPr>
        <w:t xml:space="preserve"> Однако существующие в настоящее время препараты не обладают достаточной избирательностью действия, их применение сопровождается выраженными побочными действиями.</w:t>
      </w:r>
    </w:p>
    <w:p w14:paraId="34112569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 числу иммуносупрессоров относятся различные классы химических соединений (гликокортикоиды, </w:t>
      </w:r>
      <w:r>
        <w:rPr>
          <w:color w:val="000000"/>
          <w:sz w:val="28"/>
          <w:szCs w:val="28"/>
          <w:lang w:val="ru-RU"/>
        </w:rPr>
        <w:t>антиметаболиты, алкилирующие соединения и т.д.). Искусственная иммуносупрессия как метод лечения применяется прежде всего при трансплантации органов и тканей, таких, как почки, сердце, печень, лёгкие, костный мозг.</w:t>
      </w:r>
    </w:p>
    <w:p w14:paraId="10D50A22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Классификация иммуносупрессивных препарат</w:t>
      </w:r>
      <w:r>
        <w:rPr>
          <w:color w:val="000000"/>
          <w:sz w:val="28"/>
          <w:szCs w:val="28"/>
          <w:lang w:val="ru-RU"/>
        </w:rPr>
        <w:t>ов позволила выделить следующие средства цитостатические средства (алкилирующие препараты, антиметаболиты); препараты глюкокортикоидов; антибиотики с иммуносупрессорной активностью: циклоспорин; препараты антител (препараты поликлональных антител: антитимо</w:t>
      </w:r>
      <w:r>
        <w:rPr>
          <w:color w:val="000000"/>
          <w:sz w:val="28"/>
          <w:szCs w:val="28"/>
          <w:lang w:val="ru-RU"/>
        </w:rPr>
        <w:t>цитарный иммуноглобулин (Тимоглобулин), препараты моноклональных антител к рецепторам интерлейкина-2).</w:t>
      </w:r>
    </w:p>
    <w:p w14:paraId="57F27DC9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мы выделили основные механизмы, являющиеся мишенями при воздействии используемых сегодня в клинике препаратов: подавление кальциевого обмена, ведущ</w:t>
      </w:r>
      <w:r>
        <w:rPr>
          <w:color w:val="000000"/>
          <w:sz w:val="28"/>
          <w:szCs w:val="28"/>
          <w:lang w:val="ru-RU"/>
        </w:rPr>
        <w:t>ее к нарушению продукции ИЛ-2 Т-клетками, - циклоспорин; подавление синтеза нуклеотидов, снижение митоза и клональной экспансии; подавление функции Т-клеточного распознающего рецептора; нарушение передачи сигнала от ИЛ-2 в ядро клетки и его связывания с ре</w:t>
      </w:r>
      <w:r>
        <w:rPr>
          <w:color w:val="000000"/>
          <w:sz w:val="28"/>
          <w:szCs w:val="28"/>
          <w:lang w:val="ru-RU"/>
        </w:rPr>
        <w:t>цепторами к ИЛ-2; множественный механизм воздействия, характерный для гликокортикоидов и поликлональных антилимфоцитарных глобулинов.</w:t>
      </w:r>
    </w:p>
    <w:p w14:paraId="0CD07425" w14:textId="77777777" w:rsidR="00000000" w:rsidRDefault="006F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иммуносупрессивной терапии возрастает опасность развития инфекционных осложнений. Опасность представляют вирусные и гр</w:t>
      </w:r>
      <w:r>
        <w:rPr>
          <w:color w:val="000000"/>
          <w:sz w:val="28"/>
          <w:szCs w:val="28"/>
          <w:lang w:val="ru-RU"/>
        </w:rPr>
        <w:t>ибковые инфекции, а также септические процессы. Они развиваются при наличии дефектов в системах клеточного и гуморального ответа при нарушениях лейкопоэза.</w:t>
      </w:r>
    </w:p>
    <w:p w14:paraId="3404670A" w14:textId="77777777" w:rsidR="00000000" w:rsidRDefault="006F765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использованной литературы</w:t>
      </w:r>
    </w:p>
    <w:p w14:paraId="27F1BBEF" w14:textId="77777777" w:rsidR="00000000" w:rsidRDefault="006F765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FC3765E" w14:textId="77777777" w:rsidR="00000000" w:rsidRDefault="006F7654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Алешукина, А.В. Медицинская микробиология. Учебное пособие. Ро</w:t>
      </w:r>
      <w:r>
        <w:rPr>
          <w:sz w:val="28"/>
          <w:szCs w:val="28"/>
          <w:lang w:val="ru-RU"/>
        </w:rPr>
        <w:t>стов-на-Дону: Феникс, 2003 г.</w:t>
      </w:r>
    </w:p>
    <w:p w14:paraId="08A0FD59" w14:textId="77777777" w:rsidR="00000000" w:rsidRDefault="006F765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Змушко, Е.И., Белозеров Е.С., Митин Ю.А. Клиническая иммунология: руководство для врачей. - СПб: Питер, 2001.</w:t>
      </w:r>
    </w:p>
    <w:p w14:paraId="2323E2ED" w14:textId="77777777" w:rsidR="00000000" w:rsidRDefault="006F765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Иммунология: В 3-х т. Т.2. Пер. с англ. / Под ред.У. Пола. - М.: Мир, 1987 - 1988.</w:t>
      </w:r>
    </w:p>
    <w:p w14:paraId="32C55C4A" w14:textId="77777777" w:rsidR="00000000" w:rsidRDefault="006F765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Павлов, И.Ю., Вахненко Д.В</w:t>
      </w:r>
      <w:r>
        <w:rPr>
          <w:sz w:val="28"/>
          <w:szCs w:val="28"/>
          <w:lang w:val="ru-RU"/>
        </w:rPr>
        <w:t>., Москвичев Д.В. Биология. Пособие-репетитор для поступающих в вузы. - Минск: Интерпрессервис. - Ростов-на-Дону: Феникс, 2002 г.</w:t>
      </w:r>
    </w:p>
    <w:p w14:paraId="58725394" w14:textId="77777777" w:rsidR="00000000" w:rsidRDefault="006F765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Позднеев. Медицинская микробиология. Под ред.В.И. Покровского. - 2-е изд., испр. - М.: ГЭОТАР-МЕД., 2004 г.</w:t>
      </w:r>
    </w:p>
    <w:p w14:paraId="34FD46A8" w14:textId="77777777" w:rsidR="00000000" w:rsidRDefault="006F765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Ройт, А., Брос</w:t>
      </w:r>
      <w:r>
        <w:rPr>
          <w:sz w:val="28"/>
          <w:szCs w:val="28"/>
          <w:lang w:val="ru-RU"/>
        </w:rPr>
        <w:t>тофф Дж., Мейл Д. Иммунология. Пер. с англ. - М.: Мир, 2000.</w:t>
      </w:r>
    </w:p>
    <w:p w14:paraId="738C7877" w14:textId="77777777" w:rsidR="00000000" w:rsidRDefault="006F765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Руководство по иммунофармакологии: Пер. с англ. / Под ред.М. М. Дейла, Дж.К. Формена. - М.: Медицина, 1998.</w:t>
      </w:r>
    </w:p>
    <w:p w14:paraId="6EF65A79" w14:textId="77777777" w:rsidR="00000000" w:rsidRDefault="006F765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Руководство по инфекционным болезням. - М.: ГЭОТАР Медицина, 1999 г.</w:t>
      </w:r>
    </w:p>
    <w:p w14:paraId="7BF9CDDD" w14:textId="77777777" w:rsidR="00000000" w:rsidRDefault="006F765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Стил, Э., Ли</w:t>
      </w:r>
      <w:r>
        <w:rPr>
          <w:sz w:val="28"/>
          <w:szCs w:val="28"/>
          <w:lang w:val="ru-RU"/>
        </w:rPr>
        <w:t>ндли Р., Бландэн Р. Иммуногенетика и эволюция. Пер. с англ. - М.: Мир, 2002.</w:t>
      </w:r>
    </w:p>
    <w:p w14:paraId="395B8581" w14:textId="77777777" w:rsidR="00000000" w:rsidRDefault="006F765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</w:t>
      </w:r>
      <w:r>
        <w:rPr>
          <w:sz w:val="28"/>
          <w:szCs w:val="28"/>
          <w:lang w:val="ru-RU"/>
        </w:rPr>
        <w:tab/>
        <w:t>http://www.bibliofond.ru &lt;http://vk.com/away.php?to=http%3A%2F%2Fwww.bibliofond.ru&gt; // База Библиографии</w:t>
      </w:r>
    </w:p>
    <w:p w14:paraId="071D8733" w14:textId="77777777" w:rsidR="00000000" w:rsidRDefault="006F765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  <w:r>
        <w:rPr>
          <w:smallCaps/>
          <w:sz w:val="28"/>
          <w:szCs w:val="28"/>
          <w:lang w:val="ru-RU"/>
        </w:rPr>
        <w:t>http://biofile.ru/bio/2218.html // &lt;http://biofile.ru/bio/2218.html%</w:t>
      </w:r>
      <w:r>
        <w:rPr>
          <w:smallCaps/>
          <w:sz w:val="28"/>
          <w:szCs w:val="28"/>
          <w:lang w:val="ru-RU"/>
        </w:rPr>
        <w:t>20//&gt;</w:t>
      </w:r>
      <w:r>
        <w:rPr>
          <w:sz w:val="28"/>
          <w:szCs w:val="28"/>
          <w:lang w:val="ru-RU"/>
        </w:rPr>
        <w:t xml:space="preserve"> биофайл. научно информационный журнал</w:t>
      </w:r>
    </w:p>
    <w:p w14:paraId="12D86122" w14:textId="77777777" w:rsidR="006F7654" w:rsidRDefault="006F765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http://knowledge. allbest.ru // &lt;http://knowledge.allbest.ru//&gt; База знаний</w:t>
      </w:r>
    </w:p>
    <w:sectPr w:rsidR="006F765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41"/>
    <w:rsid w:val="006B0F41"/>
    <w:rsid w:val="006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0AE66"/>
  <w14:defaultImageDpi w14:val="0"/>
  <w15:docId w15:val="{8A579BA2-7372-412F-9FB9-7B77C1A8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6283</Words>
  <Characters>35815</Characters>
  <Application>Microsoft Office Word</Application>
  <DocSecurity>0</DocSecurity>
  <Lines>298</Lines>
  <Paragraphs>84</Paragraphs>
  <ScaleCrop>false</ScaleCrop>
  <Company/>
  <LinksUpToDate>false</LinksUpToDate>
  <CharactersWithSpaces>42014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2025-01-10T12:16:00Z</dcterms:created>
  <dcterms:modified xsi:type="dcterms:W3CDTF">2025-01-10T12:16:00Z</dcterms:modified>
</cp:coreProperties>
</file>