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2FE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170EBD1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77F58A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34138A19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Общая характеристика инфекционного мононуклеоза, патогенез и симптомы заболевания</w:t>
      </w:r>
    </w:p>
    <w:p w14:paraId="6CA5A830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Диагностика и лечение инфекционного мононуклеоза</w:t>
      </w:r>
    </w:p>
    <w:p w14:paraId="2A3221BD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Профилактика инфекционного мононуклеоза</w:t>
      </w:r>
    </w:p>
    <w:p w14:paraId="60452381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Значение спорта, закаливания и лечебной физкультуры в п</w:t>
      </w:r>
      <w:r>
        <w:rPr>
          <w:noProof/>
          <w:sz w:val="28"/>
          <w:szCs w:val="28"/>
          <w:lang w:val="ru-RU"/>
        </w:rPr>
        <w:t>рофилактике и лечении инфекционного мононуклеоза</w:t>
      </w:r>
    </w:p>
    <w:p w14:paraId="576FEF84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7C448B1E" w14:textId="77777777" w:rsidR="00000000" w:rsidRDefault="009E005E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использованной литературы</w:t>
      </w:r>
    </w:p>
    <w:p w14:paraId="6C99FAE0" w14:textId="77777777" w:rsidR="00000000" w:rsidRDefault="009E005E">
      <w:pPr>
        <w:rPr>
          <w:sz w:val="28"/>
          <w:szCs w:val="28"/>
          <w:lang w:val="ru-RU"/>
        </w:rPr>
      </w:pPr>
    </w:p>
    <w:p w14:paraId="6A3A62A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CE87810" w14:textId="77777777" w:rsidR="00000000" w:rsidRDefault="009E005E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D52E94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CB74F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ru-RU"/>
        </w:rPr>
        <w:t>ктуальность проблемы инфекционного мононуклеоза обусловлена следующими основными факторами: большой вариабельностью клинического течения болезни и сл</w:t>
      </w:r>
      <w:r>
        <w:rPr>
          <w:sz w:val="28"/>
          <w:szCs w:val="28"/>
          <w:lang w:val="ru-RU"/>
        </w:rPr>
        <w:t>ожностью специфической диагностики. А также объясняется большим процентом диагностических ошибок. Подкрепляется общей инфицированностью вирусом Эпштейна - Барр (ВЭБ-инфекцией, вызывающей инфекционный мононуклеоз), способным поражать иммунную систему, отсут</w:t>
      </w:r>
      <w:r>
        <w:rPr>
          <w:sz w:val="28"/>
          <w:szCs w:val="28"/>
          <w:lang w:val="ru-RU"/>
        </w:rPr>
        <w:t>ствием чётких терапевтических рекомендаций.</w:t>
      </w:r>
    </w:p>
    <w:p w14:paraId="28525E4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вызывает сомнений патогенетическая роль ВЭБ-инфекции в развитии ряда онкологических заболеваний - лимфомы Беркитта, назофарингеальной карциномы, В - и Т - клеточных лимфом, ряда опухолей шеи, головы, лёгких, ж</w:t>
      </w:r>
      <w:r>
        <w:rPr>
          <w:sz w:val="28"/>
          <w:szCs w:val="28"/>
          <w:lang w:val="ru-RU"/>
        </w:rPr>
        <w:t>елудка. У детей с лимфогранулематозом, лимфолейкозом отмечается повышение титра антител к ВЭБ.</w:t>
      </w:r>
    </w:p>
    <w:p w14:paraId="7AF8898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Проведённые исследования показывают, что инфекционным мононуклеозом чаще болеют дети и взрослые с неблагоприятным преморбидным фоном - в анамнезе частые ОРВИ, ал</w:t>
      </w:r>
      <w:r>
        <w:rPr>
          <w:sz w:val="28"/>
          <w:szCs w:val="28"/>
          <w:lang w:val="ru-RU"/>
        </w:rPr>
        <w:t>лергические проявления, пневмонии. Наиболее явные изменения в организме под влиянием ВЭБ-инфекции отмечаются со стороны иммунной системы. А слабость иммунитета провоцирует инфекционный мононуклеоз. Однако, несмотря на существующие сведения, состояние иммун</w:t>
      </w:r>
      <w:r>
        <w:rPr>
          <w:sz w:val="28"/>
          <w:szCs w:val="28"/>
          <w:lang w:val="ru-RU"/>
        </w:rPr>
        <w:t>итета как во время, так и после заболевания изучено недостаточно полно.</w:t>
      </w:r>
    </w:p>
    <w:p w14:paraId="2BC042C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инфекционного мононуклеоза до этого времени остается симптоматичным. В тот же время недостаточно обоснованы методы иммунокоррекции, отсутствуют чёткие рекомендации относительно</w:t>
      </w:r>
      <w:r>
        <w:rPr>
          <w:sz w:val="28"/>
          <w:szCs w:val="28"/>
          <w:lang w:val="ru-RU"/>
        </w:rPr>
        <w:t xml:space="preserve"> применения иммуномодуляторов, не описано их влияние на клиническое и иммунологическое течение болезни. Поэтому мы в нашей работе делаем акцент </w:t>
      </w:r>
      <w:r>
        <w:rPr>
          <w:sz w:val="28"/>
          <w:szCs w:val="28"/>
          <w:lang w:val="ru-RU"/>
        </w:rPr>
        <w:lastRenderedPageBreak/>
        <w:t>на альтернативном варианте: изучении спорта, ЛФК и закаливания, как средств профилактики инфекционного мононукле</w:t>
      </w:r>
      <w:r>
        <w:rPr>
          <w:sz w:val="28"/>
          <w:szCs w:val="28"/>
          <w:lang w:val="ru-RU"/>
        </w:rPr>
        <w:t xml:space="preserve">оза. </w:t>
      </w:r>
    </w:p>
    <w:p w14:paraId="09CDA9C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1F6EB98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характеристика инфекционного мононуклеоза, патогенез и симптомы заболевания</w:t>
      </w:r>
    </w:p>
    <w:p w14:paraId="68B8F7D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07DF5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мононуклеоз как заболевание известен еще с 1885 года, когда его как «идиопатическое воспаление шейных желез» описал Н.Ф. Филатов (1847 - 1902 гг.). По</w:t>
      </w:r>
      <w:r>
        <w:rPr>
          <w:sz w:val="28"/>
          <w:szCs w:val="28"/>
          <w:lang w:val="ru-RU"/>
        </w:rPr>
        <w:t xml:space="preserve">лисимптомность этой нозологической формы (заболевания, патологии) и трудность дифференциальной диагностики ярко иллюстрирует наличие большого количества названий (свыше 60), которые в разные периоды были даны этому заболеванию. В данное время общепринятым </w:t>
      </w:r>
      <w:r>
        <w:rPr>
          <w:sz w:val="28"/>
          <w:szCs w:val="28"/>
          <w:lang w:val="ru-RU"/>
        </w:rPr>
        <w:t xml:space="preserve">является название «инфекционный мононуклеоз» (от греческого </w:t>
      </w:r>
      <w:r>
        <w:rPr>
          <w:sz w:val="28"/>
          <w:szCs w:val="28"/>
          <w:lang w:val="en-US"/>
        </w:rPr>
        <w:t>mono</w:t>
      </w:r>
      <w:r>
        <w:rPr>
          <w:sz w:val="28"/>
          <w:szCs w:val="28"/>
          <w:lang w:val="ru-RU"/>
        </w:rPr>
        <w:t xml:space="preserve"> - один и латинского nucleus - ядро).</w:t>
      </w:r>
    </w:p>
    <w:p w14:paraId="18102BA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мононуклеоз (или доброкачественный лимфобластоз, болезнь Филатова, ангина моноцитарная) представляет собой острую вирусную инфекцию, характер</w:t>
      </w:r>
      <w:r>
        <w:rPr>
          <w:sz w:val="28"/>
          <w:szCs w:val="28"/>
          <w:lang w:val="ru-RU"/>
        </w:rPr>
        <w:t>изующуюся преобладающим поражением ротоглотки и лимфоузлов, селезенки и печени. Специфическим признаком заболевания является появление в крови характерных клеток - атипичных мононуклеаров.</w:t>
      </w:r>
    </w:p>
    <w:p w14:paraId="3F687D9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мононуклеоз вызывается вирусом Эпштейна - Барр (ДНК-ви</w:t>
      </w:r>
      <w:r>
        <w:rPr>
          <w:sz w:val="28"/>
          <w:szCs w:val="28"/>
          <w:lang w:val="ru-RU"/>
        </w:rPr>
        <w:t>рус рода Lymphocryptovіrus), сокращенно ВЭБ. Вирус относится к семейству герпесвирусов, но в отличие от них не вызывает гибели клетки - хозяина (вирус преимущественно размножается в В-лимфоцитах), а стимулирует ее рост.</w:t>
      </w:r>
    </w:p>
    <w:p w14:paraId="26A6D95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Вирусная инфекция Эпштейна - Барр до</w:t>
      </w:r>
      <w:r>
        <w:rPr>
          <w:sz w:val="28"/>
          <w:szCs w:val="28"/>
          <w:lang w:val="ru-RU"/>
        </w:rPr>
        <w:t>вольно распространена среди взрослых и детей. По данным ВОЗ, каждый год вирусом Эпштейна - Барр инфицируется от 16 до 800 человек на 100 тысяч населения. Свыше 50% детей первых 10 лет жизни и 80-90% взрослых имеют специфические к вирусу антитела как маркер</w:t>
      </w:r>
      <w:r>
        <w:rPr>
          <w:sz w:val="28"/>
          <w:szCs w:val="28"/>
          <w:lang w:val="ru-RU"/>
        </w:rPr>
        <w:t xml:space="preserve"> предыдущего инфицирования. Уровень инфицированности взрослого населения России - почти 90%, а детского - более чем 50%.</w:t>
      </w:r>
    </w:p>
    <w:p w14:paraId="69ED472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ВЭБ имеет специфические антигены: </w:t>
      </w:r>
    </w:p>
    <w:p w14:paraId="4ED0A8B8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капсидный (VСА); </w:t>
      </w:r>
    </w:p>
    <w:p w14:paraId="35E5821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ядерный (NА);</w:t>
      </w:r>
    </w:p>
    <w:p w14:paraId="40BCB81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ранний (ЕА);</w:t>
      </w:r>
    </w:p>
    <w:p w14:paraId="22EF67B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мембранный (МА). </w:t>
      </w:r>
    </w:p>
    <w:p w14:paraId="556A4F5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появления и биологическая знач</w:t>
      </w:r>
      <w:r>
        <w:rPr>
          <w:sz w:val="28"/>
          <w:szCs w:val="28"/>
          <w:lang w:val="ru-RU"/>
        </w:rPr>
        <w:t>имость этих антигенов различаются. Знание срока появления разных антигенов и выявление антител к ним дают возможность диагностировать с достаточной достоверностью фазы болезни: острую, латентную и хроническую активную ВББ-инфекцию. После первичного инфицир</w:t>
      </w:r>
      <w:r>
        <w:rPr>
          <w:sz w:val="28"/>
          <w:szCs w:val="28"/>
          <w:lang w:val="ru-RU"/>
        </w:rPr>
        <w:t>ования сначала появляются антитела к ранним антигенам (ЕА, VCA), потом - к ядерному (NA). С развитием острой фазу болезни (обострения) у пациентов регистрируются иммуноглобулины IgM к раннему и капсидному антигену. Именно эти антитела являются маркерами ос</w:t>
      </w:r>
      <w:r>
        <w:rPr>
          <w:sz w:val="28"/>
          <w:szCs w:val="28"/>
          <w:lang w:val="ru-RU"/>
        </w:rPr>
        <w:t>трой формы инфекционного мононуклеоза. На второй - третьей неделе болезни появляются антитела IgG к ЕА и VСА. При этом антитела класса G к VCA сохраняются на протяжении всей жизни, а к ЕА - на протяжении 6 месяцев постепенно исчезают из крови. Следует отме</w:t>
      </w:r>
      <w:r>
        <w:rPr>
          <w:sz w:val="28"/>
          <w:szCs w:val="28"/>
          <w:lang w:val="ru-RU"/>
        </w:rPr>
        <w:t>тить, что первыми разрушаются IgM, но у некоторых пациентов они могут персистировать (выживать) до 3 и более месяцев. Кроме того, реактивация ВЭБ-инфекции может сопровождаться повторным появлением IgM к VCA. Антитела к ядерному антигену появляются позже др</w:t>
      </w:r>
      <w:r>
        <w:rPr>
          <w:sz w:val="28"/>
          <w:szCs w:val="28"/>
          <w:lang w:val="ru-RU"/>
        </w:rPr>
        <w:t>угих - через 3-6 месяцев после инфицирования. Таким образом:</w:t>
      </w:r>
    </w:p>
    <w:p w14:paraId="6A71919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лишь IgM к ЕА и VCA свидетельствует об острой форме первичного инфицирования ВЕБ-инфекционным мононуклеозом;</w:t>
      </w:r>
    </w:p>
    <w:p w14:paraId="21EC474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лишь IgG к VCA и NA - о перенесенном инфекционном мононуклеозе;</w:t>
      </w:r>
    </w:p>
    <w:p w14:paraId="0076F8F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</w:t>
      </w:r>
      <w:r>
        <w:rPr>
          <w:sz w:val="28"/>
          <w:szCs w:val="28"/>
          <w:lang w:val="ru-RU"/>
        </w:rPr>
        <w:t>ние и IgG к NA, и IgM к VCA - о реактивации хронической ВЭБ-инфекции.</w:t>
      </w:r>
    </w:p>
    <w:p w14:paraId="6F3AA9F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инфекционного мононуклеоза вирус Эпштейна - Барр вызывает </w:t>
      </w:r>
      <w:r>
        <w:rPr>
          <w:sz w:val="28"/>
          <w:szCs w:val="28"/>
          <w:lang w:val="ru-RU"/>
        </w:rPr>
        <w:lastRenderedPageBreak/>
        <w:t>лимфому Беркитта и карциному носоглотки. Резервуаром и источником инфекции является больной человек или носитель инфекции.</w:t>
      </w:r>
    </w:p>
    <w:p w14:paraId="38987C4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Выделение вируса больными людьми происходит, начиная с последних дней инкубационного периода, и длится 6-18 месяцев. Вирус выделяется со слюной. У 15-25% здоровых людей с положительным тестом на специфические антитела возбудитель обнаруживается в смывах с</w:t>
      </w:r>
      <w:r>
        <w:rPr>
          <w:sz w:val="28"/>
          <w:szCs w:val="28"/>
          <w:lang w:val="ru-RU"/>
        </w:rPr>
        <w:t xml:space="preserve"> ротоглотки.</w:t>
      </w:r>
    </w:p>
    <w:p w14:paraId="4CE53AC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Механизм передачи вируса Эпштейна - Барр - аэрозольный, преобладающий путь передачи - воздушно-капельный. Возможна реализация контактным путем (поцелуи, половые контакты, грязные руки, посуда, предметы быта). Кроме того, вирус может быть перед</w:t>
      </w:r>
      <w:r>
        <w:rPr>
          <w:sz w:val="28"/>
          <w:szCs w:val="28"/>
          <w:lang w:val="ru-RU"/>
        </w:rPr>
        <w:t>ан при переливаниях крови и интранатально от матери к ребенку.</w:t>
      </w:r>
    </w:p>
    <w:p w14:paraId="110C2BC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обладают высокой естественной восприимчивостью к инфекции, но при заражении преимущественно развиваются легкие и стертые клинические формы. Незначительная заболеваемость среды детей до год</w:t>
      </w:r>
      <w:r>
        <w:rPr>
          <w:sz w:val="28"/>
          <w:szCs w:val="28"/>
          <w:lang w:val="ru-RU"/>
        </w:rPr>
        <w:t>а имеет место при врожденном пассивном иммунитете. Тяжелому протеканию и генерализации инфекции содействует иммунодефицит.</w:t>
      </w:r>
    </w:p>
    <w:p w14:paraId="1AF90C9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Распространение инфекции - повсеместное, сезонность не выявлена, отмечается повышенная заболеваемость в пубертатном периоде (девушки </w:t>
      </w:r>
      <w:r>
        <w:rPr>
          <w:sz w:val="28"/>
          <w:szCs w:val="28"/>
          <w:lang w:val="ru-RU"/>
        </w:rPr>
        <w:t>14-16 лет и юноши 16-18 лет). Заболеваемость после 40 лет очень редка, исключение представляют ВИЧ-инфицированные лица, у которых может развиться манифестация латентно существующей инфекции в любом возрасте.</w:t>
      </w:r>
    </w:p>
    <w:p w14:paraId="5F651B1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заражения вирусом в раннем детском возр</w:t>
      </w:r>
      <w:r>
        <w:rPr>
          <w:sz w:val="28"/>
          <w:szCs w:val="28"/>
          <w:lang w:val="ru-RU"/>
        </w:rPr>
        <w:t>асте заболевание протекает по типу острой респираторной инфекции, в среднем детском возрасте - без выраженной симптоматики. У взрослых клинический ход заболевания практически не отмечается, поскольку у большинства населения к 30-35 годам сформирован специф</w:t>
      </w:r>
      <w:r>
        <w:rPr>
          <w:sz w:val="28"/>
          <w:szCs w:val="28"/>
          <w:lang w:val="ru-RU"/>
        </w:rPr>
        <w:t xml:space="preserve">ический иммунитет. Однако, при отсутствии иммунитета инфекционный мононуклеоз у подростков и некоторых взрослых больных протекает в тяжелой форме. </w:t>
      </w:r>
    </w:p>
    <w:p w14:paraId="44CDA64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Вирус Эпштейна - Барр вдыхается человеком и поражает клетки эпителия верхних дыхательных путей, ротоглотки (</w:t>
      </w:r>
      <w:r>
        <w:rPr>
          <w:sz w:val="28"/>
          <w:szCs w:val="28"/>
          <w:lang w:val="ru-RU"/>
        </w:rPr>
        <w:t>содействуя развитию воспаления в слизистой оболочке). Оттуда возбудитель с током лимфы попадает в регионарные лимфоузлы, вызывая лимфаденит. При попадании в кровь вирус внедряется в В-лимфоциты, где начинает активную репликацию. Поражение В-лимфоцитов прив</w:t>
      </w:r>
      <w:r>
        <w:rPr>
          <w:sz w:val="28"/>
          <w:szCs w:val="28"/>
          <w:lang w:val="ru-RU"/>
        </w:rPr>
        <w:t>одит к формированию специфических иммунных реакций, патологической деформации клеток. С током крови возбудитель распространяется по организму. В связи с тем, что внедрение вируса происходит в иммунные клетки и значимую роль в патогенезе играют иммунные про</w:t>
      </w:r>
      <w:r>
        <w:rPr>
          <w:sz w:val="28"/>
          <w:szCs w:val="28"/>
          <w:lang w:val="ru-RU"/>
        </w:rPr>
        <w:t>цессы, заболевания относят к СПИД-ассоциированным.</w:t>
      </w:r>
    </w:p>
    <w:p w14:paraId="20702EC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Лимфаденопатия - наиболее постоянный симптом болезни. В первую очередь увеличиваются шейные лимфатические узлы, они эластичны, умеренно болят при прикосновении, не спаянны между собой, подвижны, кожа над н</w:t>
      </w:r>
      <w:r>
        <w:rPr>
          <w:sz w:val="28"/>
          <w:szCs w:val="28"/>
          <w:lang w:val="ru-RU"/>
        </w:rPr>
        <w:t>ими не изменена. Возможен отек подкожной клетчатки, что распространяется на подчелюстной участок, шею, иногда вплоть до ключиц. Одновременно обнаруживают увеличение подмышечных лимфатических узлов. Реже наблюдается увеличение бронхолегочных, средостенных и</w:t>
      </w:r>
      <w:r>
        <w:rPr>
          <w:sz w:val="28"/>
          <w:szCs w:val="28"/>
          <w:lang w:val="ru-RU"/>
        </w:rPr>
        <w:t xml:space="preserve"> брыжеечных лимфатических узлов.</w:t>
      </w:r>
    </w:p>
    <w:p w14:paraId="0AC0863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Вследствие поражения глоточных миндалин появляется заложенность носа, затруднение носового дыхания, изменяется голос. Выделения из носа в остром периоде болезни не наблюдаются, так как развивается задний ринит - поражается </w:t>
      </w:r>
      <w:r>
        <w:rPr>
          <w:sz w:val="28"/>
          <w:szCs w:val="28"/>
          <w:lang w:val="ru-RU"/>
        </w:rPr>
        <w:t>слизистая оболочка нижней носовой раковины, входа в носовую часть глотки.</w:t>
      </w:r>
    </w:p>
    <w:p w14:paraId="16E94BE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Одновременно с аденопатией появляются симптомы острого тонзиллита. Ангина может быть катаральной, фолликулярной, лакунарной, язвенно-некротической, иногда с образованием перламутрово</w:t>
      </w:r>
      <w:r>
        <w:rPr>
          <w:sz w:val="28"/>
          <w:szCs w:val="28"/>
          <w:lang w:val="ru-RU"/>
        </w:rPr>
        <w:t xml:space="preserve">-белого или кремового налета, а в ряде случаев - фибринозных пленок, которые напоминают дифтерийные. Налет может распространяться за границы миндалин, что </w:t>
      </w:r>
      <w:r>
        <w:rPr>
          <w:sz w:val="28"/>
          <w:szCs w:val="28"/>
          <w:lang w:val="ru-RU"/>
        </w:rPr>
        <w:lastRenderedPageBreak/>
        <w:t>сопровождается поднятием температуры, лихорадкой или ее возвращением после предыдущего снижения темпе</w:t>
      </w:r>
      <w:r>
        <w:rPr>
          <w:sz w:val="28"/>
          <w:szCs w:val="28"/>
          <w:lang w:val="ru-RU"/>
        </w:rPr>
        <w:t>ратуры тела. Описаны случаи инфекционного мононуклеоза без признаков ангины.</w:t>
      </w:r>
    </w:p>
    <w:p w14:paraId="0F120D6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Увеличение печени и селезенки - также один из постоянных симптомов инфекционного мононуклеоза. Увеличение происходит за счет возрастания функциональной нагрузки по детоксикации и </w:t>
      </w:r>
      <w:r>
        <w:rPr>
          <w:sz w:val="28"/>
          <w:szCs w:val="28"/>
          <w:lang w:val="ru-RU"/>
        </w:rPr>
        <w:t xml:space="preserve">выработке антител на эти органы. У большинства больных увеличение селезенки обнаруживают уже с первых дней болезни, она остается сравнительно мягкой консистенции, достигает максимального размера на 4-10 день болезни. Нормализация ее размеров происходит не </w:t>
      </w:r>
      <w:r>
        <w:rPr>
          <w:sz w:val="28"/>
          <w:szCs w:val="28"/>
          <w:lang w:val="ru-RU"/>
        </w:rPr>
        <w:t xml:space="preserve">раньше, чем через 2-3 недели болезни, после нормализации размеров печени. Печень максимально увеличивается также на 4-10 день болезни. В некоторых случаях увеличения печени может сопровождаться умеренной желтухой. </w:t>
      </w:r>
    </w:p>
    <w:p w14:paraId="4297ECA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5-25% больных инфекционным мононуклеозо</w:t>
      </w:r>
      <w:r>
        <w:rPr>
          <w:sz w:val="28"/>
          <w:szCs w:val="28"/>
          <w:lang w:val="ru-RU"/>
        </w:rPr>
        <w:t>м появляются высыпания, которые могут быть пятнистым, пятнисто-папулезными, уртикарными (волдыри, быстро проявляющие и исчезающие, геморрагическими (ярко окрашенные). Сроки появления высыпаний разные, сыпь может появляться на протяжении 1-3 дней и без след</w:t>
      </w:r>
      <w:r>
        <w:rPr>
          <w:sz w:val="28"/>
          <w:szCs w:val="28"/>
          <w:lang w:val="ru-RU"/>
        </w:rPr>
        <w:t>а исчезать.</w:t>
      </w:r>
    </w:p>
    <w:p w14:paraId="595E6EC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в крови больных инфекционным мононуклеозом являются, как мы поняли, характерными. Лейкопения (снижение числа лейкоцитов), которая может проявляться в первые два дня болезни, сменяется лейкоцитозом (повышение лейкоцитов). Значительно у</w:t>
      </w:r>
      <w:r>
        <w:rPr>
          <w:sz w:val="28"/>
          <w:szCs w:val="28"/>
          <w:lang w:val="ru-RU"/>
        </w:rPr>
        <w:t>величивается количество лимфоцитов, моноцитов, СОЕ. Присутствие атипичных мононуклеаров наблюдаются в крови на протяжении 3-4 недель, иногда до 2 месяцев и больше.</w:t>
      </w:r>
    </w:p>
    <w:p w14:paraId="16CD87C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Единой классификации клинических форм инфекционного мононуклеоза нет. Выделяют типичные и ат</w:t>
      </w:r>
      <w:r>
        <w:rPr>
          <w:sz w:val="28"/>
          <w:szCs w:val="28"/>
          <w:lang w:val="ru-RU"/>
        </w:rPr>
        <w:t xml:space="preserve">ипичные формы. К атипичным формам относят случаи заболевания, когда проявляются лишь некоторые типичные симптомы или наиболее значительные признаки, не являющиеся типичными - экзантема </w:t>
      </w:r>
      <w:r>
        <w:rPr>
          <w:sz w:val="28"/>
          <w:szCs w:val="28"/>
          <w:lang w:val="ru-RU"/>
        </w:rPr>
        <w:lastRenderedPageBreak/>
        <w:t>(высыпания), желтуха, симптомы поражения нервной системы. Чаще наблюдае</w:t>
      </w:r>
      <w:r>
        <w:rPr>
          <w:sz w:val="28"/>
          <w:szCs w:val="28"/>
          <w:lang w:val="ru-RU"/>
        </w:rPr>
        <w:t>тся стертое, бессимптомное течение болезни. Такая форма считается легкой. Тяжелая форма - это висцеральный мононуклеоз с поражением внутренних органов и нервной системы. В единичных случаях эти патологии приводят к летальному исходу. Но чаще прогноз положи</w:t>
      </w:r>
      <w:r>
        <w:rPr>
          <w:sz w:val="28"/>
          <w:szCs w:val="28"/>
          <w:lang w:val="ru-RU"/>
        </w:rPr>
        <w:t>тельный и пациенты излечиваются.</w:t>
      </w:r>
    </w:p>
    <w:p w14:paraId="65DF17A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10-15% случаев возможен рецидив болезни, более легкий по своим проявлениям, с менее продолжительным периодом подъема температуры тела. Значительно реже наблюдается затяжное течение болезни - более трех месяцев.</w:t>
      </w:r>
    </w:p>
    <w:p w14:paraId="3A9ABE7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</w:t>
      </w:r>
      <w:r>
        <w:rPr>
          <w:sz w:val="28"/>
          <w:szCs w:val="28"/>
          <w:lang w:val="ru-RU"/>
        </w:rPr>
        <w:t xml:space="preserve"> развиваются редко. Возможно возникновение отита, паратонзиллита, пневмонии, что связано с присоединением бактериальной флоры. В отдельных случаях могут наблюдаться разрыв селезенки, острая гемолитическая анемия, менингоэнцефалит, неврит, полирадикулоневри</w:t>
      </w:r>
      <w:r>
        <w:rPr>
          <w:sz w:val="28"/>
          <w:szCs w:val="28"/>
          <w:lang w:val="ru-RU"/>
        </w:rPr>
        <w:t>т.</w:t>
      </w:r>
    </w:p>
    <w:p w14:paraId="5D8933B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Вирус Эпштейна - Барр сохраняется в организме человека на всю жизнь, периодически активизируясь на фоне общего снижения иммунитета.</w:t>
      </w:r>
    </w:p>
    <w:p w14:paraId="7392E46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Инкубационный период инфекционного мононуклеоза колеблется в широких границах: от 5 дней до полутора месяца. Иногда могут</w:t>
      </w:r>
      <w:r>
        <w:rPr>
          <w:sz w:val="28"/>
          <w:szCs w:val="28"/>
          <w:lang w:val="ru-RU"/>
        </w:rPr>
        <w:t xml:space="preserve"> отмечаться неспецифические продромальные явления (слабость, недомогание, катаральные симптомы). В таких случаях идет постепенное нарастание симптоматики, недомогание усиливается, температура поднимается до субфебрильных значений, отмечается заложенность н</w:t>
      </w:r>
      <w:r>
        <w:rPr>
          <w:sz w:val="28"/>
          <w:szCs w:val="28"/>
          <w:lang w:val="ru-RU"/>
        </w:rPr>
        <w:t>оса, першение в горле. При осмотре обнаруживается гиперемия слизистой ротоглотки, миндалины могут быть увеличены.</w:t>
      </w:r>
    </w:p>
    <w:p w14:paraId="655212B8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острого начала заболевания развивается лихорадка, озноб, повышенное потоотделение, отмечается симптоматика интоксикации (ломота в мыш</w:t>
      </w:r>
      <w:r>
        <w:rPr>
          <w:sz w:val="28"/>
          <w:szCs w:val="28"/>
          <w:lang w:val="ru-RU"/>
        </w:rPr>
        <w:t>цах, головная боль), больные жалуются на боль в горле при глотании.</w:t>
      </w:r>
    </w:p>
    <w:p w14:paraId="18A5170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Лихорадка может сохраняться от нескольких дней до месяца, принимая различные проявления.</w:t>
      </w:r>
    </w:p>
    <w:p w14:paraId="1072316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Через неделю заболевание, как правило, переходит в самую активную фазу: проявляется вся основная кл</w:t>
      </w:r>
      <w:r>
        <w:rPr>
          <w:sz w:val="28"/>
          <w:szCs w:val="28"/>
          <w:lang w:val="ru-RU"/>
        </w:rPr>
        <w:t>иническая симптоматика (общая интоксикация, ангина, лимфоаденопатия, гепатоспленомегалия - увеличение селезенки и печени). Состояние больного чаще ухудшается (углубляются симптомы общей интоксикации), в горле наблюдается характерная картина катаральной, яз</w:t>
      </w:r>
      <w:r>
        <w:rPr>
          <w:sz w:val="28"/>
          <w:szCs w:val="28"/>
          <w:lang w:val="ru-RU"/>
        </w:rPr>
        <w:t>венно-некротической, пленчатой или фолликулярной ангины. Также заметна интенсивная гиперемия слизистой оболочки миндалин, появляются желтоватый, рыхлый налет (иногда по типу дифтерийного). Нередко случаются гиперемия и зернистость задней стенки глотки, фол</w:t>
      </w:r>
      <w:r>
        <w:rPr>
          <w:sz w:val="28"/>
          <w:szCs w:val="28"/>
          <w:lang w:val="ru-RU"/>
        </w:rPr>
        <w:t>ликулярная гиперплазия, возможны кровоизлияния слизистой.</w:t>
      </w:r>
    </w:p>
    <w:p w14:paraId="07DD200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первые же дни заболевания возникает полиаденопатия. Увеличение лимфоузлов возможно выявить практически в любой доступной для пальпационного исследования группе, чаще всего поражаются затылочные и </w:t>
      </w:r>
      <w:r>
        <w:rPr>
          <w:sz w:val="28"/>
          <w:szCs w:val="28"/>
          <w:lang w:val="ru-RU"/>
        </w:rPr>
        <w:t>подчелюстные узлы. На ощупь лимфоузлы плотные, подвижные, безболезненные (или болезненность выражена слабо). Иногда может отмечаться, как мы заметили ранее, умеренный отек окружающей клетчатки.</w:t>
      </w:r>
    </w:p>
    <w:p w14:paraId="49231C9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усилении заболевания у большинства больных развивается ге</w:t>
      </w:r>
      <w:r>
        <w:rPr>
          <w:sz w:val="28"/>
          <w:szCs w:val="28"/>
          <w:lang w:val="ru-RU"/>
        </w:rPr>
        <w:t>патолиэнальный синдром - печень и селезенка увеличены, может наблюдаться пожелтение склер, кожных покровов, диспепсия, потемнение мочи.</w:t>
      </w:r>
    </w:p>
    <w:p w14:paraId="630D8BF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некоторых случаях отмечаются те самые высыпания разнообразной локализации. Высыпания чаще кратковременны, не сопровожд</w:t>
      </w:r>
      <w:r>
        <w:rPr>
          <w:sz w:val="28"/>
          <w:szCs w:val="28"/>
          <w:lang w:val="ru-RU"/>
        </w:rPr>
        <w:t>аются субъективными ощущениями (зуд, жжение) и не оставляют после себя остаточных явлений.</w:t>
      </w:r>
    </w:p>
    <w:p w14:paraId="19BFC09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обострения инфекционного мононуклеоза приходится 2-3 неделя заболевания, после чего происходит постепенное стихание клинической симптоматики и наступает пе</w:t>
      </w:r>
      <w:r>
        <w:rPr>
          <w:sz w:val="28"/>
          <w:szCs w:val="28"/>
          <w:lang w:val="ru-RU"/>
        </w:rPr>
        <w:t xml:space="preserve">риод реконвалесценции (восстановления нормальной жизнедеятельности). Температура тела нормализуется, признаки ангины исчезают, печень и селезенка уменьшаются до нормальных размеров. В </w:t>
      </w:r>
      <w:r>
        <w:rPr>
          <w:sz w:val="28"/>
          <w:szCs w:val="28"/>
          <w:lang w:val="ru-RU"/>
        </w:rPr>
        <w:lastRenderedPageBreak/>
        <w:t>некоторых случаях на протяжении нескольких недель могут сохраняться приз</w:t>
      </w:r>
      <w:r>
        <w:rPr>
          <w:sz w:val="28"/>
          <w:szCs w:val="28"/>
          <w:lang w:val="ru-RU"/>
        </w:rPr>
        <w:t>нака аденопатии и субфебрилитет.</w:t>
      </w:r>
    </w:p>
    <w:p w14:paraId="6C4C920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мононуклеоз может приобретать хроническое рецидивирующее течение, вследствие чего продолжительность заболевания увеличивается до полутора и более лет.</w:t>
      </w:r>
    </w:p>
    <w:p w14:paraId="508C398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На протяжении мононуклеоза у взрослых, как правило, наблюда</w:t>
      </w:r>
      <w:r>
        <w:rPr>
          <w:sz w:val="28"/>
          <w:szCs w:val="28"/>
          <w:lang w:val="ru-RU"/>
        </w:rPr>
        <w:t>ется постепенное нарастание симптомов с продромальным периодом и меньшей выраженностью клинической симптоматики. Повышение температуры тела редко длится больше 2 недель, лимфаденопатия и гиперплазия миндалин выражена слабо, тем не менее, чаще отмечаются си</w:t>
      </w:r>
      <w:r>
        <w:rPr>
          <w:sz w:val="28"/>
          <w:szCs w:val="28"/>
          <w:lang w:val="ru-RU"/>
        </w:rPr>
        <w:t>мптомы, связанные с функциональными нарушениями работы печени (желтуха, диспепсия).</w:t>
      </w:r>
    </w:p>
    <w:p w14:paraId="2E88592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D0BD8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Диагностика и лечение инфекционного мононуклеоза</w:t>
      </w:r>
    </w:p>
    <w:p w14:paraId="4602C84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C9C0B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Неспецифическая лабораторная диагностика инфекционного мононуклеоза включает тщательное исследование клеточного состава</w:t>
      </w:r>
      <w:r>
        <w:rPr>
          <w:sz w:val="28"/>
          <w:szCs w:val="28"/>
          <w:lang w:val="ru-RU"/>
        </w:rPr>
        <w:t xml:space="preserve"> крови.</w:t>
      </w:r>
    </w:p>
    <w:p w14:paraId="1DF297B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показывает умеренный лейкоцитоз с преобладанием лимфоцитов и моноцитов и относительной нейтропенией, сдвиг лейкоцитарной формулы влево.</w:t>
      </w:r>
    </w:p>
    <w:p w14:paraId="7EB3886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крови появляются большие клетки разнообразной формы с широкой базофильной цитоплазмой - атипичные</w:t>
      </w:r>
      <w:r>
        <w:rPr>
          <w:sz w:val="28"/>
          <w:szCs w:val="28"/>
          <w:lang w:val="ru-RU"/>
        </w:rPr>
        <w:t xml:space="preserve"> мононуклеары. Для диагностики мононуклеоза важным является увеличение содержания этих клеток в крови до 10-12%, нередко их количество превышает 80% всех элементов белой крови (лейкоцитов).</w:t>
      </w:r>
    </w:p>
    <w:p w14:paraId="4885668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крови в первые дни мононуклеары могут отсутствова</w:t>
      </w:r>
      <w:r>
        <w:rPr>
          <w:sz w:val="28"/>
          <w:szCs w:val="28"/>
          <w:lang w:val="ru-RU"/>
        </w:rPr>
        <w:t>ть, что, однако, не исключает диагноз. Иногда формирование этих клеток может занимать 2-3 недели.</w:t>
      </w:r>
    </w:p>
    <w:p w14:paraId="40BA69F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Картина крови, как правило, постепенно приходит в норму в период </w:t>
      </w:r>
      <w:r>
        <w:rPr>
          <w:sz w:val="28"/>
          <w:szCs w:val="28"/>
          <w:lang w:val="ru-RU"/>
        </w:rPr>
        <w:lastRenderedPageBreak/>
        <w:t>реконвалесценции, при этом атипичные мононуклеары нередко сохраняются.</w:t>
      </w:r>
    </w:p>
    <w:p w14:paraId="4A7FC8F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Специфическая вирусоло</w:t>
      </w:r>
      <w:r>
        <w:rPr>
          <w:sz w:val="28"/>
          <w:szCs w:val="28"/>
          <w:lang w:val="ru-RU"/>
        </w:rPr>
        <w:t>гическая диагностика не применяется в силу трудоемкости и нерациональности, хотя возможно выделить вирус в смыве с ротоглотки и идентифицировать его ДНК с помощью ПЦР («полимерной цепной реакции»).</w:t>
      </w:r>
    </w:p>
    <w:p w14:paraId="234CF02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Существуют серологические методы диагностики: исследуются </w:t>
      </w:r>
      <w:r>
        <w:rPr>
          <w:sz w:val="28"/>
          <w:szCs w:val="28"/>
          <w:lang w:val="ru-RU"/>
        </w:rPr>
        <w:t>антитела к VCA-антигенам вируса Эпштейна - Барр. Сывороточные иммуноглобулины типа М нередко определяются еще в период инкубации, а в период обострения заболевания отмечаются у всех больных и исчезают не раньше чем через 2-3 дня после выздоровления. Выявле</w:t>
      </w:r>
      <w:r>
        <w:rPr>
          <w:sz w:val="28"/>
          <w:szCs w:val="28"/>
          <w:lang w:val="ru-RU"/>
        </w:rPr>
        <w:t>ние этих антител служит достаточным диагностическим критерием инфекционного мононуклеоза. После перенесения инфекции в крови присутствуют специфические иммуноглобулины G, сохраняющиеся пожизненно.</w:t>
      </w:r>
    </w:p>
    <w:p w14:paraId="59A6459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Больные инфекционным мононуклеозом (или лица с подозрением </w:t>
      </w:r>
      <w:r>
        <w:rPr>
          <w:sz w:val="28"/>
          <w:szCs w:val="28"/>
          <w:lang w:val="ru-RU"/>
        </w:rPr>
        <w:t xml:space="preserve">на эту инфекцию) подвергаются трехразовому (в первый раз - в период острой инфекции, и с интервалом в три месяца - еще дважды) серологическому исследованию на предмет выявления ВИЧ-инфекции, поскольку при ней также может отмечаться наличие мононуклеаров в </w:t>
      </w:r>
      <w:r>
        <w:rPr>
          <w:sz w:val="28"/>
          <w:szCs w:val="28"/>
          <w:lang w:val="ru-RU"/>
        </w:rPr>
        <w:t>крови.</w:t>
      </w:r>
    </w:p>
    <w:p w14:paraId="5AC86C8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дифференциальной диагностики ангины при инфекционном мононуклеозе и отличия от ангин другой этиологии необходима консультация отоларинголога и проведение фарингоскопии.</w:t>
      </w:r>
    </w:p>
    <w:p w14:paraId="55F8332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Осложнение инфекционного мононуклеоза преимущественно связаны с развитием пр</w:t>
      </w:r>
      <w:r>
        <w:rPr>
          <w:sz w:val="28"/>
          <w:szCs w:val="28"/>
          <w:lang w:val="ru-RU"/>
        </w:rPr>
        <w:t>исоединения вторичной инфекции (стафилококка и стрептококков). Может возникнуть менингоэнцефалит, обструкция верхних дыхательных путей гипертрофированными миндалинами. У детей может отмечаться тяжелый гепатит, редко формируется интерстициальная двустороння</w:t>
      </w:r>
      <w:r>
        <w:rPr>
          <w:sz w:val="28"/>
          <w:szCs w:val="28"/>
          <w:lang w:val="ru-RU"/>
        </w:rPr>
        <w:t>я инфильтрация легких. Также к редчайшим осложнениям относят тромбоцитопению, перерастяжку лиенальной капсулы с разрывом селезенки.</w:t>
      </w:r>
    </w:p>
    <w:p w14:paraId="2DCE931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Инфекционный мононуклеоз легкой и средней тяжести лечится амбулаторно, постельный режим рекомендован в случае выраженной инт</w:t>
      </w:r>
      <w:r>
        <w:rPr>
          <w:sz w:val="28"/>
          <w:szCs w:val="28"/>
          <w:lang w:val="ru-RU"/>
        </w:rPr>
        <w:t>оксикации, при высокой температуре. Если имеют место признаки нарушения функции печени, назначается диета № 5.</w:t>
      </w:r>
    </w:p>
    <w:p w14:paraId="68EEB1B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Этиотропное лечение (направленное на ликвидацию причины болезни) в данное время отсутствует. Комплекс терапевтических мероприятий включает дезинт</w:t>
      </w:r>
      <w:r>
        <w:rPr>
          <w:sz w:val="28"/>
          <w:szCs w:val="28"/>
          <w:lang w:val="ru-RU"/>
        </w:rPr>
        <w:t>оксикационную, десенсибилизационную, общеукрепляющую терапию и симптоматичные средства в зависимости от наблюдающейся клиники.</w:t>
      </w:r>
    </w:p>
    <w:p w14:paraId="2824FF8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Угроза асфиксии при пережатии гортани миндалинами является показанием к кратковременному назначению преднизолона.</w:t>
      </w:r>
    </w:p>
    <w:p w14:paraId="2E6B47B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Антибиотикотера</w:t>
      </w:r>
      <w:r>
        <w:rPr>
          <w:sz w:val="28"/>
          <w:szCs w:val="28"/>
          <w:lang w:val="ru-RU"/>
        </w:rPr>
        <w:t xml:space="preserve">пия назначается при некротизирующих процессах в зеве с целью подавления местной бактериальной флоры и профилактики вторичных бактериальных инфекций, а также в случае имеющихся осложнений (вторичные пневмонии и др.) В качестве подобных препаратов назначают </w:t>
      </w:r>
      <w:r>
        <w:rPr>
          <w:sz w:val="28"/>
          <w:szCs w:val="28"/>
          <w:lang w:val="ru-RU"/>
        </w:rPr>
        <w:t>пеницилин, ампицилин и оксацилин, антибиотики тетрациклинового ряда. Сульфаниламидные препараты и левомицитин противопоказаны, учитывая побочное угнетающие действие на кроветворную систему.</w:t>
      </w:r>
    </w:p>
    <w:p w14:paraId="64AB0C5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Разрыв селезенки является показанием к экстренной спленэктомии.</w:t>
      </w:r>
    </w:p>
    <w:p w14:paraId="1106910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>осложненный инфекционный мононуклеоз имеет благоприятный прогноз, опасные осложнения, способные его значительно ухудшить, при этом заболевании возникают довольно редко. Имеют место остаточные явления в крови, являющиеся поводом к диспансерному наблюдению з</w:t>
      </w:r>
      <w:r>
        <w:rPr>
          <w:sz w:val="28"/>
          <w:szCs w:val="28"/>
          <w:lang w:val="ru-RU"/>
        </w:rPr>
        <w:t>а больными на протяжении 6-12 месяцев.</w:t>
      </w:r>
    </w:p>
    <w:p w14:paraId="43F56379" w14:textId="77777777" w:rsidR="00000000" w:rsidRDefault="009E005E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инфекционный мононуклеоз лечение закаливание</w:t>
      </w:r>
    </w:p>
    <w:p w14:paraId="37F5F4D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Профилактика инфекционного мононуклеоза</w:t>
      </w:r>
    </w:p>
    <w:p w14:paraId="71BDEA4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D1F61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Профилактические мероприятия, направленные на снижение заболеваемости инфекционным мононуклеозом, подобны мерам при острых </w:t>
      </w:r>
      <w:r>
        <w:rPr>
          <w:sz w:val="28"/>
          <w:szCs w:val="28"/>
          <w:lang w:val="ru-RU"/>
        </w:rPr>
        <w:lastRenderedPageBreak/>
        <w:t>респ</w:t>
      </w:r>
      <w:r>
        <w:rPr>
          <w:sz w:val="28"/>
          <w:szCs w:val="28"/>
          <w:lang w:val="ru-RU"/>
        </w:rPr>
        <w:t>ираторных инфекционных заболеваниях. Индивидуальные мероприятия неспецифической профилактики заключаются в повышение иммунитета, как с помощью общих оздоровительных мероприятий, так и с применением мягких общепринятых иммунорегуляторов и адаптогенов при от</w:t>
      </w:r>
      <w:r>
        <w:rPr>
          <w:sz w:val="28"/>
          <w:szCs w:val="28"/>
          <w:lang w:val="ru-RU"/>
        </w:rPr>
        <w:t>сутствии противопоказаний.</w:t>
      </w:r>
    </w:p>
    <w:p w14:paraId="1ADACF1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Специфическая профилактика мононуклеоза не разработана.</w:t>
      </w:r>
    </w:p>
    <w:p w14:paraId="5746523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экстренной профилактики применяются по отношению к детям, контактировавшим с больным, и заключаются в назначении специфического иммуноглобулина. В помещении, где</w:t>
      </w:r>
      <w:r>
        <w:rPr>
          <w:sz w:val="28"/>
          <w:szCs w:val="28"/>
          <w:lang w:val="ru-RU"/>
        </w:rPr>
        <w:t xml:space="preserve"> находился больной, проводится тщательная влажная уборка, личные вещи подвергаются дезинфекции.</w:t>
      </w:r>
    </w:p>
    <w:p w14:paraId="3FCC9A5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Иммунитет по энциклопедическому определению - это способность организма к сопротивлению различным инфекциям и инородным организмам: микробам, вирусам, бактериям</w:t>
      </w:r>
      <w:r>
        <w:rPr>
          <w:sz w:val="28"/>
          <w:szCs w:val="28"/>
          <w:lang w:val="ru-RU"/>
        </w:rPr>
        <w:t xml:space="preserve"> и др. Иными словами, это защита организма, его возможность поддерживать нормальное функционирование всех органов в условиях неблагоприятной внешней среды. Иммунитету уделяется очень большое внимание в медицине, физиологии и биологии, есть даже отдельные о</w:t>
      </w:r>
      <w:r>
        <w:rPr>
          <w:sz w:val="28"/>
          <w:szCs w:val="28"/>
          <w:lang w:val="ru-RU"/>
        </w:rPr>
        <w:t>бласти науки, которые изучают защитные силы организма.</w:t>
      </w:r>
    </w:p>
    <w:p w14:paraId="2749C25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у человека нет врождённых причин низкого иммунитета, снижение иммунитета считается приобретённым. Это может произойти в ситуации, когда человек пренебрегает правилами здорового образа жизни и пост</w:t>
      </w:r>
      <w:r>
        <w:rPr>
          <w:sz w:val="28"/>
          <w:szCs w:val="28"/>
          <w:lang w:val="ru-RU"/>
        </w:rPr>
        <w:t>оянно подрывает защитные силы организма, истощает их. К снижению иммунитета приводят:</w:t>
      </w:r>
    </w:p>
    <w:p w14:paraId="53B1491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неправильное питание. Основные правила рационального (сбалансированного) питания знают почти все взрослые люди, но не все их придерживаются. Злоупотребление продуктами бы</w:t>
      </w:r>
      <w:r>
        <w:rPr>
          <w:sz w:val="28"/>
          <w:szCs w:val="28"/>
          <w:lang w:val="ru-RU"/>
        </w:rPr>
        <w:t xml:space="preserve">строго питания, модными диетами, бесконтрольный прием лекарственных препаратов, в т.ч. так называемых. БАДов приводят к нарушению процессов пищеварения и обмена </w:t>
      </w:r>
      <w:r>
        <w:rPr>
          <w:sz w:val="28"/>
          <w:szCs w:val="28"/>
          <w:lang w:val="ru-RU"/>
        </w:rPr>
        <w:lastRenderedPageBreak/>
        <w:t>веществ. Нередко к ним присоединяются чрезмерные физические нагрузки, частые стрессовые ситуаци</w:t>
      </w:r>
      <w:r>
        <w:rPr>
          <w:sz w:val="28"/>
          <w:szCs w:val="28"/>
          <w:lang w:val="ru-RU"/>
        </w:rPr>
        <w:t>и, создающие дополнительную нагрузку на организм;</w:t>
      </w:r>
    </w:p>
    <w:p w14:paraId="534CD34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гиподинамия - как отсутствие нормальных физических нагрузок, выступает в качестве другой крайности, ведущей к снижению иммунитета и риску заболеваемости инфекционным мононуклеозом;</w:t>
      </w:r>
    </w:p>
    <w:p w14:paraId="4551931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продолжительное воздейств</w:t>
      </w:r>
      <w:r>
        <w:rPr>
          <w:sz w:val="28"/>
          <w:szCs w:val="28"/>
          <w:lang w:val="ru-RU"/>
        </w:rPr>
        <w:t>ие излучения электронной техники, в т.ч. компьютеров, мобильных телефонов и т.д.;</w:t>
      </w:r>
    </w:p>
    <w:p w14:paraId="6585E7A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хирургические вмешательства в органы, которые отвечают за иммунную систему организма: селезенку, лимфатические узлы, костный мозг; - неблагоприятная экологическая обстановка.</w:t>
      </w:r>
    </w:p>
    <w:p w14:paraId="5D15A26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многое в сохранении защитных сил организма зависит от самого человека. Однако люди повсеместно пренебрегает этими несложными правилами, и тогда обессиленный организм чаще подвергается влиянию неблагоприятной окружающей среды.</w:t>
      </w:r>
    </w:p>
    <w:p w14:paraId="220418F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Укрепление имм</w:t>
      </w:r>
      <w:r>
        <w:rPr>
          <w:sz w:val="28"/>
          <w:szCs w:val="28"/>
          <w:lang w:val="ru-RU"/>
        </w:rPr>
        <w:t>унитета - мера постоянная, а не временная. И если учесть, что специфической профилактики инфекционного мононуклеоза нет, то повышение иммунитета мы и будем считать профилактической мерой. Среди основных направлений поддержания хорошего иммунитета, а значит</w:t>
      </w:r>
      <w:r>
        <w:rPr>
          <w:sz w:val="28"/>
          <w:szCs w:val="28"/>
          <w:lang w:val="ru-RU"/>
        </w:rPr>
        <w:t>, основной профилактики инфекционного мононуклеоза, можно назвать:</w:t>
      </w:r>
    </w:p>
    <w:p w14:paraId="123F9E5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Устранение всех факторов, оказывающих содействие снижению защитных сил организма. Тогда организм получит возможность функционировать по той схеме, которая заложена в его ДНК. А в большинс</w:t>
      </w:r>
      <w:r>
        <w:rPr>
          <w:sz w:val="28"/>
          <w:szCs w:val="28"/>
          <w:lang w:val="ru-RU"/>
        </w:rPr>
        <w:t>тве случаев эта схема совершенная. В первую очередь, человек должен правильно питаться, отказаться от вредных привычек, придерживаться режима труда и отдыха, заниматься физическими упражнениями согласно своему полу, возрасту, работе и состоянию здоровья, и</w:t>
      </w:r>
      <w:r>
        <w:rPr>
          <w:sz w:val="28"/>
          <w:szCs w:val="28"/>
          <w:lang w:val="ru-RU"/>
        </w:rPr>
        <w:t>збегать переохлаждения и пр.;</w:t>
      </w:r>
    </w:p>
    <w:p w14:paraId="2DAB4AA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Употребление иммуномодулирующих препаратов. Препараты этого </w:t>
      </w:r>
      <w:r>
        <w:rPr>
          <w:sz w:val="28"/>
          <w:szCs w:val="28"/>
          <w:lang w:val="ru-RU"/>
        </w:rPr>
        <w:lastRenderedPageBreak/>
        <w:t xml:space="preserve">типа, как правило, влияют на антителообразование, уменьшает степень иммунодепрессии, способствуют выработке иммуноглобулинов, адаптации организма к неблагоприятным </w:t>
      </w:r>
      <w:r>
        <w:rPr>
          <w:sz w:val="28"/>
          <w:szCs w:val="28"/>
          <w:lang w:val="ru-RU"/>
        </w:rPr>
        <w:t>внешним факторам. Однако, принимать их следует лишь после консультации с врачом;</w:t>
      </w:r>
    </w:p>
    <w:p w14:paraId="1F5C901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Употребление витаминов для укрепления иммунитета. Поскольку организм с пищей не всегда может получить необходимое количество витаминов, макро-, и микроэлементов, фармацевтам</w:t>
      </w:r>
      <w:r>
        <w:rPr>
          <w:sz w:val="28"/>
          <w:szCs w:val="28"/>
          <w:lang w:val="ru-RU"/>
        </w:rPr>
        <w:t>и были разработаны искусственные витаминно-минеральные комплексы. Очень хорошо повышают иммунитет витамины А, С и D, также они выступают средствами профилактики многих инфекций, включая мононуклеоз;</w:t>
      </w:r>
    </w:p>
    <w:p w14:paraId="3D11640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Занятия физкультурой и спортом для укрепления иммунитет</w:t>
      </w:r>
      <w:r>
        <w:rPr>
          <w:sz w:val="28"/>
          <w:szCs w:val="28"/>
          <w:lang w:val="ru-RU"/>
        </w:rPr>
        <w:t>а Двигательная активность человека - это одно из главных оснований повышения сопротивляемости организма болезням. При малоподвижном образе жизни происходит множество застойных явлений, кислород не поступает в кровь, плохо обогащаются клетки питательными ве</w:t>
      </w:r>
      <w:r>
        <w:rPr>
          <w:sz w:val="28"/>
          <w:szCs w:val="28"/>
          <w:lang w:val="ru-RU"/>
        </w:rPr>
        <w:t>ществами. Мышцы атрофируются, организм деградирует. Поэтому посильные физические нагрузки, особенно утренние занятия - гарантия физического и психического здоровья. Если человек регулярно подвергает свой организм умеренным физическим нагрузкам, все процесс</w:t>
      </w:r>
      <w:r>
        <w:rPr>
          <w:sz w:val="28"/>
          <w:szCs w:val="28"/>
          <w:lang w:val="ru-RU"/>
        </w:rPr>
        <w:t>ы в нем протекают быстрее, а, значит, быстрее образовываются иммунные клетки, которые выстраивают защиту организма от инфекций, в т.ч. от мононуклеоза;</w:t>
      </w:r>
    </w:p>
    <w:p w14:paraId="5F3742E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Использование нетрадиционных методов укрепления иммунитета, например ароматерапии. Эфирные масла облад</w:t>
      </w:r>
      <w:r>
        <w:rPr>
          <w:sz w:val="28"/>
          <w:szCs w:val="28"/>
          <w:lang w:val="ru-RU"/>
        </w:rPr>
        <w:t xml:space="preserve">ают антибактерицидным и противогрибковым действием. С древних времён известно их благотворное влияние на нервную систему и на функционирование всех органов. Поэтому при отсутствии противопоказаний, медики рекомендуют для укрепления иммунитета периодически </w:t>
      </w:r>
      <w:r>
        <w:rPr>
          <w:sz w:val="28"/>
          <w:szCs w:val="28"/>
          <w:lang w:val="ru-RU"/>
        </w:rPr>
        <w:t>зажигать аромолампы, принимать тёплые ванны с эфирными маслами;</w:t>
      </w:r>
    </w:p>
    <w:p w14:paraId="660F448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Закаливание для укрепления иммунитета. Закаливание - прекрасный способ повысить иммунитет. Однако, как и любое мероприятие по повышению иммунитета, оно должно осуществляться под строгим набл</w:t>
      </w:r>
      <w:r>
        <w:rPr>
          <w:sz w:val="28"/>
          <w:szCs w:val="28"/>
          <w:lang w:val="ru-RU"/>
        </w:rPr>
        <w:t xml:space="preserve">юдением врача. О данном способе повышения иммунитета и профилактики инфекционного мононуклеоза мы поговорим далее более подробно; </w:t>
      </w:r>
    </w:p>
    <w:p w14:paraId="72C4E55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Укрепление нервной системы, овладение навыками аутотренинга и борьбы со стрессом. В быту существует поговорка: «все болезни</w:t>
      </w:r>
      <w:r>
        <w:rPr>
          <w:sz w:val="28"/>
          <w:szCs w:val="28"/>
          <w:lang w:val="ru-RU"/>
        </w:rPr>
        <w:t xml:space="preserve"> - от нервов». В этом есть доля правды. Под воздействием стресса (а точнее вредного дистресса) в кровь вбрасывается вещество - адреналин, а также гормоны, наподобие кортизола. И если это происходит часто и регулярно, то происходит спазм кровеносных сосудов</w:t>
      </w:r>
      <w:r>
        <w:rPr>
          <w:sz w:val="28"/>
          <w:szCs w:val="28"/>
          <w:lang w:val="ru-RU"/>
        </w:rPr>
        <w:t xml:space="preserve">, который приводит к уменьшению притока крови к ним, снабжение кислородом и питательными веществами тканей ухудшается. Сосуда и органы воспаляются и перестают нормально функционировать. Кортизол в больших количествах чрезмерно стимулирует мышечную систему </w:t>
      </w:r>
      <w:r>
        <w:rPr>
          <w:sz w:val="28"/>
          <w:szCs w:val="28"/>
          <w:lang w:val="ru-RU"/>
        </w:rPr>
        <w:t>и может привести к серьёзным сердечно-сосудистым патологиям, например инфаркту миокарда. Этот гормон может стать виновником разрушения нейронов головного мозга, нарушения выработки нейромедиаторов и возникновения депрессии и др. психических заболеваний. Но</w:t>
      </w:r>
      <w:r>
        <w:rPr>
          <w:sz w:val="28"/>
          <w:szCs w:val="28"/>
          <w:lang w:val="ru-RU"/>
        </w:rPr>
        <w:t xml:space="preserve"> главное, кортизол разрушает иммунную систему организма, делая его уязвимым к любимым вирусам, включая вирус Эпштейна - Барр. </w:t>
      </w:r>
    </w:p>
    <w:p w14:paraId="069FA6A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человек должен научиться сопротивляться стрессам. В психологии существует понятие копинг-стратегии, то есть страте</w:t>
      </w:r>
      <w:r>
        <w:rPr>
          <w:sz w:val="28"/>
          <w:szCs w:val="28"/>
          <w:lang w:val="ru-RU"/>
        </w:rPr>
        <w:t>гии преодоления стресса с минимальными негативными последствиями для организма человека и его психики. Если человек избегает принятия решений, уходит в деструктивное поведение, например злоупотребляет психоактивными веществами, отдаётся внутренним отрицате</w:t>
      </w:r>
      <w:r>
        <w:rPr>
          <w:sz w:val="28"/>
          <w:szCs w:val="28"/>
          <w:lang w:val="ru-RU"/>
        </w:rPr>
        <w:t xml:space="preserve">льным переживаниям, то стресс переходит в дистресс с вытекающими последствиями, которые мы описали выше. Но если человек адекватно оценивает ситуацию и старается разрешить </w:t>
      </w:r>
      <w:r>
        <w:rPr>
          <w:sz w:val="28"/>
          <w:szCs w:val="28"/>
          <w:lang w:val="ru-RU"/>
        </w:rPr>
        <w:lastRenderedPageBreak/>
        <w:t>проблемы, то он может избежать этого. Среди основных копинг-стратегий (стратегий пре</w:t>
      </w:r>
      <w:r>
        <w:rPr>
          <w:sz w:val="28"/>
          <w:szCs w:val="28"/>
          <w:lang w:val="ru-RU"/>
        </w:rPr>
        <w:t>одоления стресса):</w:t>
      </w:r>
    </w:p>
    <w:p w14:paraId="35C84EE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 принятия ответственности;</w:t>
      </w:r>
    </w:p>
    <w:p w14:paraId="608884C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 планового решения проблем;</w:t>
      </w:r>
    </w:p>
    <w:p w14:paraId="705BC13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 поиска социальной поддержки;</w:t>
      </w:r>
    </w:p>
    <w:p w14:paraId="0B0FD71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позитивная переоценка ситуации.</w:t>
      </w:r>
    </w:p>
    <w:p w14:paraId="79BB2FB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достичь:</w:t>
      </w:r>
    </w:p>
    <w:p w14:paraId="1D239A8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минимизации негативного влияния обстоятельств и повышения восст</w:t>
      </w:r>
      <w:r>
        <w:rPr>
          <w:sz w:val="28"/>
          <w:szCs w:val="28"/>
          <w:lang w:val="ru-RU"/>
        </w:rPr>
        <w:t>ановления психических и физических ресурсов (выздоровления, повышения иммунитета);</w:t>
      </w:r>
    </w:p>
    <w:p w14:paraId="79EC663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выработки терпения, навыков приспособления или регулирования, изменения жизненных ситуаций;</w:t>
      </w:r>
    </w:p>
    <w:p w14:paraId="7D19394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поддержания положительного «образа Я», уверенности в своих силах;</w:t>
      </w:r>
    </w:p>
    <w:p w14:paraId="4BB6F36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поддержания эмо</w:t>
      </w:r>
      <w:r>
        <w:rPr>
          <w:sz w:val="28"/>
          <w:szCs w:val="28"/>
          <w:lang w:val="ru-RU"/>
        </w:rPr>
        <w:t>ционального равновесия;</w:t>
      </w:r>
    </w:p>
    <w:p w14:paraId="44A42FC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поддержания, сохранения тесных положительных взаимосвязей с другими людьми. </w:t>
      </w:r>
    </w:p>
    <w:p w14:paraId="69C8AC38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283C78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Значение спорта, закаливания и лечебной физкультуры в профилактике и лечении инфекционного мононуклеоза</w:t>
      </w:r>
    </w:p>
    <w:p w14:paraId="248A17B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BD0F5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протекания инфекционного мононуклеоз</w:t>
      </w:r>
      <w:r>
        <w:rPr>
          <w:sz w:val="28"/>
          <w:szCs w:val="28"/>
          <w:lang w:val="ru-RU"/>
        </w:rPr>
        <w:t>а занятия спортом противопоказаны, до полного выздоровления. Однако после прохождения стадии обострения больным может быть назначена лечебная физкультура (ЛФК). Также, как мы знаем, физические занятия, спорт являются прекрасными средствами профилактики это</w:t>
      </w:r>
      <w:r>
        <w:rPr>
          <w:sz w:val="28"/>
          <w:szCs w:val="28"/>
          <w:lang w:val="ru-RU"/>
        </w:rPr>
        <w:t xml:space="preserve">го заболевания. </w:t>
      </w:r>
    </w:p>
    <w:p w14:paraId="50015A9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методами вспомогательной терапии при инфекционном мононуклеозе лёгкой и средней формы после стадии обострения у взрослых является лечебная физкультура, лечебная гимнастика, общеукрепляющие и дыхательные упражнения. Основными зада</w:t>
      </w:r>
      <w:r>
        <w:rPr>
          <w:sz w:val="28"/>
          <w:szCs w:val="28"/>
          <w:lang w:val="ru-RU"/>
        </w:rPr>
        <w:t>чами ЛФК выступают: оздоровление организма и содействие его укреплению, стимулирование кровообращения брюшной полости, укрепление мышц брюшного пресса, нормализация моторной, секретной, всасывающей функций органов пищеварения, предотвращение застойных явле</w:t>
      </w:r>
      <w:r>
        <w:rPr>
          <w:sz w:val="28"/>
          <w:szCs w:val="28"/>
          <w:lang w:val="ru-RU"/>
        </w:rPr>
        <w:t>ний в брюшной полости, в частности в районе печени и селезёнки. Не менее важно использование преимуществ диафрагмального дыхания, развитие функций полного дыхания, оказание положительного влияния на психоэмоциональную сферу.</w:t>
      </w:r>
    </w:p>
    <w:p w14:paraId="5EFDF7C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занятий включает в себ</w:t>
      </w:r>
      <w:r>
        <w:rPr>
          <w:sz w:val="28"/>
          <w:szCs w:val="28"/>
          <w:lang w:val="ru-RU"/>
        </w:rPr>
        <w:t xml:space="preserve">я утреннюю и гигиеничную гимнастику, дозированную ходьбу. Отличных результатов можно добиться, объединяя упражнения с элементами гидротерапии и массажа. </w:t>
      </w:r>
    </w:p>
    <w:p w14:paraId="50165BD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упражнений ЛФК при инфекционном мононуклеозе зависит от тяжести заболевания, как мы поняли. Т</w:t>
      </w:r>
      <w:r>
        <w:rPr>
          <w:sz w:val="28"/>
          <w:szCs w:val="28"/>
          <w:lang w:val="ru-RU"/>
        </w:rPr>
        <w:t>яжёлая форма заболевания (с поражением внутренних органов) и период обострения включают постельный режим. В период выздоровления комплекс лечебной гимнастики включает в себя ряд упражнений. Рассмотрим их подробнее.</w:t>
      </w:r>
    </w:p>
    <w:p w14:paraId="04CF025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Первое упражнение: исходное положение - с</w:t>
      </w:r>
      <w:r>
        <w:rPr>
          <w:sz w:val="28"/>
          <w:szCs w:val="28"/>
          <w:lang w:val="ru-RU"/>
        </w:rPr>
        <w:t>идя на стуле, руки опущены, ноги шире плеч. Выполняется наклон корпуса вправо, левая ладонь плавно скользит к мышечной впадине, после чего осуществляется возвращение в исходное положение. То же самое движение выполнятся с наклоном влево. Дыхание не задержи</w:t>
      </w:r>
      <w:r>
        <w:rPr>
          <w:sz w:val="28"/>
          <w:szCs w:val="28"/>
          <w:lang w:val="ru-RU"/>
        </w:rPr>
        <w:t>вается, темп выполнения упражнения средний. Количество повторений - 4-6 раз в каждую сторон.</w:t>
      </w:r>
    </w:p>
    <w:p w14:paraId="1499309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Второе: исходное положение - то же, руки на поясе. Вдох и левая рука отводится в сторону, в тоже время влево поворачивается корпус и голова, на выдохе корпус повор</w:t>
      </w:r>
      <w:r>
        <w:rPr>
          <w:sz w:val="28"/>
          <w:szCs w:val="28"/>
          <w:lang w:val="ru-RU"/>
        </w:rPr>
        <w:t xml:space="preserve">ачиваемся в исходное положение. Повторить упражнение следует 3-4 раза в одну, а затем в другую сторону. </w:t>
      </w:r>
    </w:p>
    <w:p w14:paraId="53E94BF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Третье: исходное положение - то же самое, кисти рук на затылке. На вдохе поворачивается корпус и голова влево, немного прогибаясь в грудном отделе позв</w:t>
      </w:r>
      <w:r>
        <w:rPr>
          <w:sz w:val="28"/>
          <w:szCs w:val="28"/>
          <w:lang w:val="ru-RU"/>
        </w:rPr>
        <w:t>оночника, на выдохе правый локоть должен достать до левого ребра. Осуществляется поворот в исходное положение и повторяется движение, но в другую сторону. Выполняется 2-3 раза в каждую из сторон.</w:t>
      </w:r>
    </w:p>
    <w:p w14:paraId="3815524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Четвертое: исходное положение - то же, что и в прошлых случа</w:t>
      </w:r>
      <w:r>
        <w:rPr>
          <w:sz w:val="28"/>
          <w:szCs w:val="28"/>
          <w:lang w:val="ru-RU"/>
        </w:rPr>
        <w:t xml:space="preserve">ях, ладони на коленах. Поочерёдно подтягивается одно, а потом второе колено к подбородку, помогая себя руками. Повторяется упражнение 4-6 раз в среднем темпе. </w:t>
      </w:r>
    </w:p>
    <w:p w14:paraId="2501283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Пятое: исходное положение - то же, кисти на плечах. Выполняются круговые движения в плечевых сус</w:t>
      </w:r>
      <w:r>
        <w:rPr>
          <w:sz w:val="28"/>
          <w:szCs w:val="28"/>
          <w:lang w:val="ru-RU"/>
        </w:rPr>
        <w:t xml:space="preserve">тавах, амплитуда большая, сначала осуществляются вращение вперёд, затем - назад. Повторяется упражнение 6-8 раз в среднем темпе. </w:t>
      </w:r>
    </w:p>
    <w:p w14:paraId="3870539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Шестое: исходное положение - такое же. На вдохе необходимо поднять руки и подтянуться, на выдохе развернуть корпус вправо, в э</w:t>
      </w:r>
      <w:r>
        <w:rPr>
          <w:sz w:val="28"/>
          <w:szCs w:val="28"/>
          <w:lang w:val="ru-RU"/>
        </w:rPr>
        <w:t>ту же сторону свесить прямые руки. То же самое повторить влево. Количество повторений - 2-3, темп средний.</w:t>
      </w:r>
    </w:p>
    <w:p w14:paraId="4844B07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Седьмое: исходное положение - стоя, ноги на ширине плеч, руки </w:t>
      </w:r>
      <w:r>
        <w:rPr>
          <w:sz w:val="28"/>
          <w:szCs w:val="28"/>
          <w:lang w:val="ru-RU"/>
        </w:rPr>
        <w:lastRenderedPageBreak/>
        <w:t>опущены. На выдохе поднимается согнутая в колене левая нога, с помощью рук подтягиваетс</w:t>
      </w:r>
      <w:r>
        <w:rPr>
          <w:sz w:val="28"/>
          <w:szCs w:val="28"/>
          <w:lang w:val="ru-RU"/>
        </w:rPr>
        <w:t>я колено к груди. На вдохе осуществляется возврат в исходное положение. То же самое выполняется другой ногой. Каждой ногой упражнение необходимо выполнить по 2-3 раза в среднем темпе. Восьмое: исходное положение - то же. Вдох - поднять прямые руки вверх, н</w:t>
      </w:r>
      <w:r>
        <w:rPr>
          <w:sz w:val="28"/>
          <w:szCs w:val="28"/>
          <w:lang w:val="ru-RU"/>
        </w:rPr>
        <w:t>емного прогнуться в пояснице, правую ногу отставить назад на носок. То же самое повторить с левой ногой. Сделать 2-3 повторения каждой ногой.</w:t>
      </w:r>
    </w:p>
    <w:p w14:paraId="0E3367F5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Девятое: исходное положение - то же, руки ложатся на пояс. Вдох - наклон корпуса влево, выдох - возвращение в исхо</w:t>
      </w:r>
      <w:r>
        <w:rPr>
          <w:sz w:val="28"/>
          <w:szCs w:val="28"/>
          <w:lang w:val="ru-RU"/>
        </w:rPr>
        <w:t xml:space="preserve">дное положение. Повторяется 2-3 раза в каждую сторону. </w:t>
      </w:r>
    </w:p>
    <w:p w14:paraId="6527CC7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Десятое: исходное положение - то же. Выдох - наклон вперед, угол между корпусом и бедрами должен составлять 90</w:t>
      </w:r>
      <w:r>
        <w:rPr>
          <w:rFonts w:ascii="Times New Roman" w:hAnsi="Times New Roman" w:cs="Times New Roman"/>
          <w:sz w:val="28"/>
          <w:szCs w:val="28"/>
          <w:lang w:val="ru-RU"/>
        </w:rPr>
        <w:t>̊</w:t>
      </w:r>
      <w:r>
        <w:rPr>
          <w:sz w:val="28"/>
          <w:szCs w:val="28"/>
          <w:lang w:val="ru-RU"/>
        </w:rPr>
        <w:t xml:space="preserve">. Вдох - исходное положение. Необходимо повторить 4-6 раз, средний темп. </w:t>
      </w:r>
    </w:p>
    <w:p w14:paraId="42DCB0E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Одиннадцатое: и</w:t>
      </w:r>
      <w:r>
        <w:rPr>
          <w:sz w:val="28"/>
          <w:szCs w:val="28"/>
          <w:lang w:val="ru-RU"/>
        </w:rPr>
        <w:t xml:space="preserve">сходное положение - то же, одна кисть находится на груди, другая на животе. Вдох - надуть живот, выдох - втянуть. Повторить 3-4 раза в медленном темпе. </w:t>
      </w:r>
    </w:p>
    <w:p w14:paraId="277A569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Значительную эффективность показывает комплекс занятий, построенный таким образом: через 1-1,5 часа пос</w:t>
      </w:r>
      <w:r>
        <w:rPr>
          <w:sz w:val="28"/>
          <w:szCs w:val="28"/>
          <w:lang w:val="ru-RU"/>
        </w:rPr>
        <w:t>ле завтрака выполняется лечебная гимнастика под музыку, продолжительность от 10 до 30-40 минут, после ЛФК аутотренинг, отдых на протяжении 30-40 минут, потом дозированная ходьба или плавание. В течение дня назначается массаж.</w:t>
      </w:r>
    </w:p>
    <w:p w14:paraId="1B57E6A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Лечебный массаж может использо</w:t>
      </w:r>
      <w:r>
        <w:rPr>
          <w:sz w:val="28"/>
          <w:szCs w:val="28"/>
          <w:lang w:val="ru-RU"/>
        </w:rPr>
        <w:t>ваться в качестве профилактики и лечения инфекционного мононуклеоза, помимо стадии обострения заболевания. При этом проводится массаж брюшной полости и спины, включающий круговые поглаживания, спиралевидные растирания, комбинированное поглаживание и ручную</w:t>
      </w:r>
      <w:r>
        <w:rPr>
          <w:sz w:val="28"/>
          <w:szCs w:val="28"/>
          <w:lang w:val="ru-RU"/>
        </w:rPr>
        <w:t xml:space="preserve"> прерывистую вибрацию (для спины). Движения должны быть плавными, умеренной силы. Массаж противопоказан при сильном увеличении печени и селезёнки.</w:t>
      </w:r>
    </w:p>
    <w:p w14:paraId="163920D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Общеукрепляющий массаж помогает усилить иммунитет человека, улучшить кровообращение, снять напряжение после з</w:t>
      </w:r>
      <w:r>
        <w:rPr>
          <w:sz w:val="28"/>
          <w:szCs w:val="28"/>
          <w:lang w:val="ru-RU"/>
        </w:rPr>
        <w:t xml:space="preserve">анятий спортом. </w:t>
      </w:r>
    </w:p>
    <w:p w14:paraId="28AD8F1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инфекционный мононуклеоз лёгкой и средней степени тяжести у взрослых протекает без поражения печени, селезёнки и др. органов брюшной полости ЛФК включает наклоны и повороты туловища, дыхательные упражнения статического и динамического</w:t>
      </w:r>
      <w:r>
        <w:rPr>
          <w:sz w:val="28"/>
          <w:szCs w:val="28"/>
          <w:lang w:val="ru-RU"/>
        </w:rPr>
        <w:t xml:space="preserve"> характера, в т.ч. со снарядами. Количество повторений упражнений 8 -10, продолжительность от 25 минут до 2 часов по мере выздоровления пациента. Ранее мы также говорили о таком виде профилактики инфекционного мононуклеоза, как закаливание. Закаливание - э</w:t>
      </w:r>
      <w:r>
        <w:rPr>
          <w:sz w:val="28"/>
          <w:szCs w:val="28"/>
          <w:lang w:val="ru-RU"/>
        </w:rPr>
        <w:t xml:space="preserve">то комплекс мероприятий, направленных на повышение сопротивляемости организма неблагоприятным метеорологическим факторам, которые могут ослабить иммунитет и сделать организм восприимчивым к инфекциям. </w:t>
      </w:r>
    </w:p>
    <w:p w14:paraId="2557BEB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гигиеничные принципы закаливания: систематичн</w:t>
      </w:r>
      <w:r>
        <w:rPr>
          <w:sz w:val="28"/>
          <w:szCs w:val="28"/>
          <w:lang w:val="ru-RU"/>
        </w:rPr>
        <w:t>ость, постепенность, применение закаливающих процедур с учетом индивидуальных особенностей организма, объединение закаливающих процедур с посильными формами активного движения, со здоровым образом жизни, при обязательном врачебном контроле и самоконтроле.</w:t>
      </w:r>
    </w:p>
    <w:p w14:paraId="323C96B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систематичности предполагает регулярное, ежедневное, на протяжении всего года (а не от случая к случаю) выполнение специальных процедур. Продолжительные перерывы ведут к ослаблению или полной потере приобретенных защитных реакций организма. После в</w:t>
      </w:r>
      <w:r>
        <w:rPr>
          <w:sz w:val="28"/>
          <w:szCs w:val="28"/>
          <w:lang w:val="ru-RU"/>
        </w:rPr>
        <w:t>ынужденных продолжительных перерывов закаливающие процедуры рекомендовано начинать с малых нагрузок, а при перерывах в несколько дней - с последнего дозирования.</w:t>
      </w:r>
    </w:p>
    <w:p w14:paraId="596F170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Начинают закаливание организма с простых способов и небольших термических (низкотемпературных)</w:t>
      </w:r>
      <w:r>
        <w:rPr>
          <w:sz w:val="28"/>
          <w:szCs w:val="28"/>
          <w:lang w:val="ru-RU"/>
        </w:rPr>
        <w:t xml:space="preserve"> нагрузок. Нельзя форсировать дозирование закаливающих средств. Не следует также начинать закаливание с обтирания снегом или купания в проруби. Только последовательный переход от малых доз закаливающих процедур, от щадящих форм к более суровым, обеспечит э</w:t>
      </w:r>
      <w:r>
        <w:rPr>
          <w:sz w:val="28"/>
          <w:szCs w:val="28"/>
          <w:lang w:val="ru-RU"/>
        </w:rPr>
        <w:t xml:space="preserve">ффект их положительного действия. Особенно это касается детей и пожилых людей, а также лиц уже перенёсших мононуклеоз. </w:t>
      </w:r>
    </w:p>
    <w:p w14:paraId="15D3C0B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Выбирая дозирование и форму закаливающих процедур, необходимо учитывать индивидуальные особенности состояния здоровья и возраст. Чаще вс</w:t>
      </w:r>
      <w:r>
        <w:rPr>
          <w:sz w:val="28"/>
          <w:szCs w:val="28"/>
          <w:lang w:val="ru-RU"/>
        </w:rPr>
        <w:t xml:space="preserve">его выбирают холодовое, контрастное закаливание (воздушные ванны и обливания), водные процедуры (растирание, обливание и купание) и солнечные ванны. </w:t>
      </w:r>
    </w:p>
    <w:p w14:paraId="7793E28C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закаливания повышается, если производить его в сочетании с физическими упражнениями, оздоров</w:t>
      </w:r>
      <w:r>
        <w:rPr>
          <w:sz w:val="28"/>
          <w:szCs w:val="28"/>
          <w:lang w:val="ru-RU"/>
        </w:rPr>
        <w:t>ительным бегом и ходьбой, плаванием (если нет противопоказаний), поскольку применение комплекса разных средств и методов физической культуры и закаливания будет оказывать содействие усовершенствованию разных возможностей организма.</w:t>
      </w:r>
    </w:p>
    <w:p w14:paraId="7F67010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воздушных ванн про</w:t>
      </w:r>
      <w:r>
        <w:rPr>
          <w:sz w:val="28"/>
          <w:szCs w:val="28"/>
          <w:lang w:val="ru-RU"/>
        </w:rPr>
        <w:t xml:space="preserve">водят в хорошо проветриваемом помещении, а в тёплое время года - на улице. Раздеваться следует быстро, чтобы воздух действовал на всю поверхность тела, - это вызывает быструю и энергичную реакцию организма. Прием прохладных и холодных воздушных ванн нужно </w:t>
      </w:r>
      <w:r>
        <w:rPr>
          <w:sz w:val="28"/>
          <w:szCs w:val="28"/>
          <w:lang w:val="ru-RU"/>
        </w:rPr>
        <w:t>объединять с энергичными движениями.</w:t>
      </w:r>
    </w:p>
    <w:p w14:paraId="2DA05B0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приёма воздушной ванны необходимо энергично растереть тело и принять теплый душ. В меру приобретения закалки из помещения можно выйти на открытый воздух даже в холодное время года. В сырую и морозную погоду продо</w:t>
      </w:r>
      <w:r>
        <w:rPr>
          <w:sz w:val="28"/>
          <w:szCs w:val="28"/>
          <w:lang w:val="ru-RU"/>
        </w:rPr>
        <w:t xml:space="preserve">лжительность воздушных процедур сокращается. При тумане и ветре свыше трех метров в секунду воздушные ванны лучше не проводить. Продолжительность колеблется от 5 минут до получаса. Воздушные ванны для детей проводятся под строгим контролем взрослых. </w:t>
      </w:r>
    </w:p>
    <w:p w14:paraId="7BD075B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</w:t>
      </w:r>
      <w:r>
        <w:rPr>
          <w:sz w:val="28"/>
          <w:szCs w:val="28"/>
          <w:lang w:val="ru-RU"/>
        </w:rPr>
        <w:t xml:space="preserve"> специальных закаливающих воздушных ванн благотворное влияние на организм оказывает продолжительное пребывание человека на свежем воздухе, дальние пешие и лыжные походы, катание на велосипеде, коньках, туризм, рыбная ловля. Очень полезно зимой спать при от</w:t>
      </w:r>
      <w:r>
        <w:rPr>
          <w:sz w:val="28"/>
          <w:szCs w:val="28"/>
          <w:lang w:val="ru-RU"/>
        </w:rPr>
        <w:t>крытой форточке, а летом - при открытом окне.</w:t>
      </w:r>
    </w:p>
    <w:p w14:paraId="07405EA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Воздушные ванны лучше всего принимать во время выполнения разных физических упражнений на открытом воздухе. При приёме воздушных ванн подростку и взрослому необходимо постоянно анализировать свои ощущения, т.е.</w:t>
      </w:r>
      <w:r>
        <w:rPr>
          <w:sz w:val="28"/>
          <w:szCs w:val="28"/>
          <w:lang w:val="ru-RU"/>
        </w:rPr>
        <w:t xml:space="preserve"> «включать» самоконтроль, особенно при действии на организм холодного воздуха Организм отвечает определенной реакцией на действие температуры окружающей среды.</w:t>
      </w:r>
    </w:p>
    <w:p w14:paraId="4B7BBB4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Сначала вследствие большой отдачи тепла возникает ощущение холода, потом кровеносные сосуды расш</w:t>
      </w:r>
      <w:r>
        <w:rPr>
          <w:sz w:val="28"/>
          <w:szCs w:val="28"/>
          <w:lang w:val="ru-RU"/>
        </w:rPr>
        <w:t>иряются, приток крови к ним увеличивается, а ощущение холода сменяется ощущением приятной теплоты. Если появится озноб, «гусиная кожа», лучше всего немедленно одеться, сделать небольшую пробежку, выполнить несколько гимнастических упражнений.</w:t>
      </w:r>
    </w:p>
    <w:p w14:paraId="64CC7CB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Контрастное з</w:t>
      </w:r>
      <w:r>
        <w:rPr>
          <w:sz w:val="28"/>
          <w:szCs w:val="28"/>
          <w:lang w:val="ru-RU"/>
        </w:rPr>
        <w:t>акаливание - это действие холодной воды (воздуха) на разогретое тело или горячей воды (пара, воздуха) на охлаждённое тело. Контрастное закаливание тренирует сосуды и приучает организм к быстрому изменению реакции.</w:t>
      </w:r>
    </w:p>
    <w:p w14:paraId="13DA58B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закаливание особое полезно для людей</w:t>
      </w:r>
      <w:r>
        <w:rPr>
          <w:sz w:val="28"/>
          <w:szCs w:val="28"/>
          <w:lang w:val="ru-RU"/>
        </w:rPr>
        <w:t>, которые работают в условиях резких температурных колебаний внешней среды: в горячих цехах, у доменных печей и т.д.</w:t>
      </w:r>
    </w:p>
    <w:p w14:paraId="3A8A6090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процедурам общего контрастного закаливания можно отнести поочерёдное обливание горячей и холодной водой с разностью температур от 10 до 3</w:t>
      </w:r>
      <w:r>
        <w:rPr>
          <w:sz w:val="28"/>
          <w:szCs w:val="28"/>
          <w:lang w:val="ru-RU"/>
        </w:rPr>
        <w:t xml:space="preserve">5°. Однако, оно противопоказано при заболеваниях сердечно-сосудистой системы и конечно, при протекании мононуклеоза. </w:t>
      </w:r>
    </w:p>
    <w:p w14:paraId="69A7465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разности температур различают: сильноконтрастный душ (разность температуры больше 15</w:t>
      </w:r>
      <w:r>
        <w:rPr>
          <w:rFonts w:ascii="Times New Roman" w:hAnsi="Times New Roman" w:cs="Times New Roman"/>
          <w:sz w:val="28"/>
          <w:szCs w:val="28"/>
          <w:lang w:val="ru-RU"/>
        </w:rPr>
        <w:t>̊</w:t>
      </w:r>
      <w:r>
        <w:rPr>
          <w:sz w:val="28"/>
          <w:szCs w:val="28"/>
          <w:lang w:val="ru-RU"/>
        </w:rPr>
        <w:t>), среднеконтрастный (разность темпе</w:t>
      </w:r>
      <w:r>
        <w:rPr>
          <w:sz w:val="28"/>
          <w:szCs w:val="28"/>
          <w:lang w:val="ru-RU"/>
        </w:rPr>
        <w:t>ратуры 10-15</w:t>
      </w:r>
      <w:r>
        <w:rPr>
          <w:rFonts w:ascii="Times New Roman" w:hAnsi="Times New Roman" w:cs="Times New Roman"/>
          <w:sz w:val="28"/>
          <w:szCs w:val="28"/>
          <w:lang w:val="ru-RU"/>
        </w:rPr>
        <w:t>̊</w:t>
      </w:r>
      <w:r>
        <w:rPr>
          <w:sz w:val="28"/>
          <w:szCs w:val="28"/>
          <w:lang w:val="ru-RU"/>
        </w:rPr>
        <w:t>) и слабоконтрастный (разность температуры меньше 10</w:t>
      </w:r>
      <w:r>
        <w:rPr>
          <w:rFonts w:ascii="Times New Roman" w:hAnsi="Times New Roman" w:cs="Times New Roman"/>
          <w:sz w:val="28"/>
          <w:szCs w:val="28"/>
          <w:lang w:val="ru-RU"/>
        </w:rPr>
        <w:t>̊</w:t>
      </w:r>
      <w:r>
        <w:rPr>
          <w:sz w:val="28"/>
          <w:szCs w:val="28"/>
          <w:lang w:val="ru-RU"/>
        </w:rPr>
        <w:t>) душ. Можно также использовать горячий душ в сочетании с обливанием холодной водой.</w:t>
      </w:r>
    </w:p>
    <w:p w14:paraId="51430D4A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Начать закаливание лучше со слабо- и среднеконтрастного душа и в меру привыкания переходить к сильноконтр</w:t>
      </w:r>
      <w:r>
        <w:rPr>
          <w:sz w:val="28"/>
          <w:szCs w:val="28"/>
          <w:lang w:val="ru-RU"/>
        </w:rPr>
        <w:t>астному. Если есть подозрения на наличие заболеваний, лучше проконсультироваться с врачом. Начинать закаливание нужно тёплым душем, заканчивать - холодным душем.</w:t>
      </w:r>
    </w:p>
    <w:p w14:paraId="1461AFD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Горячий воздух или пар в сочетании с морозным воздухом атмосферы, снегом и ледяной водой являе</w:t>
      </w:r>
      <w:r>
        <w:rPr>
          <w:sz w:val="28"/>
          <w:szCs w:val="28"/>
          <w:lang w:val="ru-RU"/>
        </w:rPr>
        <w:t>тся очень сильным раздражителем, вызывает широкий спектр физиологических действий: повышает сопротивляемость организма к болезням, стимулирует кожное дыхание, улучшает кровообращение, повышает функцию сердечно-сосудистой системы, является сильным средством</w:t>
      </w:r>
      <w:r>
        <w:rPr>
          <w:sz w:val="28"/>
          <w:szCs w:val="28"/>
          <w:lang w:val="ru-RU"/>
        </w:rPr>
        <w:t xml:space="preserve"> активизации деятельности капилляров и улучшения обмена веществ, укрепления иммунитета. Реакция организма на контрастное закаливание тем сильнее, чем больше перепад температур и чем быстрее он наступает. Но такие перепады полезны только хорошо закаленным и</w:t>
      </w:r>
      <w:r>
        <w:rPr>
          <w:sz w:val="28"/>
          <w:szCs w:val="28"/>
          <w:lang w:val="ru-RU"/>
        </w:rPr>
        <w:t xml:space="preserve"> абсолютно здоровым людям. Прежде чем приступить к такой закаливающей процедуре, обязательно советуются с врачом.</w:t>
      </w:r>
    </w:p>
    <w:p w14:paraId="02A4A54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Зимнее плавание - высшая форма закаливания, которая требует от тех, кто ее практикует, отличной физической и моральной подготовки. При недоста</w:t>
      </w:r>
      <w:r>
        <w:rPr>
          <w:sz w:val="28"/>
          <w:szCs w:val="28"/>
          <w:lang w:val="ru-RU"/>
        </w:rPr>
        <w:t>точной подготовке и неправильном выборе холодовых нагрузок можно нанести ущерб организму.</w:t>
      </w:r>
    </w:p>
    <w:p w14:paraId="01654F2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поэтому занятия зимним плаванием должны проводиться организованно - в секции зимнего плавания, где обеспечивается методическое руководство, есть тренер и враче</w:t>
      </w:r>
      <w:r>
        <w:rPr>
          <w:sz w:val="28"/>
          <w:szCs w:val="28"/>
          <w:lang w:val="ru-RU"/>
        </w:rPr>
        <w:t>бный контроль.</w:t>
      </w:r>
    </w:p>
    <w:p w14:paraId="269AC4D8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 в секциях зимнего плавания оказывают содействие основательному закаливанию организма, развитию устойчивости к холоду и простудным заболеваниям, инфекциям, в т.ч. мононуклеозу, усовершенствованию волевых качеств, улучшению деятельност</w:t>
      </w:r>
      <w:r>
        <w:rPr>
          <w:sz w:val="28"/>
          <w:szCs w:val="28"/>
          <w:lang w:val="ru-RU"/>
        </w:rPr>
        <w:t>и дыхательной, сердечно-сосудистой и нервной систем, развитию скелетной мускулатуры, усовершенствованию двигательных навыков.</w:t>
      </w:r>
    </w:p>
    <w:p w14:paraId="1A7E60FE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Солнечные ванны также требуют осторожности. Прежде чем принимать солнечные ванны, полезно несколько минут посидеть под тентом или </w:t>
      </w:r>
      <w:r>
        <w:rPr>
          <w:sz w:val="28"/>
          <w:szCs w:val="28"/>
          <w:lang w:val="ru-RU"/>
        </w:rPr>
        <w:t>в тени древесной кроны. Пожилым и ослабленным людям нужно отдать предпочтение «загоранию» в тени, а не прямому действию солнечных лучей. Время пребывания на солнце следует увеличивать постепенно, чтобы не подвергнуть себя тепловому удару, ожогам кожи. Прод</w:t>
      </w:r>
      <w:r>
        <w:rPr>
          <w:sz w:val="28"/>
          <w:szCs w:val="28"/>
          <w:lang w:val="ru-RU"/>
        </w:rPr>
        <w:t>олжительность первой солнечной ванны составляет не больше 5 минут.</w:t>
      </w:r>
    </w:p>
    <w:p w14:paraId="7D5B9E63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каждые 2 дня можно увеличивать процедуру на 5-10 минут и довести до 1-2 часов в день, но обязательно во время таких продолжительных ванн нужно делать 20-минутные перерывы на отдых в т</w:t>
      </w:r>
      <w:r>
        <w:rPr>
          <w:sz w:val="28"/>
          <w:szCs w:val="28"/>
          <w:lang w:val="ru-RU"/>
        </w:rPr>
        <w:t xml:space="preserve">ени. Здоровым людям лучше загорать в движении, например в процессе игр. Детям не стоит находиться на прямых солнечных лучах более часа без перерыва. </w:t>
      </w:r>
    </w:p>
    <w:p w14:paraId="3ED847AB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Солнечные ванны можно принимать в любое время дня, тем не менее, эффективнее эта процедура утром. Лучшее в</w:t>
      </w:r>
      <w:r>
        <w:rPr>
          <w:sz w:val="28"/>
          <w:szCs w:val="28"/>
          <w:lang w:val="ru-RU"/>
        </w:rPr>
        <w:t>ремя для солнечных ванн летом - с 8 до 11 часов, весной и осенью - с 11 до 14 часов. Начинать прием солнечных ванн рекомендуется с облучения спины. Противопоказано загорать натощак и сразу после приёма пищи. Лучше через час - полтора после завтрака или обе</w:t>
      </w:r>
      <w:r>
        <w:rPr>
          <w:sz w:val="28"/>
          <w:szCs w:val="28"/>
          <w:lang w:val="ru-RU"/>
        </w:rPr>
        <w:t>да.</w:t>
      </w:r>
    </w:p>
    <w:p w14:paraId="0A424B8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 - достаточно сильный закаливающий фактор, поэтому, при приёме солнечных ванн, учитываются возрастные и другие особенности и состояние здоровья. При мононуклеозе, острых болезнях и обострениях хронических заболеваний, туберкулезе лёгких, разных н</w:t>
      </w:r>
      <w:r>
        <w:rPr>
          <w:sz w:val="28"/>
          <w:szCs w:val="28"/>
          <w:lang w:val="ru-RU"/>
        </w:rPr>
        <w:t>овообразованиях закаливание солнцем противопоказано.</w:t>
      </w:r>
    </w:p>
    <w:p w14:paraId="2C5957A9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ЛФК, спорт, здоровый образ жизни и закаливание при правильном дозировании помогают избежать инфекционного мононуклеоза, или преодолеть его негативные последствия, укрепляя иммунитет и улучшая кач</w:t>
      </w:r>
      <w:r>
        <w:rPr>
          <w:sz w:val="28"/>
          <w:szCs w:val="28"/>
          <w:lang w:val="ru-RU"/>
        </w:rPr>
        <w:t xml:space="preserve">ество жизни человека. </w:t>
      </w:r>
    </w:p>
    <w:p w14:paraId="7A84B666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56563F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B379E02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3FB5748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43B1D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Инфекционный мононуклеоз (или доброкачественный лимфобластоз, болезнь Филатова, моноцитарная ангина) представляет собой острую вирусную инфекцию, характеризующуюся преобладающим поражением ротоглотки и лимфоузлов, селе</w:t>
      </w:r>
      <w:r>
        <w:rPr>
          <w:sz w:val="28"/>
          <w:szCs w:val="28"/>
          <w:lang w:val="ru-RU"/>
        </w:rPr>
        <w:t>зёнки и печени. Специфическим признаком заболевания является появление в крови характерных клеток - атипичных мононуклеаров. Заболевание передаётся преимущественно воздушно-капельным путем. Чаще болеют дети и подростки. У взрослых людей к 30 годам вырабаты</w:t>
      </w:r>
      <w:r>
        <w:rPr>
          <w:sz w:val="28"/>
          <w:szCs w:val="28"/>
          <w:lang w:val="ru-RU"/>
        </w:rPr>
        <w:t>вается иммунитет (так как около 90% людей инфицированы вирусом Эпштейна - Барр, вызывающим недуг). Однако, при нарушении иммунитета, например, при наличии ВИЧ-инфекции, болезнь может поражать и взрослых. Именно у подростков и молодых людей до 30 лет болезн</w:t>
      </w:r>
      <w:r>
        <w:rPr>
          <w:sz w:val="28"/>
          <w:szCs w:val="28"/>
          <w:lang w:val="ru-RU"/>
        </w:rPr>
        <w:t>ь может протекать в тяжёлой форме и вызывать осложнения.</w:t>
      </w:r>
    </w:p>
    <w:p w14:paraId="530B30D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инфекционного мононуклеоза включает анализы крови, в т.ч. серологические пробы. Диагноз ставится при наличии антител к антигенам вируса Эпштейна - Барр. Комплекс терапевтических мероприят</w:t>
      </w:r>
      <w:r>
        <w:rPr>
          <w:sz w:val="28"/>
          <w:szCs w:val="28"/>
          <w:lang w:val="ru-RU"/>
        </w:rPr>
        <w:t>ий при инфекционном мононуклеозе включает дезинтоксикационную, десенсибилизационную, общеукрепляющую терапию и симптоматичные средства в зависимости от имеющейся клиники.</w:t>
      </w:r>
    </w:p>
    <w:p w14:paraId="6F5CB157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Специфической профилактики заболевания не существует. Поэтому профилактика инфекционн</w:t>
      </w:r>
      <w:r>
        <w:rPr>
          <w:sz w:val="28"/>
          <w:szCs w:val="28"/>
          <w:lang w:val="ru-RU"/>
        </w:rPr>
        <w:t>ого мононуклеоза схожа с профилактикой острых респираторно-вирусных инфекций. Важная роль отводится спорту, здоровому образу жизни, правильному питания, закаливанию и борьбе со стрессами (в комплексе они способствуют укреплению иммунитета). При лёгкой и ср</w:t>
      </w:r>
      <w:r>
        <w:rPr>
          <w:sz w:val="28"/>
          <w:szCs w:val="28"/>
          <w:lang w:val="ru-RU"/>
        </w:rPr>
        <w:t xml:space="preserve">едней форме мононуклеоза после периода обострения может назначаться лечебная физкультура, лечебные массажи, гидротерапия. Активные занятия спортом позволены только после полного выздоровления. </w:t>
      </w:r>
    </w:p>
    <w:p w14:paraId="520C5AA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FDAE6D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196091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599A73C4" w14:textId="77777777" w:rsidR="00000000" w:rsidRDefault="009E00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57FEEC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Белоусова А.К., Дунай</w:t>
      </w:r>
      <w:r>
        <w:rPr>
          <w:sz w:val="28"/>
          <w:szCs w:val="28"/>
          <w:lang w:val="ru-RU"/>
        </w:rPr>
        <w:t>цева В.Н. Инфекционные болезни с курсом ВИЧ-инфекции и эпидемиологии. - М.: Феникс, 2013. - 321 с.</w:t>
      </w:r>
    </w:p>
    <w:p w14:paraId="6BDB599B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Бирюкова А.А. Лечебный массаж. - М.: Academia, 2013. - 368 с.</w:t>
      </w:r>
    </w:p>
    <w:p w14:paraId="59098026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Инфекционные и кожные заболевания. Под ред. Николаса А. и др. Перевод Пак С. И др. - М.: Ри</w:t>
      </w:r>
      <w:r>
        <w:rPr>
          <w:sz w:val="28"/>
          <w:szCs w:val="28"/>
          <w:lang w:val="ru-RU"/>
        </w:rPr>
        <w:t>д Элсивер, 2010. - 296 с.</w:t>
      </w:r>
    </w:p>
    <w:p w14:paraId="5C8620EC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Ковальчук Л.В. и др. Клиническая иммунология и аллергология с основами общей иммунологии. - М.: ГЭОТАР-Медиа, 2011. - 640 с.</w:t>
      </w:r>
    </w:p>
    <w:p w14:paraId="20A9E5E3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физическая культура. Под ред. Попова С. - М.: Academia, 2013. - 416 с.</w:t>
      </w:r>
    </w:p>
    <w:p w14:paraId="30E4FB60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Лукомский И.В. и др</w:t>
      </w:r>
      <w:r>
        <w:rPr>
          <w:sz w:val="28"/>
          <w:szCs w:val="28"/>
          <w:lang w:val="ru-RU"/>
        </w:rPr>
        <w:t>. Физиотерапия. Лечебная физкультура. Массаж. - Минск: Вышэйшая школа, 2010. - 384 с.</w:t>
      </w:r>
    </w:p>
    <w:p w14:paraId="5B8C5768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Львов Н.Д., Дудукина Е.А. Ключевые вопросы диагностики Эпштейн - Барр вирусной инфекции // Инфекционные болезни: новости, мнения, обучение. 2013. № 3. С. 24-32.</w:t>
      </w:r>
    </w:p>
    <w:p w14:paraId="32022033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Льюис</w:t>
      </w:r>
      <w:r>
        <w:rPr>
          <w:sz w:val="28"/>
          <w:szCs w:val="28"/>
          <w:lang w:val="ru-RU"/>
        </w:rPr>
        <w:t xml:space="preserve"> С.М., Бэйн Б., Бэйтс И. Практическая и лабораторная гематология. - М.: ГЭОТАР-Медия, 2009. - 672 с.</w:t>
      </w:r>
    </w:p>
    <w:p w14:paraId="169A2231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Маннапова Р.Т. Микробиология и иммунология. Практикум. Учебное пособие. - М.: ГЭОТАР-Медиа, 2013. - 568 с.</w:t>
      </w:r>
    </w:p>
    <w:p w14:paraId="321E673A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Медицинская профилактика. Современные технол</w:t>
      </w:r>
      <w:r>
        <w:rPr>
          <w:sz w:val="28"/>
          <w:szCs w:val="28"/>
          <w:lang w:val="ru-RU"/>
        </w:rPr>
        <w:t>огии. Под ред. Вялкова А.И. - М.: ГЭОТАР-Медиа, 2009. - 240 с.</w:t>
      </w:r>
    </w:p>
    <w:p w14:paraId="536AE31A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Поликлиническая терапия. Под ред. Давыдкина И.Л., Щукина Ю.В.- М.: ГЭОТАР-Медиа, 2013. - 688 с.</w:t>
      </w:r>
    </w:p>
    <w:p w14:paraId="46973DC7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Полотнянко Л.И., Плотнянко А.Н. Лабораторная диагностика заболеваний. Учебное пособие. - М.: </w:t>
      </w:r>
      <w:r>
        <w:rPr>
          <w:sz w:val="28"/>
          <w:szCs w:val="28"/>
          <w:lang w:val="ru-RU"/>
        </w:rPr>
        <w:t>Владос, 2013. - 184 с.</w:t>
      </w:r>
    </w:p>
    <w:p w14:paraId="3329D343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Потявина Е.В. Иммунитет. Лучшие методы восстановления. - М.: Вектор, 2010. - 128 с.</w:t>
      </w:r>
    </w:p>
    <w:p w14:paraId="669A6E41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Симованьян Э,Н., Ким М.А. Инфекционный мононуклеоз Эпштейн - Барр вирусной этиологии: писок информативных критериев тяжести // Актуальные вопросы</w:t>
      </w:r>
      <w:r>
        <w:rPr>
          <w:sz w:val="28"/>
          <w:szCs w:val="28"/>
          <w:lang w:val="ru-RU"/>
        </w:rPr>
        <w:t xml:space="preserve"> современной медицины. Сборник научных трудов по итогам межвузовской ежегодной заочной научно- практической конференции с международным участием. Некоммерческое партнёрство «Инновационный центр развития образования и науки». Екатеринбург, 2014. С. 175-176.</w:t>
      </w:r>
    </w:p>
    <w:p w14:paraId="4D84A74D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Соколова Н.Г., Соколова Т.В. Физиотерапия. Учебник. - М.: Феникс, 2014. - 352 с.</w:t>
      </w:r>
    </w:p>
    <w:p w14:paraId="75132031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Цыган В.Н. и др. Спорт. Иммунитет. Питание. - СПб.: ЭЛБИ-СПБ, 2012. - 240 с.</w:t>
      </w:r>
    </w:p>
    <w:p w14:paraId="79C6F53A" w14:textId="77777777" w:rsidR="00000000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Щербатых Ю.В. Психология стресса и методы коррекции. - СПб.: Питер, 2012. - 256 с.</w:t>
      </w:r>
    </w:p>
    <w:p w14:paraId="60BAB4F8" w14:textId="77777777" w:rsidR="009E005E" w:rsidRDefault="009E00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Ющук Н</w:t>
      </w:r>
      <w:r>
        <w:rPr>
          <w:sz w:val="28"/>
          <w:szCs w:val="28"/>
          <w:lang w:val="ru-RU"/>
        </w:rPr>
        <w:t>.Д., Шестакова И.В. Некоторые аспекты лечения взрослых больных инфекцией, вызванной вирусом Эпштейн - Барр // Терапевтический архив. 2014. Т. 86. № 1. С. 89-94.</w:t>
      </w:r>
    </w:p>
    <w:sectPr w:rsidR="009E00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90"/>
    <w:rsid w:val="00415A90"/>
    <w:rsid w:val="009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BF7C6"/>
  <w14:defaultImageDpi w14:val="0"/>
  <w15:docId w15:val="{AA725889-B726-4032-BE74-1E9202B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6709</Words>
  <Characters>38245</Characters>
  <Application>Microsoft Office Word</Application>
  <DocSecurity>0</DocSecurity>
  <Lines>318</Lines>
  <Paragraphs>89</Paragraphs>
  <ScaleCrop>false</ScaleCrop>
  <Company/>
  <LinksUpToDate>false</LinksUpToDate>
  <CharactersWithSpaces>44865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2025-01-01T14:25:00Z</dcterms:created>
  <dcterms:modified xsi:type="dcterms:W3CDTF">2025-01-01T14:25:00Z</dcterms:modified>
</cp:coreProperties>
</file>