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5826" w14:textId="77777777" w:rsidR="00000000" w:rsidRDefault="000505C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Оглавление</w:t>
      </w:r>
    </w:p>
    <w:p w14:paraId="73D0A6DB" w14:textId="77777777" w:rsidR="00000000" w:rsidRDefault="000505C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69E25D5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1C1E230A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Инфекционный мононуклеоз</w:t>
      </w:r>
    </w:p>
    <w:p w14:paraId="4B32F51F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Возбудители болезни</w:t>
      </w:r>
    </w:p>
    <w:p w14:paraId="7CF292D4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Источник инфекции</w:t>
      </w:r>
    </w:p>
    <w:p w14:paraId="00F7D6CA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Симптомы и течение</w:t>
      </w:r>
    </w:p>
    <w:p w14:paraId="3EF7BBF4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Хронический мононуклеоз (хроническая болезнь, обусловленная вирусом Эпстайна-Барра)</w:t>
      </w:r>
    </w:p>
    <w:p w14:paraId="40F25ECD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Лечение заболевания народными средствами и методами</w:t>
      </w:r>
    </w:p>
    <w:p w14:paraId="2D2BB7A4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0130C7E7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использованных источников</w:t>
      </w:r>
    </w:p>
    <w:p w14:paraId="47719AAC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478356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0E867128" w14:textId="77777777" w:rsidR="00000000" w:rsidRDefault="000505C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56AFC932" w14:textId="77777777" w:rsidR="00000000" w:rsidRDefault="000505C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инфекционный мононуклеоз отвар питание</w:t>
      </w:r>
    </w:p>
    <w:p w14:paraId="30C66FD0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Инфекционный мононуклеоз (ИМ), по другому называемый "моно", "болезнью поцелуев", или "железистой лихорадкой", является инфекционным вирусным заболеванием, вызы</w:t>
      </w:r>
      <w:r>
        <w:rPr>
          <w:sz w:val="28"/>
          <w:szCs w:val="28"/>
          <w:lang w:val="ru-BY"/>
        </w:rPr>
        <w:t>ваемым вирусом Эпштейна-Барра (ВЕБ).</w:t>
      </w:r>
    </w:p>
    <w:p w14:paraId="47BC4093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ВЭБ является распространенным повсеместно вирусом, которого обнаруживают в во всех социальных и культурных слоях общества. Болеют инфекционным мононуклеозом в основном подростки и дети. Наибольшая частота заболеваемости</w:t>
      </w:r>
      <w:r>
        <w:rPr>
          <w:sz w:val="28"/>
          <w:szCs w:val="28"/>
          <w:lang w:val="ru-BY"/>
        </w:rPr>
        <w:t xml:space="preserve"> инфекционным мононуклеозом отмечается в возрасте 14-18 лет, поэтому это заболевание еще называют "болезнью студентов".</w:t>
      </w:r>
    </w:p>
    <w:p w14:paraId="1C062238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данной работе целью является раскрытие темы лечения мононуклеоза народными средствами.</w:t>
      </w:r>
    </w:p>
    <w:p w14:paraId="325B7784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Для этого необходимо достичь некоторые задачи, </w:t>
      </w:r>
      <w:r>
        <w:rPr>
          <w:sz w:val="28"/>
          <w:szCs w:val="28"/>
          <w:lang w:val="ru-BY"/>
        </w:rPr>
        <w:t>такие как определить возбудители болезни, изучить источники инфекций, провести исследование симптомов и течение заболевания, и только после всего вышеперечисленного рассмотреть натуральные методы лечения мононуклеоза.</w:t>
      </w:r>
    </w:p>
    <w:p w14:paraId="7A04CD21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53E6473" w14:textId="77777777" w:rsidR="00000000" w:rsidRDefault="000505C3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65A0542F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Инфекционный мононуклеоз</w:t>
      </w:r>
    </w:p>
    <w:p w14:paraId="52CA890F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EF8D333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Инфекц</w:t>
      </w:r>
      <w:r>
        <w:rPr>
          <w:sz w:val="28"/>
          <w:szCs w:val="28"/>
          <w:lang w:val="ru-BY"/>
        </w:rPr>
        <w:t>ионный мононуклеоз (синонимы: болезнь Филатова, железистая лихорадка, моноцитарная ангина, болезнь Пфейфера и др.; infectious mononucleosis - англ.; infectiose Mononukleos - нем.) - болезнь, обусловленная вирусом Эпстайна-Барра, характеризуется лихорадкой,</w:t>
      </w:r>
      <w:r>
        <w:rPr>
          <w:sz w:val="28"/>
          <w:szCs w:val="28"/>
          <w:lang w:val="ru-BY"/>
        </w:rPr>
        <w:t xml:space="preserve"> генерализованной лимфаденопатией, тонзиллитом, увеличением печени и селезенки, характерными изменениями гемограммы, в ряде случаев может принимать хроническое течение.</w:t>
      </w:r>
    </w:p>
    <w:p w14:paraId="6ACB21B1" w14:textId="77777777" w:rsidR="00000000" w:rsidRDefault="000505C3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DD87F29" w14:textId="77777777" w:rsidR="00000000" w:rsidRDefault="000505C3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Возбудители болезни</w:t>
      </w:r>
    </w:p>
    <w:p w14:paraId="4593051C" w14:textId="77777777" w:rsidR="00000000" w:rsidRDefault="000505C3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37EC5F" w14:textId="77777777" w:rsidR="00000000" w:rsidRDefault="000505C3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Возбудитель - вирус Эпстайна-Барра - представляет собой В-лим</w:t>
      </w:r>
      <w:r>
        <w:rPr>
          <w:sz w:val="28"/>
          <w:szCs w:val="28"/>
          <w:lang w:val="ru-BY"/>
        </w:rPr>
        <w:t xml:space="preserve">фотропный вирус человека, относящийся к группе вирусов герпеса (семейство - Gerpesviridae, подсемейство Gammaherpesvirinae). Это вирус герпеса человека типа 4. В эту группу, кроме того, входят 2 типа вируса простого герпеса, вирус ветряной оспы - зостер и </w:t>
      </w:r>
      <w:r>
        <w:rPr>
          <w:sz w:val="28"/>
          <w:szCs w:val="28"/>
          <w:lang w:val="ru-BY"/>
        </w:rPr>
        <w:t>цитомегаловирус. Вирус содержит ДНК; вирион состоит из капсида диаметром 120-150 нм, окруженного оболочкой, содержащей липиды. Вирус Эпстайна-Барра обладает тропизмом к В-лимфоцитам, которые обладают поверхностными рецепторами для этого вируса. Помимо инфе</w:t>
      </w:r>
      <w:r>
        <w:rPr>
          <w:sz w:val="28"/>
          <w:szCs w:val="28"/>
          <w:lang w:val="ru-BY"/>
        </w:rPr>
        <w:t>кционного мононуклеоза, этот вирус играет этиологическую роль в лимфоме Беркита, при назофарингеальной карциноме и при некоторых лимфомах у лиц с ослабленным иммунитетом. Вирус может длительное время персистировать в клетках хозяина в виде латентной инфекц</w:t>
      </w:r>
      <w:r>
        <w:rPr>
          <w:sz w:val="28"/>
          <w:szCs w:val="28"/>
          <w:lang w:val="ru-BY"/>
        </w:rPr>
        <w:t xml:space="preserve">ии. Он имеет антигенные компоненты, общие с другими вирусами группы герпеса. Между штаммами вируса, выделенными от больных различными клиническими формами мононуклеоза, нет существенных </w:t>
      </w:r>
      <w:r>
        <w:rPr>
          <w:sz w:val="28"/>
          <w:szCs w:val="28"/>
          <w:lang w:val="ru-BY"/>
        </w:rPr>
        <w:lastRenderedPageBreak/>
        <w:t>различий.</w:t>
      </w:r>
    </w:p>
    <w:p w14:paraId="6073D340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67C16D0" w14:textId="77777777" w:rsidR="00000000" w:rsidRDefault="000505C3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71841E39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1.2 Источник инфекции</w:t>
      </w:r>
    </w:p>
    <w:p w14:paraId="748869CA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04F589B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Источник инфекции - больной челове</w:t>
      </w:r>
      <w:r>
        <w:rPr>
          <w:sz w:val="28"/>
          <w:szCs w:val="28"/>
          <w:lang w:val="ru-BY"/>
        </w:rPr>
        <w:t>к, в том числе и больные стертыми формами болезни. Заболевание малоконтагиозно. Передача инфекции происходит воздушно-капельным путем, но чаще со слюной (например, при поцелуях), возможна передача инфекции при переливаниях крови. Вирус выделяется во внешню</w:t>
      </w:r>
      <w:r>
        <w:rPr>
          <w:sz w:val="28"/>
          <w:szCs w:val="28"/>
          <w:lang w:val="ru-BY"/>
        </w:rPr>
        <w:t>ю среду в течение 18 мес. после первичной инфекции, что доказано исследованиями материала, взятого из ротоглотки. Если взять смывы из ротоглотки у серопозитивных здоровых лиц, то у 15-25% также обнаруживается вирус. При отсутствии клинических проявлений ви</w:t>
      </w:r>
      <w:r>
        <w:rPr>
          <w:sz w:val="28"/>
          <w:szCs w:val="28"/>
          <w:lang w:val="ru-BY"/>
        </w:rPr>
        <w:t>русы выделяются во внешнюю среду периодически. При заражении добровольцев смывами из зева больных инфекционным мононуклеозом у них возникали отчетливые лабораторные изменения, характерные для мононуклеоза (умеренный лейкоцитоз, увеличение числа одноядерных</w:t>
      </w:r>
      <w:r>
        <w:rPr>
          <w:sz w:val="28"/>
          <w:szCs w:val="28"/>
          <w:lang w:val="ru-BY"/>
        </w:rPr>
        <w:t xml:space="preserve"> лейкоцитов, повышение активности аминотрансфераз, гетерогемагглютинация), однако развернутой клинической картины мононуклеоза не было ни в одном случае. Малая контагиозность связана с высоким процентом иммунных лиц (свыше 50%), наличием стертых и атипичны</w:t>
      </w:r>
      <w:r>
        <w:rPr>
          <w:sz w:val="28"/>
          <w:szCs w:val="28"/>
          <w:lang w:val="ru-BY"/>
        </w:rPr>
        <w:t>х форм мононуклеоза, которые обычно не выявляются. Около 50% взрослого населения переносят инфекцию в подростковом возрасте. Максимальная частота инфекционного мононуклеоза у девочек отмечается в возрасте 14-16 лет, у мальчиков - в 16-18 лет. Очень редко б</w:t>
      </w:r>
      <w:r>
        <w:rPr>
          <w:sz w:val="28"/>
          <w:szCs w:val="28"/>
          <w:lang w:val="ru-BY"/>
        </w:rPr>
        <w:t>олеют лица старше 40 лет. Однако у ВИЧ-инфицированных реактивация вируса Эпстайна-Барра может наступать в любом возрасте.</w:t>
      </w:r>
    </w:p>
    <w:p w14:paraId="6F06ED46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C994C1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Симптомы и течение</w:t>
      </w:r>
    </w:p>
    <w:p w14:paraId="0B5CB9E9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54D49E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Инкубационный период от 4 до 15 дней (чаще около недели). </w:t>
      </w:r>
      <w:r>
        <w:rPr>
          <w:sz w:val="28"/>
          <w:szCs w:val="28"/>
          <w:lang w:val="ru-BY"/>
        </w:rPr>
        <w:lastRenderedPageBreak/>
        <w:t>Заболевание, как правило, начинается остро. Ко 2-4-м</w:t>
      </w:r>
      <w:r>
        <w:rPr>
          <w:sz w:val="28"/>
          <w:szCs w:val="28"/>
          <w:lang w:val="ru-BY"/>
        </w:rPr>
        <w:t>у дню болезни лихорадка и симптомы общей интоксикации достигают наивысшей выраженности. С первых дней появляются слабость, головная боль, миалгия и артралгия, несколько позже - боли в горле при глотании. Температура тела 38-40°С. Температурная кривая непра</w:t>
      </w:r>
      <w:r>
        <w:rPr>
          <w:sz w:val="28"/>
          <w:szCs w:val="28"/>
          <w:lang w:val="ru-BY"/>
        </w:rPr>
        <w:t>вильного типа, иногда с тенденцией к волнообразности, длительность лихорадки 1-3 нед., реже дольше.</w:t>
      </w:r>
    </w:p>
    <w:p w14:paraId="746D9B58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Тонзиллит появляется с первых дней болезни или появляется позднее на фоне лихорадки и других признаков болезни (с 5-7-го дня). Он может быть катаральным, ла</w:t>
      </w:r>
      <w:r>
        <w:rPr>
          <w:sz w:val="28"/>
          <w:szCs w:val="28"/>
          <w:lang w:val="ru-BY"/>
        </w:rPr>
        <w:t>кунарным или язвенно-некротическим с образованием фибринозных пленок (напоминающих иногда дифтерийные). Некротические изменения в зеве выражены особенно сильно у больных со значительным агранулоцитозом.</w:t>
      </w:r>
    </w:p>
    <w:p w14:paraId="2BED792E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Лимфаденопатия наблюдается почти у всех больных. Чаще</w:t>
      </w:r>
      <w:r>
        <w:rPr>
          <w:sz w:val="28"/>
          <w:szCs w:val="28"/>
          <w:lang w:val="ru-BY"/>
        </w:rPr>
        <w:t xml:space="preserve"> поражаются углочелюстные и заднешейные лимфатические узлы, реже - подмышечные, паховые, кубитальные. Поражаются не только периферические лимфатические узлы. У некоторых больных может наблюдаться довольно выраженная картина острого мезаденита. У 25% больны</w:t>
      </w:r>
      <w:r>
        <w:rPr>
          <w:sz w:val="28"/>
          <w:szCs w:val="28"/>
          <w:lang w:val="ru-BY"/>
        </w:rPr>
        <w:t>х отмечается экзантема. Сроки появления и характер сыпи изменяются в широких пределах. Чаще она появляется на 3-5-й день болезни, может иметь макулопапулезный (кореподобный) характер, мелкопятнистый, розеолезный, папулезный, петехиальный. Элементы сыпи дер</w:t>
      </w:r>
      <w:r>
        <w:rPr>
          <w:sz w:val="28"/>
          <w:szCs w:val="28"/>
          <w:lang w:val="ru-BY"/>
        </w:rPr>
        <w:t>жатся 1-3 дня и бесследно исчезают. Новых высыпаний обычно не бывает. Печень и селезенка увеличены у большинства больных. Гепатоспленомегалия появляется с 3-5-го дня болезни и держится до 3-4 нед. и более. Особенно выражены изменения печени при желтушных ф</w:t>
      </w:r>
      <w:r>
        <w:rPr>
          <w:sz w:val="28"/>
          <w:szCs w:val="28"/>
          <w:lang w:val="ru-BY"/>
        </w:rPr>
        <w:t>ормах инфекционного мононуклеоза.</w:t>
      </w:r>
    </w:p>
    <w:p w14:paraId="504E9714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Единой классификации клинических форм инфекционного мононуклеоза нет. Некоторые авторы выделяли до 20 различных форм и более. Существование многих из этих форм вызывает сомнение. Следует учитывать, </w:t>
      </w:r>
      <w:r>
        <w:rPr>
          <w:sz w:val="28"/>
          <w:szCs w:val="28"/>
          <w:lang w:val="ru-BY"/>
        </w:rPr>
        <w:lastRenderedPageBreak/>
        <w:t>что могут быть не только</w:t>
      </w:r>
      <w:r>
        <w:rPr>
          <w:sz w:val="28"/>
          <w:szCs w:val="28"/>
          <w:lang w:val="ru-BY"/>
        </w:rPr>
        <w:t xml:space="preserve"> типичные, но и атипичные формы заболевания. Последние характеризуются или отсутствием какого-либо основного симптома болезни (тонзиллита, лимфаденопатии, увеличения печени и селезенки), или преобладанием и необычной выраженностью одного из проявлений ее (</w:t>
      </w:r>
      <w:r>
        <w:rPr>
          <w:sz w:val="28"/>
          <w:szCs w:val="28"/>
          <w:lang w:val="ru-BY"/>
        </w:rPr>
        <w:t>экзантема, некротический тонзиллит), или возникновением необычных симптомов (например, желтухи при желтушной форме мононуклеоза), или других проявлений, которые в настоящее время относят к осложнениям.</w:t>
      </w:r>
    </w:p>
    <w:p w14:paraId="7206AB09" w14:textId="77777777" w:rsidR="00000000" w:rsidRDefault="000505C3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DC7122" w14:textId="77777777" w:rsidR="00000000" w:rsidRDefault="000505C3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Хронический мононуклеоз (хроническая болезнь, обус</w:t>
      </w:r>
      <w:r>
        <w:rPr>
          <w:sz w:val="28"/>
          <w:szCs w:val="28"/>
          <w:lang w:val="ru-BY"/>
        </w:rPr>
        <w:t>ловленная вирусом Эпстайна-Барра)</w:t>
      </w:r>
    </w:p>
    <w:p w14:paraId="17ECD861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435CF76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Длительное персистирование возбудителя инфекционного мононуклеоза в организме не всегда проходит бессимптомно, у некоторых больных появляются клинические проявления. Учитывая, что на фоне персистирующей (латентной) вирусн</w:t>
      </w:r>
      <w:r>
        <w:rPr>
          <w:sz w:val="28"/>
          <w:szCs w:val="28"/>
          <w:lang w:val="ru-BY"/>
        </w:rPr>
        <w:t>ой инфекции могут развиваться самые различные болезни, необходимо четко определить критерии, позволяющие относить проявления болезни к хроническому мононуклеозу</w:t>
      </w:r>
    </w:p>
    <w:p w14:paraId="4F64D3FB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инфекционном мононуклеозе осложнения возникают не очень часто, но могут быть очень тяжелыми</w:t>
      </w:r>
      <w:r>
        <w:rPr>
          <w:sz w:val="28"/>
          <w:szCs w:val="28"/>
          <w:lang w:val="ru-BY"/>
        </w:rPr>
        <w:t>. К гематологическим осложнениям относится аутоиммунная гемолитическая анемия, тромбоцитопения и гранулоцитопения. Одной из частых причин смерти больных мононуклеозом является разрыв селезенки. Многообразны неврологические осложнения: энцефалит, параличи ч</w:t>
      </w:r>
      <w:r>
        <w:rPr>
          <w:sz w:val="28"/>
          <w:szCs w:val="28"/>
          <w:lang w:val="ru-BY"/>
        </w:rPr>
        <w:t>ерепных нервов, в том числе паралич Белла или прозопоплегия (паралич мимической мускулатуры, обусловленный поражением лицевого нерва), менингоэнцефалит, синдром Гийена-Барре, полиневрит, поперечный миелит, психоз. Может развиться гепатит, а также кардиолог</w:t>
      </w:r>
      <w:r>
        <w:rPr>
          <w:sz w:val="28"/>
          <w:szCs w:val="28"/>
          <w:lang w:val="ru-BY"/>
        </w:rPr>
        <w:t>ические осложнения (перикардит, миокардит). Со стороны органов дыхания иногда наблюдается интерстициальная пневмония и обструкция дыхательных путей.</w:t>
      </w:r>
    </w:p>
    <w:p w14:paraId="6A253699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Гемолитическая анемия продолжается 1-2 мес. Небольшая тромбоцитопения встречается при мононуклеозе довольно</w:t>
      </w:r>
      <w:r>
        <w:rPr>
          <w:sz w:val="28"/>
          <w:szCs w:val="28"/>
          <w:lang w:val="ru-BY"/>
        </w:rPr>
        <w:t xml:space="preserve"> часто и не является осложнением, к последнему следует относить лишь резко выраженную тромбоцитопению, так же как гранулоцитопения является обычным проявлением болезни, а осложнением можно считать лишь тяжелую гранулоцитопению, которая может привести больн</w:t>
      </w:r>
      <w:r>
        <w:rPr>
          <w:sz w:val="28"/>
          <w:szCs w:val="28"/>
          <w:lang w:val="ru-BY"/>
        </w:rPr>
        <w:t xml:space="preserve">ого к гибели. Из неврологических осложнений чаще наблюдается энцефалит и паралич черепных нервов. Обычно эти осложнения проходят самопроизвольно. Поражение печени является обязательным компонентом клинической картины инфекционного мононуклеоза (увеличение </w:t>
      </w:r>
      <w:r>
        <w:rPr>
          <w:sz w:val="28"/>
          <w:szCs w:val="28"/>
          <w:lang w:val="ru-BY"/>
        </w:rPr>
        <w:t>печени, повышение активности сывороточных ферментов и др.). Осложнением можно считать гепатит, протекающий с выраженной желтухой (желтушные формы мононуклеоза). Увеличение лимфатических узлов, расположенных в области глотки или около трахейных лимфатически</w:t>
      </w:r>
      <w:r>
        <w:rPr>
          <w:sz w:val="28"/>
          <w:szCs w:val="28"/>
          <w:lang w:val="ru-BY"/>
        </w:rPr>
        <w:t>х узлов, может вызвать обструкцию дыхательных путей, требующих иногда хирургического вмешательства. Мононуклеозные вирусные пневмонии наблюдаются очень редко (у детей). Причинами смерти при мононуклеозе могут быть энцефалиты, обструкция дыхательных путей и</w:t>
      </w:r>
      <w:r>
        <w:rPr>
          <w:sz w:val="28"/>
          <w:szCs w:val="28"/>
          <w:lang w:val="ru-BY"/>
        </w:rPr>
        <w:t xml:space="preserve"> разрыв селезенки.</w:t>
      </w:r>
    </w:p>
    <w:p w14:paraId="30AC736F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Распознавание основывается на ведущих клинических симптомах (лихорадка, лимфаденопатия, увеличение печени и селезенки, изменения периферической крови). Большое значение имеет гематологическое исследование. Характерны увеличение числа лим</w:t>
      </w:r>
      <w:r>
        <w:rPr>
          <w:sz w:val="28"/>
          <w:szCs w:val="28"/>
          <w:lang w:val="ru-BY"/>
        </w:rPr>
        <w:t>фоцитов (свыше 15% по сравнению с возрастной нормой) и появление атипичных мононуклеаров (свыше 10% всех лейкоцитов). Однако не следует переоценивать диагностическое значение лейкоцитарной формулы. Увеличение числа одноядерных элементов и появление атипичн</w:t>
      </w:r>
      <w:r>
        <w:rPr>
          <w:sz w:val="28"/>
          <w:szCs w:val="28"/>
          <w:lang w:val="ru-BY"/>
        </w:rPr>
        <w:t>ых одноядерных лейкоцитов могут наблюдаться при ряде вирусных болезней (цитомегаловирусная инфекция, корь, краснуха, острые респираторные заболевания и др.).</w:t>
      </w:r>
    </w:p>
    <w:p w14:paraId="62D539B8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14443A" w14:textId="77777777" w:rsidR="00000000" w:rsidRDefault="000505C3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098A2CA1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 Лечение заболевания народными средствами и методами</w:t>
      </w:r>
    </w:p>
    <w:p w14:paraId="14DEE1E0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58C097E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скорейшего выздоровления при монон</w:t>
      </w:r>
      <w:r>
        <w:rPr>
          <w:sz w:val="28"/>
          <w:szCs w:val="28"/>
          <w:lang w:val="ru-BY"/>
        </w:rPr>
        <w:t>уклеозе может проводиться лечение народными средствами. При мононуклеозе эффективны отвары из следующих трав: цветки календулы, ромашки, бессмертника, череды, тысячелистника и листья мать-и-мачехи; корень девясила, трава эдельвейса, корень лопуха и цикория</w:t>
      </w:r>
      <w:r>
        <w:rPr>
          <w:sz w:val="28"/>
          <w:szCs w:val="28"/>
          <w:lang w:val="ru-BY"/>
        </w:rPr>
        <w:t>, цветки василька.</w:t>
      </w:r>
    </w:p>
    <w:p w14:paraId="28550CAD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Наилучшее средство против мононуклеоза - корень Астрагала. Это самое важное из растительных средств против мононуклеоза. Мощный антивирусный компонент, содержащийся в корне, помогает излечить мононуклеоз без каких-либо побочных эффектов.</w:t>
      </w:r>
      <w:r>
        <w:rPr>
          <w:sz w:val="28"/>
          <w:szCs w:val="28"/>
          <w:lang w:val="ru-BY"/>
        </w:rPr>
        <w:t xml:space="preserve"> Настойка корня Астрагала - самая эффективная форма лекарства от мононуклеоза. Также его употребляют в форме чая и капсул.</w:t>
      </w:r>
    </w:p>
    <w:p w14:paraId="61D423E2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Корень Эхинацеи широко употребляется при лечении мононуклеоза. Наиболее распространенные формы, которые можно употреблять как лекарст</w:t>
      </w:r>
      <w:r>
        <w:rPr>
          <w:sz w:val="28"/>
          <w:szCs w:val="28"/>
          <w:lang w:val="ru-BY"/>
        </w:rPr>
        <w:t>во - чай, настойка, капсулы и глицериновый раствор. Вы можете применять его регулярно для получения положительного результата в короткий срок.</w:t>
      </w:r>
    </w:p>
    <w:p w14:paraId="2271898B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распространенное народное средство от мононуклеоза - не что иное, как листья Мелиссы. Эта трава обладает</w:t>
      </w:r>
      <w:r>
        <w:rPr>
          <w:sz w:val="28"/>
          <w:szCs w:val="28"/>
          <w:lang w:val="ru-BY"/>
        </w:rPr>
        <w:t xml:space="preserve"> особо мощным действием против вируса Эпштейна-Барр. Регулярный прием листьев Мелиссы может дать результат в течение недели.</w:t>
      </w:r>
    </w:p>
    <w:p w14:paraId="78B6574F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Имбирный чай - отличное средство, снимающее такие симптомы мононуклеоза, как боль в горле. Таким же эффектом обладает корень Куркум</w:t>
      </w:r>
      <w:r>
        <w:rPr>
          <w:sz w:val="28"/>
          <w:szCs w:val="28"/>
          <w:lang w:val="ru-BY"/>
        </w:rPr>
        <w:t>ы.</w:t>
      </w:r>
    </w:p>
    <w:p w14:paraId="06406C49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Прежде всего, тертый корень Имбиря и Куркумы помещают в кастрюлю с водой, накрывают крышкой и кипятят в течение 10-15 минут. Жидкости дают остыть, затем процеживают и пьют. Чтобы напиток был вкуснее, можно добавить в него немного соли или сахара и хорош</w:t>
      </w:r>
      <w:r>
        <w:rPr>
          <w:sz w:val="28"/>
          <w:szCs w:val="28"/>
          <w:lang w:val="ru-BY"/>
        </w:rPr>
        <w:t xml:space="preserve">енько перемешать. Иногда </w:t>
      </w:r>
      <w:r>
        <w:rPr>
          <w:sz w:val="28"/>
          <w:szCs w:val="28"/>
          <w:lang w:val="ru-BY"/>
        </w:rPr>
        <w:lastRenderedPageBreak/>
        <w:t>пациенту рекомендуют дышать паром от этой кипяченой смеси.</w:t>
      </w:r>
    </w:p>
    <w:p w14:paraId="7086E649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Применение золотого корня очень важно при лечении так называемого вторичного бактериального мононуклеоза. В форме глицеринового раствора эта часть растения должна быть зара</w:t>
      </w:r>
      <w:r>
        <w:rPr>
          <w:sz w:val="28"/>
          <w:szCs w:val="28"/>
          <w:lang w:val="ru-BY"/>
        </w:rPr>
        <w:t>нее приготовлена для самых упрямых пациентов, так как бактерия реагирует на сахар. Чай, приготовленный из золотого корня, известен как самое лучшее средство, особенно для лечения мононуклеоза у детей.</w:t>
      </w:r>
    </w:p>
    <w:p w14:paraId="023D8073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Корень Магонии (орегонского винограда) известен как одн</w:t>
      </w:r>
      <w:r>
        <w:rPr>
          <w:sz w:val="28"/>
          <w:szCs w:val="28"/>
          <w:lang w:val="ru-BY"/>
        </w:rPr>
        <w:t>о из лучших средств от мононуклеоза. Его ягоды также можно употреблять как лекарство. Иногда советуют смешивать корень с другими травами, чтобы замаскировать его вкус, сделав его более приятным. Во время болезни вы можете почувствовать, что состояние печен</w:t>
      </w:r>
      <w:r>
        <w:rPr>
          <w:sz w:val="28"/>
          <w:szCs w:val="28"/>
          <w:lang w:val="ru-BY"/>
        </w:rPr>
        <w:t>и ухудшилось. В этом случае необходимо принимать орегонский корень регулярно, - и в течение недели вы почувствуете улучшение.</w:t>
      </w:r>
    </w:p>
    <w:p w14:paraId="0C756E0F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Корень одуванчика - обезболивающее и антистрессовое средство для пациентов с мононуклеозом. Отвар из нарезанного корня одуванчика </w:t>
      </w:r>
      <w:r>
        <w:rPr>
          <w:sz w:val="28"/>
          <w:szCs w:val="28"/>
          <w:lang w:val="ru-BY"/>
        </w:rPr>
        <w:t>предварительно процеживают и дают больному. Кроме того, суп из зеленых овощей также может применяться для лечения симптомов мононуклеоза.</w:t>
      </w:r>
    </w:p>
    <w:p w14:paraId="100BE45C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Куриный бульон с чесноком способствует выработке большего количества антител и следовательно, полезен при лечении моно</w:t>
      </w:r>
      <w:r>
        <w:rPr>
          <w:sz w:val="28"/>
          <w:szCs w:val="28"/>
          <w:lang w:val="ru-BY"/>
        </w:rPr>
        <w:t>нуклеоза. Из рациона необходимо исключить сахар, так как он подавляет иммунитет. Нейтральные продукты, такие как бананы, йогурт и фруктовые коктейли богаты витаминами А, В, С, Е и D. Следовательно, увеличив потребление этих продуктов, вы точно избавитесь о</w:t>
      </w:r>
      <w:r>
        <w:rPr>
          <w:sz w:val="28"/>
          <w:szCs w:val="28"/>
          <w:lang w:val="ru-BY"/>
        </w:rPr>
        <w:t>т симптомов мононуклеоза.</w:t>
      </w:r>
    </w:p>
    <w:p w14:paraId="33445CA7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Диетические продукты, такие как фрукты и овощи, способны творить чудеса, если употреблять их регулярно. А вот картофельные чипсы, кофе и спиртное необходимо исключить из рациона. Строгая диета и отдых, регулярные прогулки на свеже</w:t>
      </w:r>
      <w:r>
        <w:rPr>
          <w:sz w:val="28"/>
          <w:szCs w:val="28"/>
          <w:lang w:val="ru-BY"/>
        </w:rPr>
        <w:t xml:space="preserve">м воздухе - вот что медленно и неуклонно </w:t>
      </w:r>
      <w:r>
        <w:rPr>
          <w:sz w:val="28"/>
          <w:szCs w:val="28"/>
          <w:lang w:val="ru-BY"/>
        </w:rPr>
        <w:lastRenderedPageBreak/>
        <w:t>приведет к облегчению боли при мононуклеозе.</w:t>
      </w:r>
    </w:p>
    <w:p w14:paraId="60A348F2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 народные средства абсолютно безопасны и не имеют каких-либо побочных эффектов. Некоторые из перечисленных средств дают результат раньше, другие - позже. Но в любом сл</w:t>
      </w:r>
      <w:r>
        <w:rPr>
          <w:sz w:val="28"/>
          <w:szCs w:val="28"/>
          <w:lang w:val="ru-BY"/>
        </w:rPr>
        <w:t>учае побочных эффектов от них не будет вообще.</w:t>
      </w:r>
    </w:p>
    <w:p w14:paraId="73325F0A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E74F32C" w14:textId="77777777" w:rsidR="00000000" w:rsidRDefault="000505C3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17A1D899" w14:textId="77777777" w:rsidR="00000000" w:rsidRDefault="000505C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36FF1191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251B30D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Поставленная цель - изучение лечения мононуклеоза народными средствами выполнена.</w:t>
      </w:r>
    </w:p>
    <w:p w14:paraId="434EEF96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Были достигнуты задачи, такие как определить возбудители болезни, изучить источники инфекций, провести исследова</w:t>
      </w:r>
      <w:r>
        <w:rPr>
          <w:sz w:val="28"/>
          <w:szCs w:val="28"/>
          <w:lang w:val="ru-BY"/>
        </w:rPr>
        <w:t>ние симптомов и течение заболевания, и только после всего вышеперечисленного рассмотреть натуральные методы лечения мононуклеоза.</w:t>
      </w:r>
    </w:p>
    <w:p w14:paraId="464A1CB1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Результаты могут свидетельствовать о том, что порой, при легких степенях болезни, добиться выздоровления можно народными, или </w:t>
      </w:r>
      <w:r>
        <w:rPr>
          <w:sz w:val="28"/>
          <w:szCs w:val="28"/>
          <w:lang w:val="ru-BY"/>
        </w:rPr>
        <w:t xml:space="preserve">просто не медикаментозными, способами лечения. Помимо различных отваров специальных трав и корней, необходимо придерживаться здорового образа жизни, что сводит риск возникновения заболевания к минимуму. Правильное сбалансированное питание обеспечивает наш </w:t>
      </w:r>
      <w:r>
        <w:rPr>
          <w:sz w:val="28"/>
          <w:szCs w:val="28"/>
          <w:lang w:val="ru-BY"/>
        </w:rPr>
        <w:t>организм энергией, достаточной для борьбы с окружающей средой и вирусами, в том числе такими, как мононуклеоз.</w:t>
      </w:r>
    </w:p>
    <w:p w14:paraId="243B8BEB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B737324" w14:textId="77777777" w:rsidR="00000000" w:rsidRDefault="000505C3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3714EB78" w14:textId="77777777" w:rsidR="00000000" w:rsidRDefault="000505C3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использованных источников</w:t>
      </w:r>
    </w:p>
    <w:p w14:paraId="389A27B2" w14:textId="77777777" w:rsidR="00000000" w:rsidRDefault="000505C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CF1ADFC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http://medresept.ru/infekcionnyj-mononukleoz-u-vzroslyx-i-detej.html#part-6</w:t>
      </w:r>
    </w:p>
    <w:p w14:paraId="2EAC599D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http://lecheniebezhimii.ru/mononukleoz-lechenie-narodnymi-sredstvami-u-detej.html</w:t>
      </w:r>
    </w:p>
    <w:p w14:paraId="24F6B74D" w14:textId="77777777" w:rsidR="00000000" w:rsidRDefault="000505C3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http://bibliofond.ru</w:t>
      </w:r>
    </w:p>
    <w:p w14:paraId="27E2C197" w14:textId="77777777" w:rsidR="000505C3" w:rsidRDefault="000505C3">
      <w:pPr>
        <w:suppressAutoHyphens/>
        <w:spacing w:line="360" w:lineRule="auto"/>
        <w:ind w:left="709"/>
        <w:jc w:val="both"/>
        <w:rPr>
          <w:sz w:val="28"/>
          <w:szCs w:val="28"/>
          <w:lang w:val="ru-BY"/>
        </w:rPr>
      </w:pPr>
    </w:p>
    <w:sectPr w:rsidR="0005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48"/>
    <w:rsid w:val="000505C3"/>
    <w:rsid w:val="001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FBCD3"/>
  <w14:defaultImageDpi w14:val="0"/>
  <w15:docId w15:val="{BCD64C4B-FA33-4AFA-99CC-B683B91B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2150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2025-01-10T12:16:00Z</dcterms:created>
  <dcterms:modified xsi:type="dcterms:W3CDTF">2025-01-10T12:16:00Z</dcterms:modified>
</cp:coreProperties>
</file>