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F105" w14:textId="77777777" w:rsidR="00733FB1" w:rsidRDefault="00733F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здравоохранению</w:t>
      </w:r>
    </w:p>
    <w:p w14:paraId="16C22B74" w14:textId="77777777" w:rsidR="00733FB1" w:rsidRDefault="00733F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социальному развитию Росздрава</w:t>
      </w:r>
    </w:p>
    <w:p w14:paraId="3209C46D" w14:textId="77777777" w:rsidR="00733FB1" w:rsidRDefault="00733F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Смоленская государственная медицинская академия</w:t>
      </w:r>
    </w:p>
    <w:p w14:paraId="3BC167C8" w14:textId="77777777" w:rsidR="00733FB1" w:rsidRDefault="00733F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фтизиопульмонологии</w:t>
      </w:r>
    </w:p>
    <w:p w14:paraId="05B749D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994D7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3DD88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A9588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B66C4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4472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0A132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8CDE4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3875A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0761E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40F5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история болезни</w:t>
      </w:r>
    </w:p>
    <w:p w14:paraId="3D0D8BC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B8C90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04188A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2E0C32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96BE7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16C9E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D878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5423C0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C45F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448D3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B30B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B8578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 2013</w:t>
      </w:r>
    </w:p>
    <w:p w14:paraId="6D02FD3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26B8BD50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35EA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</w:t>
      </w:r>
    </w:p>
    <w:p w14:paraId="6B924C02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</w:t>
      </w:r>
    </w:p>
    <w:p w14:paraId="667ADCCA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28.10.91.</w:t>
      </w:r>
    </w:p>
    <w:p w14:paraId="1275192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больного: </w:t>
      </w:r>
    </w:p>
    <w:p w14:paraId="3153035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поступления: 12 марта 2013 года </w:t>
      </w:r>
    </w:p>
    <w:p w14:paraId="58B3614A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клинический: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5 левого легкого, МБТ(-),</w:t>
      </w:r>
    </w:p>
    <w:p w14:paraId="74A8416D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 АГДУ </w:t>
      </w:r>
    </w:p>
    <w:p w14:paraId="75E2E1DD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поступления: на общую слабость, снижение аппетита, снижение массы тела.</w:t>
      </w:r>
    </w:p>
    <w:p w14:paraId="1BFFD173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день курации слабость, влажный кашель, снижение аппетита.</w:t>
      </w:r>
    </w:p>
    <w:p w14:paraId="4012ED7D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семьи: проживает с родителями (мать и отец) в частном доме.</w:t>
      </w:r>
    </w:p>
    <w:p w14:paraId="312D9D8B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условия: проживает в благоустроенном доме.</w:t>
      </w:r>
    </w:p>
    <w:p w14:paraId="3E019BC3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15F8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Анамнез жизни </w:t>
      </w:r>
    </w:p>
    <w:p w14:paraId="3B79C5A2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 w:rsidRPr="009E3265">
        <w:rPr>
          <w:rFonts w:ascii="Times New Roman CYR" w:hAnsi="Times New Roman CYR" w:cs="Times New Roman CYR"/>
          <w:color w:val="FFFFFF"/>
          <w:sz w:val="28"/>
          <w:szCs w:val="28"/>
        </w:rPr>
        <w:t>туберкулезный инфильтрат плеврит пневмония</w:t>
      </w:r>
    </w:p>
    <w:p w14:paraId="499FB5A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от 1-й беременности. Росла и развивалась в соответствии с возрастом. Особенностей в развитии не выявлено. Единственный ребенок в семье. Болела ветряной оспой, часто ОРВИ, ангиной. Прививки в соответствии с календарем, по графику. Аллергологический анамнез не отягощен. Диетический анамнез: в настоящее время питание полноценное в количественном и качественном отношениях. Питание 3-х разовое. Аппетит снижен. Санитарно-эпидемиологический анамнез: проживает в местности, благоприятной в эпидемиологическом отношении. Правила личной гигиены соблюдает. В контакте с инфекционными больными не находилась. В течение последних двух месяцев прививки против инфекционных заболеваний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парентеральные вмешательства не проводились</w:t>
      </w:r>
    </w:p>
    <w:p w14:paraId="0F08FE1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Специальный анамнез</w:t>
      </w:r>
    </w:p>
    <w:p w14:paraId="6709AA0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БЦЖ в род.доме, размеры рубца в год - 12 мм.</w:t>
      </w:r>
    </w:p>
    <w:p w14:paraId="78CD96C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проба Манту-14 мм</w:t>
      </w:r>
    </w:p>
    <w:p w14:paraId="021F2DC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последней ККФ 4.03.13</w:t>
      </w:r>
    </w:p>
    <w:p w14:paraId="012B4BEA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с больными туберкулезом отрицает</w:t>
      </w:r>
    </w:p>
    <w:p w14:paraId="750BFAB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настоящего заболевания</w:t>
      </w:r>
    </w:p>
    <w:p w14:paraId="679E43D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Туберкулезом раньше не болела. При профилактическом осмотре в институте, после проведения ККФ выявлен - облаковидный инфильтрат в левом легком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5. Клинической симптоматики не было. Была направлена на консультацию в обл.туб.дис.; 12.03.13 госпитализирована в 1 т.о. обл. туб. диспансера.</w:t>
      </w:r>
    </w:p>
    <w:p w14:paraId="3D9DAEE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исследования.</w:t>
      </w:r>
    </w:p>
    <w:p w14:paraId="654CA4C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AF2C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Объективные данные</w:t>
      </w:r>
    </w:p>
    <w:p w14:paraId="641FF5B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21CE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осмотр</w:t>
      </w:r>
    </w:p>
    <w:p w14:paraId="6CBBEFA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удовлетворительное, сознание ясное, положение активное. Температура тела 36,9.</w:t>
      </w:r>
    </w:p>
    <w:p w14:paraId="00E5F82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правильное. Рост 164 см, вес 52 кг, нормостенический тип конституции.</w:t>
      </w:r>
    </w:p>
    <w:p w14:paraId="116D5D8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Слизистые рта и мягкого нёба розового цвета, чистые, влажные. Язык розовый, влажный.</w:t>
      </w:r>
    </w:p>
    <w:p w14:paraId="2BA93BAA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обычной окраски, эластичные. Отёков нет. Ногти бледно-розового цвета, неломкие. Подкожно жировая клетчатка выражена умеренно (толщина кожной складки около пупка 2 см).</w:t>
      </w:r>
    </w:p>
    <w:p w14:paraId="1662BC4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Пальпируются периферические лимфатические узлы (подчелюстные, шейные, затылочные, подмышечные, локтевые, паховые) - безболезненные,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эластичные, с окружающими тканями и между собой не спаянные.</w:t>
      </w:r>
    </w:p>
    <w:p w14:paraId="64DD542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система: развитие удовлетворительное, тонус хороший, болезненности при ощупывании нет.</w:t>
      </w:r>
    </w:p>
    <w:p w14:paraId="19F3583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 костей и суставов не наблюдается. Суставы подвижные, безболезненные. Движения сохранены в полном объёме. Осанка ровная.</w:t>
      </w:r>
    </w:p>
    <w:p w14:paraId="278D177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увеличена, обычной консистенции, безболезненная.</w:t>
      </w:r>
    </w:p>
    <w:p w14:paraId="6ACB15D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Органы дыхания</w:t>
      </w:r>
    </w:p>
    <w:p w14:paraId="0C12980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правильной формы, симметричная, обе половины равномерно активно участвуют в акте дыхания. Надключичные и подключичные ямки симметричные, хорошо выраженные. Межрёберные промежутки хорошо контурируются, эластичные, безболезненные.</w:t>
      </w:r>
    </w:p>
    <w:p w14:paraId="405E143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свободное, ровное, ритмичное. Частота дыхательных движений - 18 раз в минуту.</w:t>
      </w:r>
    </w:p>
    <w:p w14:paraId="743B32A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 безболезненная. Грудная клетка эластичная. Голосовое дрожание одинаковое с обеих сторон в симметричных участках.</w:t>
      </w:r>
    </w:p>
    <w:p w14:paraId="1E128630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перкуссии: легочной звук в симметричных точках над обеими легкими.</w:t>
      </w:r>
    </w:p>
    <w:p w14:paraId="47B2935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перкуссии:</w:t>
      </w:r>
    </w:p>
    <w:p w14:paraId="28CC2BE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легких - высота стояния верхушек обоих лёгких спереди на 3 см выше ключиц, сзади - на уровне VII шейного позвонка.</w:t>
      </w:r>
    </w:p>
    <w:p w14:paraId="3BBD23F2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граница:</w:t>
      </w:r>
    </w:p>
    <w:p w14:paraId="6218CB6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правого лёгкого</w:t>
      </w:r>
    </w:p>
    <w:p w14:paraId="6C3F71F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l. parasternalis: 5-е межреберье</w:t>
      </w:r>
    </w:p>
    <w:p w14:paraId="5903611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 l. medioclavicularis: 6-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71B0020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l. axillaris anterior: 7-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084A7E2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l. axillaris media: 8-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2CD5FC8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l. axillaris posterior: 9-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28458B8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l. scapularis: 10-е ребро</w:t>
      </w:r>
    </w:p>
    <w:p w14:paraId="0F0694A2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l. paravertebralis: остистый отросток XI грудного позвонка</w:t>
      </w:r>
    </w:p>
    <w:p w14:paraId="0A80D57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левого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лёгкого</w:t>
      </w:r>
    </w:p>
    <w:p w14:paraId="0B8AA63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l. axillaris anterior: 7-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6117D10A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l. axillaris media: 8-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69BB61E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l. axillaris posterior: 9-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54A7724B" w14:textId="77777777" w:rsidR="00733FB1" w:rsidRPr="009E3265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9E3265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scapularis</w:t>
      </w:r>
      <w:r w:rsidRPr="009E3265">
        <w:rPr>
          <w:rFonts w:ascii="Times New Roman CYR" w:hAnsi="Times New Roman CYR" w:cs="Times New Roman CYR"/>
          <w:sz w:val="28"/>
          <w:szCs w:val="28"/>
        </w:rPr>
        <w:t>: 10-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9E32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ребро</w:t>
      </w:r>
    </w:p>
    <w:p w14:paraId="36D89AD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l. paravertebralis: остистый отросток XI грудного позвонка</w:t>
      </w:r>
    </w:p>
    <w:p w14:paraId="2EB9CE2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 - 7 см справа и слева.</w:t>
      </w:r>
    </w:p>
    <w:p w14:paraId="29276F8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везикулярное дыхание над всеми полями легких.</w:t>
      </w:r>
    </w:p>
    <w:p w14:paraId="68EEB6C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Сердечно-сосудистая система</w:t>
      </w:r>
    </w:p>
    <w:p w14:paraId="28E6F29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в области сердца не изменена. Усиление пульсации сонных артерий не наблюдается. Верхушечный толчок пальпируется в V межреберье на 1.5 см внутри от l.medioclavicularis, ограничен. Сердечный толчок не пальпируется. «Кошачье мурлыканье» на аорте и верхушке сердца не пальпируется. Патологической пульсации нет. Пульс одинаковый на обеих руках, ритмичный, удовлетворительного наполнения и напряжения, обычной формы. Частота - 78 уд/мин.</w:t>
      </w:r>
    </w:p>
    <w:p w14:paraId="3EF58630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перкуссии:</w:t>
      </w:r>
    </w:p>
    <w:p w14:paraId="6C29B88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1798EBC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IV межреберье - 3,5 см вправо от l. mediana ant.межреберье - 3 см вправо от l. mediana ant.межреберье - 2 см вправо от l. mediana ant.</w:t>
      </w:r>
    </w:p>
    <w:p w14:paraId="60994DB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V межреберье - 8 см влево от l. mediana ant.межреберье - 4.5 см влево от l. mediana ant.межреберье - 2,5 см влево от l. mediana ant.</w:t>
      </w:r>
    </w:p>
    <w:p w14:paraId="74472FF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сердца - 12 см, ширина сосудистого пучка - 6 см.</w:t>
      </w:r>
    </w:p>
    <w:p w14:paraId="6A07B8F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аускультации: тоны сердца ритмичные, ясные. Шумов нет. АД - 110/70 мм рт.ст.</w:t>
      </w:r>
    </w:p>
    <w:p w14:paraId="455002B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Пищеварительная система</w:t>
      </w:r>
    </w:p>
    <w:p w14:paraId="29862E82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Слизистые рта и мягкого нёба розовые, чистые, влажные. Язык розовый, влажный. Живот правильной формы, активно участвует в акте дыхания.</w:t>
      </w:r>
    </w:p>
    <w:p w14:paraId="1BB2F1E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пальпации: живот мягкий, безболезненный.</w:t>
      </w:r>
    </w:p>
    <w:p w14:paraId="3AF6884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пальпации: в левой подвздошной области определяется сигмовидная кишка плотноэластической консистенции; безболезненная, подвижная, не урчащая; в правой подвздошной области пальпируется слепая кишка: безболезненная, подвижная, слегка урчащая. Поперечно-ободочная кишка пальпируется на уровне пупка, безболезненная. Большая кривизна желудка пальпируется в виде валика с ровной поверхностью, расположенного на 2 см выше пупка по обе стороны от средней линии тела; нижний край печени не выступает из-под рёберной дуги. Размеры печени по Курлову - 9:8:7 см.</w:t>
      </w:r>
    </w:p>
    <w:p w14:paraId="1ED7CEF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не пальпируется. Длинник селезенки перкуторно определяется по 9-му ребру - 6 см. Стул 1 раз в сутки, оформленный.</w:t>
      </w:r>
    </w:p>
    <w:p w14:paraId="582B76C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Мочеполовая система</w:t>
      </w:r>
    </w:p>
    <w:p w14:paraId="1679829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безболезненное, суточный диурез 1-1,5 л. Почки не пальпируются. Симптом Пастернацкого слабо положительный с обеих сторон.</w:t>
      </w:r>
    </w:p>
    <w:p w14:paraId="4E93DF2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Нервная система</w:t>
      </w:r>
    </w:p>
    <w:p w14:paraId="19E5B90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память и речь не нарушены. В контакт вступает легко. Сон спокойный. Носогубные складки симметричны и не сглажены. Координация движений и чувствительность кожи не нарушены. Сухожильно-периостальные рефлексы симметричные с двух сторон. Патологических рефлексов нет.</w:t>
      </w:r>
    </w:p>
    <w:p w14:paraId="1CF75EA4" w14:textId="77777777" w:rsidR="00733FB1" w:rsidRDefault="00733F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6760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Данные дополнительных методов обследования</w:t>
      </w:r>
    </w:p>
    <w:p w14:paraId="021B743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725B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от 13.03.13: эритроциты 4,11*10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/л,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123 г/л, ЦП т 1,0; СОЭ 8 мм/ч, лейкоциты 5,5*10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эозинофилы 10%, нейтрофилы: палочкоядерные 2%, сегментоядерные 54%, лимфоциты 21,4%, моноциты 7%.</w:t>
      </w:r>
    </w:p>
    <w:p w14:paraId="2E7FE53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крови: в пределах нормы.</w:t>
      </w:r>
    </w:p>
    <w:p w14:paraId="7B89047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13.03.13: цвет светло-желтый, уд. вес 1010, белок 0,066 г/л.</w:t>
      </w:r>
    </w:p>
    <w:p w14:paraId="527DE7E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без патологии.</w:t>
      </w:r>
    </w:p>
    <w:p w14:paraId="4336879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от 13.03.13: нормальное положение электрической оси сердца, ритм синусовый, ЧСС 120 в минуту</w:t>
      </w:r>
    </w:p>
    <w:p w14:paraId="1DFDBE8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крови: лимфоцитоз свидетельствует о воспалительном процессе в организме.</w:t>
      </w:r>
    </w:p>
    <w:p w14:paraId="2A82D367" w14:textId="77777777" w:rsidR="00733FB1" w:rsidRDefault="00733F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крови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sz w:val="28"/>
          <w:szCs w:val="28"/>
        </w:rPr>
        <w:t>, СПИД, антиген С от 13.03.13: отрицательно.</w:t>
      </w:r>
    </w:p>
    <w:p w14:paraId="77F4DD26" w14:textId="77777777" w:rsidR="00733FB1" w:rsidRDefault="00733F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мокроты от 13.03.13: цвет-бесцветная, жидкая консистенция, лейкоциты- 3-4 в пол. Зр.</w:t>
      </w:r>
    </w:p>
    <w:p w14:paraId="07D4E6A1" w14:textId="77777777" w:rsidR="00733FB1" w:rsidRDefault="00733F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Микроскопическое исследование кислотоустойчивости микобактерий от 21.03.13: кислтоустойчивые бактерии не выявлены.</w:t>
      </w:r>
    </w:p>
    <w:p w14:paraId="0DA070A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ФВД от 14.03.13. Заключение: ЖЕЛ и вентиляционная способность легких снижена умеренно. Бронхиальная проходимость не нарушена.</w:t>
      </w:r>
    </w:p>
    <w:p w14:paraId="5F0E790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 от 14.03.13: обзорная рентгенограмма легких в передней прямой проекции, выполнена лучами средней жесткости, удовлетворительного качества на фазе вдоха, установка пациента правильная. Купол диафрагмы не смещен, четкий. Кардио и реберно-диафрагмальные синусы заострены. Тень средостенья расположена срединно, обычной конфигурации, контуры ровные, четкие. Величина и форма легочных полей не изменена. Легочный рисунок деформирован. В S4 S5 левого легкого 2 фокуса, размерами 18Х9 мм и 11х8 мм, с четким неровным контуром, глыбчатой кальцинацией. Синусы свободны, корни расширены, структурны, нормальное стояние диафрагмы, тень обл. сердца без особенностей.</w:t>
      </w:r>
    </w:p>
    <w:p w14:paraId="4946E56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A852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7063"/>
        <w:gridCol w:w="1288"/>
      </w:tblGrid>
      <w:tr w:rsidR="00733FB1" w14:paraId="78D3D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8EAC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4455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дневника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67A4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733FB1" w14:paraId="00D3D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9902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15.04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C95B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Состояние удовлетворительное, температура тела нормальная. Жалобы слабость,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влажный кашель, снижение аппетита АД - 110/70 мм рт.ст, пульс 76 уд/мин,. удовлетворительного наполнения и напряжения, ритмичный. Тоны сердца ясные. Дыхание везикулярное, хрипов нет. ЧД - 18/мин. Живот мягкий, безболезненный. Стул, мочеиспускание в норме.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3A0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Стол №11.</w:t>
            </w:r>
          </w:p>
        </w:tc>
      </w:tr>
      <w:tr w:rsidR="00733FB1" w14:paraId="6AA4F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3CC8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16.04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A2EB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удовлетворительное, температура тела нормальная. Жалобы слабость, влажный кашель, снижение аппетита. АД - 120/80 мм рт.ст, пульс 79 уд/мин,. удовлетворительного наполнения и напряжения, ритмичный. Тоны сердца ясные. Дыхание везикулярное, хрипов нет. ЧД - 20/мин. Живот мягкий, безболезненный. Стул, мочеиспускание в норме.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E3A5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№11.</w:t>
            </w:r>
          </w:p>
        </w:tc>
      </w:tr>
      <w:tr w:rsidR="00733FB1" w14:paraId="2DB7F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150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1704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5F2D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удовлетворительное, температура тела нормальная. Жалобы слабость, влажный кашель, снижение аппетита. АД - 125/70 мм рт.ст, пульс 84 уд/мин,. удовлетворительного наполнения и напряжения, ритмичный. Тоны сердца ясные. Дыхание везикулярное, хрипов нет. ЧД - 17/мин. Живот мягкий, безболезненный. Стул, мочеиспускание в норме.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1783" w14:textId="77777777" w:rsidR="00733FB1" w:rsidRDefault="0073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 №11.</w:t>
            </w:r>
          </w:p>
        </w:tc>
      </w:tr>
    </w:tbl>
    <w:p w14:paraId="05C310F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FC97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069101B3" w14:textId="77777777" w:rsidR="00733FB1" w:rsidRDefault="00733F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5 левого легкого, МБТ(-), I АГДУ.</w:t>
      </w:r>
    </w:p>
    <w:p w14:paraId="03FAE23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Обоснование диагноза: </w:t>
      </w:r>
    </w:p>
    <w:p w14:paraId="4AC5BFB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 на основании: 1. Жалоб больного при поступлении: на общую слабость, снижение аппетита, снижение массы тела. Данные жалобы характерны для данной формы туберкулеза, имеющей бессимптомное течение.</w:t>
      </w:r>
    </w:p>
    <w:p w14:paraId="1F59620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-графии от 14.03.13:</w:t>
      </w:r>
    </w:p>
    <w:p w14:paraId="431221A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S4 S5 левого легкого 2 фокуса, размерами 18Х9 мм и 11х8 мм, с четким неровным контуром, глыбчатой кальцинацией. Заключение: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5 левого легкого </w:t>
      </w:r>
    </w:p>
    <w:p w14:paraId="29A2A4B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 Манту от 12.04.13 папула 2 см,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DST</w:t>
      </w:r>
      <w:r>
        <w:rPr>
          <w:rFonts w:ascii="Times New Roman CYR" w:hAnsi="Times New Roman CYR" w:cs="Times New Roman CYR"/>
          <w:sz w:val="28"/>
          <w:szCs w:val="28"/>
        </w:rPr>
        <w:t>-папула 1,8 см.</w:t>
      </w:r>
    </w:p>
    <w:p w14:paraId="5F96DE0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04D3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072F2A4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66DF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округлого туберкулезного инфильтрата и небольшого осумкованного плеврита.</w:t>
      </w:r>
    </w:p>
    <w:p w14:paraId="55666E9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Небольшой осумкованный плеврит при рентгенологическом исследовании может дать отображение в виде однородной округлой четкой ограниченной тени, симулирующей тень округлого туберкулезного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инфильтрата, особенно при локализации плеврита в верхнем отделе легочного поля. При дифференциальной диагностике решающим является мпогоплоскостное рентгенологическое исследование, которое в случае осумкованного плеврита устанавливает локализацию её теневого отображения непосредственно у стенки грудной клетки.</w:t>
      </w:r>
    </w:p>
    <w:p w14:paraId="55AD24A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Последующая плевральная пункция подтверждает наличие осумкованного выпота в полости плевры.</w:t>
      </w:r>
    </w:p>
    <w:p w14:paraId="6E63919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Фибриновые тела также могут служить поводом для дифференциальной диагностики их от круглого туберкулезного инфильтрата. Тени этих фибриновых тел определяют обычно в наддиафрагмальной зоне легочного поля. В ряде случаев рентгенологически возможно наблюдать изменение их локализации при изменении положения туловища больного (перекатываются). При неподвижности фибриновых тел отличить их от легочного инфильтрата можно только на основании данных многоплоскостной рентгеноскопии и томографии, доказывающих их непосредственное расположение у стенки грудной клетки.</w:t>
      </w:r>
    </w:p>
    <w:p w14:paraId="7CD59B9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туберкулезных инфильтратов и неспецифических атипичных пневмоний.</w:t>
      </w:r>
    </w:p>
    <w:p w14:paraId="29BF816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обоих заболеваний характерна малосимптомность, скудность или отсутствие отклонений от нормы стетоакустических данных. При дифференциальной диагностике следует принять, но внимание следующее:</w:t>
      </w:r>
    </w:p>
    <w:p w14:paraId="32D4C64E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основой патологических изменений при атипической пневмонии является поражение перибронхиалыюй и периваскулярной ткани, что находит свое отображение в виде выраженных интерстициальных изменений в легких, выявленных при рентгенологическом исследовании; </w:t>
      </w:r>
    </w:p>
    <w:p w14:paraId="27C86F6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выраженные реактивные изменения со стороны корня легкого говорят против туберкулезной природы обнаруженных инфильтративных изменений;</w:t>
      </w:r>
    </w:p>
    <w:p w14:paraId="4F66D72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наличие лейкопении более характерно для атипической пневмонии,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туберкулеза;</w:t>
      </w:r>
    </w:p>
    <w:p w14:paraId="3758BC00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атипической пневмонии более часто, чем при туберкулезе, отмечают вовлечение в патологический процесс плевры, преимущественно междолевой;</w:t>
      </w:r>
    </w:p>
    <w:p w14:paraId="623114C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динамическом рентгенологическом наблюдении за больным с атипическими вирусными пневмониями отмечают, что в случаях их благоприятного течения наряду с рассасыванием воспалительных изменений часто сохраняются перибронхиальные и периваскулярные уплотнения легочной ткани.</w:t>
      </w:r>
    </w:p>
    <w:p w14:paraId="0FF6184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DAE9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7AF08291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DE41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Режим: палатный</w:t>
      </w:r>
    </w:p>
    <w:p w14:paraId="30B44A7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Стол: 11</w:t>
      </w:r>
    </w:p>
    <w:p w14:paraId="0F9926F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Диета: высокобелковая </w:t>
      </w:r>
    </w:p>
    <w:p w14:paraId="0178E85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Химиотерапия: режим химиотерапии IIIА</w:t>
      </w:r>
    </w:p>
    <w:p w14:paraId="167608D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тубазид 0.15 *2 р/д.</w:t>
      </w:r>
    </w:p>
    <w:p w14:paraId="493D81D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левотек 1т утром отменен с 14,.03.13</w:t>
      </w:r>
    </w:p>
    <w:p w14:paraId="57AAC56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ризин 1,0 об </w:t>
      </w:r>
    </w:p>
    <w:p w14:paraId="4D63A35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рифадин 0.3 утром</w:t>
      </w:r>
    </w:p>
    <w:p w14:paraId="027DE67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релиум 1т. н/н 12-13-14 отменен с 20.03.13.</w:t>
      </w:r>
    </w:p>
    <w:p w14:paraId="32FE72D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стрептомицин 0.75 в/м с 14.03- отменен с 15.04.13</w:t>
      </w:r>
    </w:p>
    <w:p w14:paraId="66886A4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этамбутол 0.4х2р/д с 16.04.13</w:t>
      </w:r>
    </w:p>
    <w:p w14:paraId="1A617A1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Проводимая терапия не приводит к положительной динамике. Самочувствие больной не улучшилось.</w:t>
      </w:r>
    </w:p>
    <w:p w14:paraId="289661F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для жизни-благоприятный. </w:t>
      </w:r>
    </w:p>
    <w:p w14:paraId="2C39C3E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здоровья - благоприятный при соблюдении соответствующих рекомендаций и лечения.</w:t>
      </w:r>
    </w:p>
    <w:p w14:paraId="3F1D806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труда - благоприятный.</w:t>
      </w:r>
    </w:p>
    <w:p w14:paraId="69D5046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Рекомендации:</w:t>
      </w:r>
    </w:p>
    <w:p w14:paraId="2C16DAB5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Питание- диета, богатая белком.</w:t>
      </w:r>
    </w:p>
    <w:p w14:paraId="03D10BD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</w:t>
      </w:r>
    </w:p>
    <w:p w14:paraId="05BF6EB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Санаторно-курортное лечение</w:t>
      </w:r>
    </w:p>
    <w:p w14:paraId="1C079D9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в теч. 2-х мес. контакты с детьми и лицами с иммунодефицитами.</w:t>
      </w:r>
    </w:p>
    <w:p w14:paraId="6B34FF98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E5956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Эпикриз</w:t>
      </w:r>
    </w:p>
    <w:p w14:paraId="51F6207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8688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</w:t>
      </w:r>
      <w:r w:rsidR="009E3265">
        <w:rPr>
          <w:rFonts w:ascii="Times New Roman CYR" w:hAnsi="Times New Roman CYR" w:cs="Times New Roman CYR"/>
          <w:sz w:val="28"/>
          <w:szCs w:val="28"/>
        </w:rPr>
        <w:t>ФИО</w:t>
      </w:r>
      <w:r>
        <w:rPr>
          <w:rFonts w:ascii="Times New Roman CYR" w:hAnsi="Times New Roman CYR" w:cs="Times New Roman CYR"/>
          <w:sz w:val="28"/>
          <w:szCs w:val="28"/>
        </w:rPr>
        <w:t xml:space="preserve"> со 12.03.13 г. находится на стационарном лечении в 1 т.о. обл. туб. диспансера. С диагнозом: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5 левого легкого, МБТ(-),</w:t>
      </w:r>
      <w:r w:rsidR="009E32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 АГДУ.</w:t>
      </w:r>
    </w:p>
    <w:p w14:paraId="76DF8B3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Проводимое лечение: Режим: палатный, стол: 11.лек. средства: тубазид 0.15 *2 р/д., ризин 1,0 об, рифадин 0.3 утром, этамбутол 0.4х2р/д с 16.04.13.</w:t>
      </w:r>
    </w:p>
    <w:p w14:paraId="78ED8ED4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Проведённые исследования:</w:t>
      </w:r>
    </w:p>
    <w:p w14:paraId="4C8D5BF7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крови.</w:t>
      </w:r>
    </w:p>
    <w:p w14:paraId="660E03C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мочи.</w:t>
      </w:r>
    </w:p>
    <w:p w14:paraId="42B4869F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Анализ крови на ВИЧ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sz w:val="28"/>
          <w:szCs w:val="28"/>
        </w:rPr>
        <w:t>:отрицательно</w:t>
      </w:r>
    </w:p>
    <w:p w14:paraId="229D4F9D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-графия грудной клетки. Заключение: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5 левого легкого</w:t>
      </w:r>
    </w:p>
    <w:p w14:paraId="08040950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мокроты на МБТ:отрицательно</w:t>
      </w:r>
    </w:p>
    <w:p w14:paraId="1DE5FC49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состояние больного удовлетворительное. Больной продолжает лечение.</w:t>
      </w:r>
    </w:p>
    <w:p w14:paraId="1B0C352B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607263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1511098C" w14:textId="77777777" w:rsidR="00733FB1" w:rsidRDefault="00733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80192" w14:textId="77777777" w:rsidR="00733FB1" w:rsidRDefault="00733FB1" w:rsidP="009E3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Справочник по дифференциальной диагностике инфекционных болезней / Под ред. А.Ф. Фролова, Б.Л. Угрюмова, Е.К. Тринуса. 2-е изд., перераб. и доп.К.: Здоров’я, 1987. с. 226-230.</w:t>
      </w:r>
    </w:p>
    <w:p w14:paraId="4D512357" w14:textId="77777777" w:rsidR="00733FB1" w:rsidRDefault="00733FB1" w:rsidP="009E3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Справочник по фтизиатрии. 3-е изд., перераб. и доп. М.: Медицина, 1986. с. 230-233.</w:t>
      </w:r>
    </w:p>
    <w:p w14:paraId="3CC5B0A0" w14:textId="77777777" w:rsidR="00733FB1" w:rsidRDefault="00733FB1" w:rsidP="009E3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по фтизиатрии: Руководство для врачей / Зубик Т.М., Иванов К.С., Казанцев А.П., Лесников А.Л. Л.: Медицина, 1991. с. 68-70.</w:t>
      </w:r>
    </w:p>
    <w:p w14:paraId="0715B2CF" w14:textId="77777777" w:rsidR="00733FB1" w:rsidRDefault="00733FB1" w:rsidP="009E3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Фтизиатрия: Учебник / Перельман Н.И., Корякин В.Ф. М.: Медицина, 2004. с.253-265.</w:t>
      </w:r>
    </w:p>
    <w:sectPr w:rsidR="00733F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29D6"/>
    <w:multiLevelType w:val="singleLevel"/>
    <w:tmpl w:val="3E885BD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65"/>
    <w:rsid w:val="00733FB1"/>
    <w:rsid w:val="009E3265"/>
    <w:rsid w:val="00D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50BD8"/>
  <w14:defaultImageDpi w14:val="0"/>
  <w15:docId w15:val="{3CC44C6E-1160-4B82-A825-D24F2132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2025-01-10T12:16:00Z</dcterms:created>
  <dcterms:modified xsi:type="dcterms:W3CDTF">2025-01-10T12:16:00Z</dcterms:modified>
</cp:coreProperties>
</file>