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4E14CC" w14:textId="77777777" w:rsidR="00000000" w:rsidRDefault="005454D5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center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МИНИСТЕРСТВО ЗДРАВООХРАНЕНИЯ РЕСПУБЛИКИ БЕЛАРУСЬ</w:t>
      </w:r>
    </w:p>
    <w:p w14:paraId="0E80AB62" w14:textId="77777777" w:rsidR="00000000" w:rsidRDefault="005454D5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center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ВИТЕБСКИЙ ГОСУДАРСТВЕННЫЙ МЕДИЦИНСКИЙ УНИВЕРСИТЕТ</w:t>
      </w:r>
    </w:p>
    <w:p w14:paraId="793B76D6" w14:textId="77777777" w:rsidR="00000000" w:rsidRDefault="005454D5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center"/>
        <w:rPr>
          <w:rFonts w:ascii="Times New Roman CYR" w:hAnsi="Times New Roman CYR" w:cs="Times New Roman CYR"/>
          <w:sz w:val="28"/>
          <w:szCs w:val="28"/>
          <w:lang w:val="en-US"/>
        </w:rPr>
      </w:pPr>
      <w:r>
        <w:rPr>
          <w:rFonts w:ascii="Times New Roman CYR" w:hAnsi="Times New Roman CYR" w:cs="Times New Roman CYR"/>
          <w:sz w:val="28"/>
          <w:szCs w:val="28"/>
        </w:rPr>
        <w:t>ЛЕЧЕБНЫЙ ФАКУЛЬТЕТ</w:t>
      </w:r>
    </w:p>
    <w:p w14:paraId="794ADE55" w14:textId="77777777" w:rsidR="00000000" w:rsidRDefault="005454D5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center"/>
        <w:rPr>
          <w:rFonts w:ascii="Times New Roman CYR" w:hAnsi="Times New Roman CYR" w:cs="Times New Roman CYR"/>
          <w:sz w:val="28"/>
          <w:szCs w:val="28"/>
          <w:lang w:val="ru-RU"/>
        </w:rPr>
      </w:pPr>
      <w:r>
        <w:rPr>
          <w:rFonts w:ascii="Times New Roman CYR" w:hAnsi="Times New Roman CYR" w:cs="Times New Roman CYR"/>
          <w:sz w:val="28"/>
          <w:szCs w:val="28"/>
          <w:lang w:val="ru-RU"/>
        </w:rPr>
        <w:t>Кафедра фтизиопульмонологии</w:t>
      </w:r>
    </w:p>
    <w:p w14:paraId="484066FA" w14:textId="77777777" w:rsidR="00000000" w:rsidRDefault="005454D5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center"/>
        <w:rPr>
          <w:rFonts w:ascii="Times New Roman CYR" w:hAnsi="Times New Roman CYR" w:cs="Times New Roman CYR"/>
          <w:sz w:val="28"/>
          <w:szCs w:val="28"/>
          <w:lang w:val="en-US"/>
        </w:rPr>
      </w:pPr>
    </w:p>
    <w:p w14:paraId="69BB67A6" w14:textId="77777777" w:rsidR="00000000" w:rsidRDefault="005454D5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center"/>
        <w:rPr>
          <w:rFonts w:ascii="Times New Roman CYR" w:hAnsi="Times New Roman CYR" w:cs="Times New Roman CYR"/>
          <w:sz w:val="28"/>
          <w:szCs w:val="28"/>
          <w:lang w:val="en-US"/>
        </w:rPr>
      </w:pPr>
    </w:p>
    <w:p w14:paraId="55843B8C" w14:textId="77777777" w:rsidR="00000000" w:rsidRDefault="005454D5">
      <w:pPr>
        <w:widowControl w:val="0"/>
        <w:autoSpaceDE w:val="0"/>
        <w:autoSpaceDN w:val="0"/>
        <w:adjustRightInd w:val="0"/>
        <w:spacing w:after="0" w:line="360" w:lineRule="auto"/>
        <w:ind w:firstLine="709"/>
        <w:rPr>
          <w:rFonts w:ascii="Times New Roman CYR" w:hAnsi="Times New Roman CYR" w:cs="Times New Roman CYR"/>
          <w:sz w:val="28"/>
          <w:szCs w:val="28"/>
          <w:lang w:val="ru-RU"/>
        </w:rPr>
      </w:pPr>
      <w:r>
        <w:rPr>
          <w:rFonts w:ascii="Times New Roman CYR" w:hAnsi="Times New Roman CYR" w:cs="Times New Roman CYR"/>
          <w:sz w:val="28"/>
          <w:szCs w:val="28"/>
          <w:lang w:val="ru-RU"/>
        </w:rPr>
        <w:t>Заведующий кафедрой:</w:t>
      </w:r>
    </w:p>
    <w:p w14:paraId="4CED4772" w14:textId="77777777" w:rsidR="00000000" w:rsidRDefault="005454D5">
      <w:pPr>
        <w:widowControl w:val="0"/>
        <w:autoSpaceDE w:val="0"/>
        <w:autoSpaceDN w:val="0"/>
        <w:adjustRightInd w:val="0"/>
        <w:spacing w:after="0" w:line="360" w:lineRule="auto"/>
        <w:ind w:firstLine="709"/>
        <w:rPr>
          <w:rFonts w:ascii="Times New Roman CYR" w:hAnsi="Times New Roman CYR" w:cs="Times New Roman CYR"/>
          <w:sz w:val="28"/>
          <w:szCs w:val="28"/>
          <w:lang w:val="ru-RU"/>
        </w:rPr>
      </w:pPr>
      <w:r>
        <w:rPr>
          <w:rFonts w:ascii="Times New Roman CYR" w:hAnsi="Times New Roman CYR" w:cs="Times New Roman CYR"/>
          <w:sz w:val="28"/>
          <w:szCs w:val="28"/>
          <w:lang w:val="ru-RU"/>
        </w:rPr>
        <w:t>к.м.н. доцент А. М. Будрицкий.</w:t>
      </w:r>
    </w:p>
    <w:p w14:paraId="45DAB53C" w14:textId="77777777" w:rsidR="00000000" w:rsidRDefault="005454D5">
      <w:pPr>
        <w:widowControl w:val="0"/>
        <w:autoSpaceDE w:val="0"/>
        <w:autoSpaceDN w:val="0"/>
        <w:adjustRightInd w:val="0"/>
        <w:spacing w:after="0" w:line="360" w:lineRule="auto"/>
        <w:ind w:firstLine="709"/>
        <w:rPr>
          <w:rFonts w:ascii="Times New Roman CYR" w:hAnsi="Times New Roman CYR" w:cs="Times New Roman CYR"/>
          <w:sz w:val="28"/>
          <w:szCs w:val="28"/>
          <w:lang w:val="ru-RU"/>
        </w:rPr>
      </w:pPr>
      <w:r>
        <w:rPr>
          <w:rFonts w:ascii="Times New Roman CYR" w:hAnsi="Times New Roman CYR" w:cs="Times New Roman CYR"/>
          <w:sz w:val="28"/>
          <w:szCs w:val="28"/>
          <w:lang w:val="ru-RU"/>
        </w:rPr>
        <w:t>Преподаватель:</w:t>
      </w:r>
    </w:p>
    <w:p w14:paraId="726789F2" w14:textId="77777777" w:rsidR="00000000" w:rsidRDefault="005454D5">
      <w:pPr>
        <w:widowControl w:val="0"/>
        <w:autoSpaceDE w:val="0"/>
        <w:autoSpaceDN w:val="0"/>
        <w:adjustRightInd w:val="0"/>
        <w:spacing w:after="0" w:line="360" w:lineRule="auto"/>
        <w:ind w:firstLine="709"/>
        <w:rPr>
          <w:rFonts w:ascii="Times New Roman CYR" w:hAnsi="Times New Roman CYR" w:cs="Times New Roman CYR"/>
          <w:sz w:val="28"/>
          <w:szCs w:val="28"/>
          <w:lang w:val="ru-RU"/>
        </w:rPr>
      </w:pPr>
      <w:r>
        <w:rPr>
          <w:rFonts w:ascii="Times New Roman CYR" w:hAnsi="Times New Roman CYR" w:cs="Times New Roman CYR"/>
          <w:sz w:val="28"/>
          <w:szCs w:val="28"/>
          <w:lang w:val="ru-RU"/>
        </w:rPr>
        <w:t>к.м.н. доцент А.М. Будрицкий.</w:t>
      </w:r>
    </w:p>
    <w:p w14:paraId="0924103D" w14:textId="77777777" w:rsidR="00000000" w:rsidRDefault="005454D5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center"/>
        <w:rPr>
          <w:rFonts w:ascii="Times New Roman CYR" w:hAnsi="Times New Roman CYR" w:cs="Times New Roman CYR"/>
          <w:sz w:val="28"/>
          <w:szCs w:val="28"/>
          <w:lang w:val="en-US"/>
        </w:rPr>
      </w:pPr>
    </w:p>
    <w:p w14:paraId="478FA96F" w14:textId="77777777" w:rsidR="00000000" w:rsidRDefault="005454D5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center"/>
        <w:rPr>
          <w:rFonts w:ascii="Times New Roman CYR" w:hAnsi="Times New Roman CYR" w:cs="Times New Roman CYR"/>
          <w:sz w:val="28"/>
          <w:szCs w:val="28"/>
          <w:lang w:val="en-US"/>
        </w:rPr>
      </w:pPr>
    </w:p>
    <w:p w14:paraId="6D63E6C8" w14:textId="77777777" w:rsidR="00000000" w:rsidRDefault="005454D5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center"/>
        <w:rPr>
          <w:rFonts w:ascii="Times New Roman CYR" w:hAnsi="Times New Roman CYR" w:cs="Times New Roman CYR"/>
          <w:sz w:val="28"/>
          <w:szCs w:val="28"/>
          <w:lang w:val="ru-RU"/>
        </w:rPr>
      </w:pPr>
      <w:r>
        <w:rPr>
          <w:rFonts w:ascii="Times New Roman CYR" w:hAnsi="Times New Roman CYR" w:cs="Times New Roman CYR"/>
          <w:sz w:val="28"/>
          <w:szCs w:val="28"/>
          <w:lang w:val="ru-RU"/>
        </w:rPr>
        <w:t xml:space="preserve">ИСТОРИЯ </w:t>
      </w:r>
      <w:r>
        <w:rPr>
          <w:rFonts w:ascii="Times New Roman CYR" w:hAnsi="Times New Roman CYR" w:cs="Times New Roman CYR"/>
          <w:sz w:val="28"/>
          <w:szCs w:val="28"/>
          <w:lang w:val="ru-RU"/>
        </w:rPr>
        <w:t>БОЛЕЗНИ</w:t>
      </w:r>
    </w:p>
    <w:p w14:paraId="2C99703B" w14:textId="77777777" w:rsidR="00000000" w:rsidRDefault="005454D5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center"/>
        <w:rPr>
          <w:rFonts w:ascii="Times New Roman CYR" w:hAnsi="Times New Roman CYR" w:cs="Times New Roman CYR"/>
          <w:sz w:val="28"/>
          <w:szCs w:val="28"/>
          <w:lang w:val="ru-RU"/>
        </w:rPr>
      </w:pPr>
      <w:r>
        <w:rPr>
          <w:rFonts w:ascii="Times New Roman CYR" w:hAnsi="Times New Roman CYR" w:cs="Times New Roman CYR"/>
          <w:sz w:val="28"/>
          <w:szCs w:val="28"/>
          <w:lang w:val="ru-RU"/>
        </w:rPr>
        <w:t>_______ Валентина Ивановна 08.02.1967г.</w:t>
      </w:r>
    </w:p>
    <w:p w14:paraId="15735EBA" w14:textId="77777777" w:rsidR="00000000" w:rsidRDefault="005454D5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center"/>
        <w:rPr>
          <w:rFonts w:ascii="Times New Roman CYR" w:hAnsi="Times New Roman CYR" w:cs="Times New Roman CYR"/>
          <w:sz w:val="28"/>
          <w:szCs w:val="28"/>
          <w:lang w:val="ru-RU"/>
        </w:rPr>
      </w:pPr>
      <w:r>
        <w:rPr>
          <w:rFonts w:ascii="Times New Roman CYR" w:hAnsi="Times New Roman CYR" w:cs="Times New Roman CYR"/>
          <w:sz w:val="28"/>
          <w:szCs w:val="28"/>
          <w:lang w:val="ru-RU"/>
        </w:rPr>
        <w:t>Клинический диагноз: Инфильтративный туберкулез верхних долей S1-S2 обоих легких, БК (-).</w:t>
      </w:r>
    </w:p>
    <w:p w14:paraId="0605D081" w14:textId="77777777" w:rsidR="00000000" w:rsidRDefault="005454D5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center"/>
        <w:rPr>
          <w:rFonts w:ascii="Times New Roman CYR" w:hAnsi="Times New Roman CYR" w:cs="Times New Roman CYR"/>
          <w:sz w:val="28"/>
          <w:szCs w:val="28"/>
          <w:lang w:val="ru-RU"/>
        </w:rPr>
      </w:pPr>
    </w:p>
    <w:p w14:paraId="281C8A8E" w14:textId="77777777" w:rsidR="00000000" w:rsidRDefault="005454D5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center"/>
        <w:rPr>
          <w:rFonts w:ascii="Times New Roman CYR" w:hAnsi="Times New Roman CYR" w:cs="Times New Roman CYR"/>
          <w:sz w:val="28"/>
          <w:szCs w:val="28"/>
          <w:lang w:val="en-US"/>
        </w:rPr>
      </w:pPr>
    </w:p>
    <w:p w14:paraId="69FC2B12" w14:textId="77777777" w:rsidR="00000000" w:rsidRDefault="005454D5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center"/>
        <w:rPr>
          <w:rFonts w:ascii="Times New Roman CYR" w:hAnsi="Times New Roman CYR" w:cs="Times New Roman CYR"/>
          <w:sz w:val="28"/>
          <w:szCs w:val="28"/>
          <w:lang w:val="en-US"/>
        </w:rPr>
      </w:pPr>
    </w:p>
    <w:p w14:paraId="0A0D484E" w14:textId="77777777" w:rsidR="00000000" w:rsidRDefault="005454D5">
      <w:pPr>
        <w:widowControl w:val="0"/>
        <w:autoSpaceDE w:val="0"/>
        <w:autoSpaceDN w:val="0"/>
        <w:adjustRightInd w:val="0"/>
        <w:spacing w:after="0" w:line="360" w:lineRule="auto"/>
        <w:ind w:firstLine="709"/>
        <w:rPr>
          <w:rFonts w:ascii="Times New Roman CYR" w:hAnsi="Times New Roman CYR" w:cs="Times New Roman CYR"/>
          <w:sz w:val="28"/>
          <w:szCs w:val="28"/>
          <w:lang w:val="ru-RU"/>
        </w:rPr>
      </w:pPr>
      <w:r>
        <w:rPr>
          <w:rFonts w:ascii="Times New Roman CYR" w:hAnsi="Times New Roman CYR" w:cs="Times New Roman CYR"/>
          <w:sz w:val="28"/>
          <w:szCs w:val="28"/>
          <w:lang w:val="ru-RU"/>
        </w:rPr>
        <w:t>Куратор: студент 4 курса леч. фак-та</w:t>
      </w:r>
    </w:p>
    <w:p w14:paraId="3A9B87FE" w14:textId="77777777" w:rsidR="00000000" w:rsidRDefault="005454D5">
      <w:pPr>
        <w:widowControl w:val="0"/>
        <w:autoSpaceDE w:val="0"/>
        <w:autoSpaceDN w:val="0"/>
        <w:adjustRightInd w:val="0"/>
        <w:spacing w:after="0" w:line="360" w:lineRule="auto"/>
        <w:ind w:firstLine="709"/>
        <w:rPr>
          <w:rFonts w:ascii="Times New Roman CYR" w:hAnsi="Times New Roman CYR" w:cs="Times New Roman CYR"/>
          <w:sz w:val="28"/>
          <w:szCs w:val="28"/>
          <w:lang w:val="ru-RU"/>
        </w:rPr>
      </w:pPr>
      <w:r>
        <w:rPr>
          <w:rFonts w:ascii="Times New Roman CYR" w:hAnsi="Times New Roman CYR" w:cs="Times New Roman CYR"/>
          <w:sz w:val="28"/>
          <w:szCs w:val="28"/>
          <w:lang w:val="ru-RU"/>
        </w:rPr>
        <w:t>группы Тарловский Е.О.</w:t>
      </w:r>
    </w:p>
    <w:p w14:paraId="7BBCE2D4" w14:textId="77777777" w:rsidR="00000000" w:rsidRDefault="005454D5">
      <w:pPr>
        <w:widowControl w:val="0"/>
        <w:autoSpaceDE w:val="0"/>
        <w:autoSpaceDN w:val="0"/>
        <w:adjustRightInd w:val="0"/>
        <w:spacing w:after="0" w:line="360" w:lineRule="auto"/>
        <w:ind w:firstLine="709"/>
        <w:rPr>
          <w:rFonts w:ascii="Times New Roman CYR" w:hAnsi="Times New Roman CYR" w:cs="Times New Roman CYR"/>
          <w:sz w:val="28"/>
          <w:szCs w:val="28"/>
          <w:lang w:val="ru-RU"/>
        </w:rPr>
      </w:pPr>
    </w:p>
    <w:p w14:paraId="1856CAC4" w14:textId="77777777" w:rsidR="00000000" w:rsidRDefault="005454D5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center"/>
        <w:rPr>
          <w:rFonts w:ascii="Times New Roman CYR" w:hAnsi="Times New Roman CYR" w:cs="Times New Roman CYR"/>
          <w:sz w:val="28"/>
          <w:szCs w:val="28"/>
          <w:lang w:val="ru-RU"/>
        </w:rPr>
      </w:pPr>
    </w:p>
    <w:p w14:paraId="54AD7C78" w14:textId="77777777" w:rsidR="00000000" w:rsidRDefault="005454D5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center"/>
        <w:rPr>
          <w:rFonts w:ascii="Times New Roman CYR" w:hAnsi="Times New Roman CYR" w:cs="Times New Roman CYR"/>
          <w:sz w:val="28"/>
          <w:szCs w:val="28"/>
          <w:lang w:val="ru-RU"/>
        </w:rPr>
      </w:pPr>
    </w:p>
    <w:p w14:paraId="1E8CFB6F" w14:textId="77777777" w:rsidR="00000000" w:rsidRDefault="005454D5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center"/>
        <w:rPr>
          <w:rFonts w:ascii="Times New Roman CYR" w:hAnsi="Times New Roman CYR" w:cs="Times New Roman CYR"/>
          <w:sz w:val="28"/>
          <w:szCs w:val="28"/>
          <w:lang w:val="en-US"/>
        </w:rPr>
      </w:pPr>
    </w:p>
    <w:p w14:paraId="2196A41F" w14:textId="77777777" w:rsidR="00000000" w:rsidRDefault="005454D5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center"/>
        <w:rPr>
          <w:rFonts w:ascii="Times New Roman CYR" w:hAnsi="Times New Roman CYR" w:cs="Times New Roman CYR"/>
          <w:sz w:val="28"/>
          <w:szCs w:val="28"/>
          <w:lang w:val="en-US"/>
        </w:rPr>
      </w:pPr>
    </w:p>
    <w:p w14:paraId="2B230816" w14:textId="77777777" w:rsidR="00000000" w:rsidRDefault="005454D5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center"/>
        <w:rPr>
          <w:rFonts w:ascii="Times New Roman CYR" w:hAnsi="Times New Roman CYR" w:cs="Times New Roman CYR"/>
          <w:sz w:val="28"/>
          <w:szCs w:val="28"/>
          <w:lang w:val="en-US"/>
        </w:rPr>
      </w:pPr>
    </w:p>
    <w:p w14:paraId="79FA1120" w14:textId="77777777" w:rsidR="00000000" w:rsidRDefault="005454D5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center"/>
        <w:rPr>
          <w:rFonts w:ascii="Times New Roman CYR" w:hAnsi="Times New Roman CYR" w:cs="Times New Roman CYR"/>
          <w:sz w:val="28"/>
          <w:szCs w:val="28"/>
          <w:lang w:val="ru-RU"/>
        </w:rPr>
      </w:pPr>
      <w:r>
        <w:rPr>
          <w:rFonts w:ascii="Times New Roman CYR" w:hAnsi="Times New Roman CYR" w:cs="Times New Roman CYR"/>
          <w:sz w:val="28"/>
          <w:szCs w:val="28"/>
          <w:lang w:val="ru-RU"/>
        </w:rPr>
        <w:t>Витебск, 2013</w:t>
      </w:r>
    </w:p>
    <w:p w14:paraId="096FF05D" w14:textId="77777777" w:rsidR="00000000" w:rsidRDefault="005454D5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 CYR" w:hAnsi="Times New Roman CYR" w:cs="Times New Roman CYR"/>
          <w:sz w:val="28"/>
          <w:szCs w:val="28"/>
          <w:lang w:val="ru-RU"/>
        </w:rPr>
      </w:pPr>
      <w:r>
        <w:rPr>
          <w:rFonts w:ascii="Times New Roman CYR" w:hAnsi="Times New Roman CYR" w:cs="Times New Roman CYR"/>
          <w:sz w:val="28"/>
          <w:szCs w:val="28"/>
          <w:lang w:val="ru-RU"/>
        </w:rPr>
        <w:br w:type="page"/>
      </w:r>
    </w:p>
    <w:p w14:paraId="2664DD74" w14:textId="77777777" w:rsidR="00000000" w:rsidRDefault="005454D5">
      <w:pPr>
        <w:widowControl w:val="0"/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 CYR" w:hAnsi="Times New Roman CYR" w:cs="Times New Roman CYR"/>
          <w:sz w:val="28"/>
          <w:szCs w:val="28"/>
          <w:lang w:val="ru-RU"/>
        </w:rPr>
      </w:pPr>
      <w:r>
        <w:rPr>
          <w:rFonts w:ascii="Times New Roman CYR" w:hAnsi="Times New Roman CYR" w:cs="Times New Roman CYR"/>
          <w:sz w:val="28"/>
          <w:szCs w:val="28"/>
          <w:lang w:val="ru-RU"/>
        </w:rPr>
        <w:t>1. Паспортная часть</w:t>
      </w:r>
    </w:p>
    <w:p w14:paraId="0690716D" w14:textId="77777777" w:rsidR="00000000" w:rsidRDefault="005454D5">
      <w:pPr>
        <w:widowControl w:val="0"/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 CYR" w:hAnsi="Times New Roman CYR" w:cs="Times New Roman CYR"/>
          <w:sz w:val="28"/>
          <w:szCs w:val="28"/>
          <w:lang w:val="ru-RU"/>
        </w:rPr>
      </w:pPr>
    </w:p>
    <w:p w14:paraId="6E5C249B" w14:textId="77777777" w:rsidR="00000000" w:rsidRDefault="005454D5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ru-RU"/>
        </w:rPr>
      </w:pPr>
      <w:r>
        <w:rPr>
          <w:rFonts w:ascii="Times New Roman CYR" w:hAnsi="Times New Roman CYR" w:cs="Times New Roman CYR"/>
          <w:sz w:val="28"/>
          <w:szCs w:val="28"/>
          <w:lang w:val="ru-RU"/>
        </w:rPr>
        <w:t>1. Ф.И.О</w:t>
      </w:r>
      <w:r>
        <w:rPr>
          <w:rFonts w:ascii="Times New Roman CYR" w:hAnsi="Times New Roman CYR" w:cs="Times New Roman CYR"/>
          <w:sz w:val="28"/>
          <w:szCs w:val="28"/>
          <w:lang w:val="ru-RU"/>
        </w:rPr>
        <w:t xml:space="preserve">. - _____Валентина Ивановна </w:t>
      </w:r>
    </w:p>
    <w:p w14:paraId="5FF54F7C" w14:textId="77777777" w:rsidR="00000000" w:rsidRDefault="005454D5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ru-RU"/>
        </w:rPr>
      </w:pPr>
      <w:r>
        <w:rPr>
          <w:rFonts w:ascii="Times New Roman CYR" w:hAnsi="Times New Roman CYR" w:cs="Times New Roman CYR"/>
          <w:sz w:val="28"/>
          <w:szCs w:val="28"/>
          <w:lang w:val="ru-RU"/>
        </w:rPr>
        <w:t>. Возраст: 46 лет ( 08.02.1967 г.)</w:t>
      </w:r>
    </w:p>
    <w:p w14:paraId="60F72794" w14:textId="77777777" w:rsidR="00000000" w:rsidRDefault="005454D5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ru-RU"/>
        </w:rPr>
      </w:pPr>
      <w:r>
        <w:rPr>
          <w:rFonts w:ascii="Times New Roman CYR" w:hAnsi="Times New Roman CYR" w:cs="Times New Roman CYR"/>
          <w:sz w:val="28"/>
          <w:szCs w:val="28"/>
          <w:lang w:val="ru-RU"/>
        </w:rPr>
        <w:t>. Национальность: белоруска</w:t>
      </w:r>
    </w:p>
    <w:p w14:paraId="04B64950" w14:textId="77777777" w:rsidR="00000000" w:rsidRDefault="005454D5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ru-RU"/>
        </w:rPr>
      </w:pPr>
      <w:r>
        <w:rPr>
          <w:rFonts w:ascii="Times New Roman CYR" w:hAnsi="Times New Roman CYR" w:cs="Times New Roman CYR"/>
          <w:sz w:val="28"/>
          <w:szCs w:val="28"/>
          <w:lang w:val="ru-RU"/>
        </w:rPr>
        <w:t>. Профессия, место работы: лаборант, ОАО "Балины" зав. фермой</w:t>
      </w:r>
    </w:p>
    <w:p w14:paraId="60272ECB" w14:textId="77777777" w:rsidR="00000000" w:rsidRDefault="005454D5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ru-RU"/>
        </w:rPr>
      </w:pPr>
      <w:r>
        <w:rPr>
          <w:rFonts w:ascii="Times New Roman CYR" w:hAnsi="Times New Roman CYR" w:cs="Times New Roman CYR"/>
          <w:sz w:val="28"/>
          <w:szCs w:val="28"/>
          <w:lang w:val="ru-RU"/>
        </w:rPr>
        <w:t>. Семейное положение: замужем</w:t>
      </w:r>
    </w:p>
    <w:p w14:paraId="5A3B0C71" w14:textId="77777777" w:rsidR="00000000" w:rsidRDefault="005454D5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ru-RU"/>
        </w:rPr>
      </w:pPr>
      <w:r>
        <w:rPr>
          <w:rFonts w:ascii="Times New Roman CYR" w:hAnsi="Times New Roman CYR" w:cs="Times New Roman CYR"/>
          <w:sz w:val="28"/>
          <w:szCs w:val="28"/>
          <w:lang w:val="ru-RU"/>
        </w:rPr>
        <w:t>. Домашний адрес: Витебская обл., Верхнедвинский район, д. Каменцы,_____</w:t>
      </w:r>
      <w:r>
        <w:rPr>
          <w:rFonts w:ascii="Times New Roman CYR" w:hAnsi="Times New Roman CYR" w:cs="Times New Roman CYR"/>
          <w:sz w:val="28"/>
          <w:szCs w:val="28"/>
          <w:lang w:val="ru-RU"/>
        </w:rPr>
        <w:t>_</w:t>
      </w:r>
    </w:p>
    <w:p w14:paraId="26593E11" w14:textId="77777777" w:rsidR="00000000" w:rsidRDefault="005454D5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ru-RU"/>
        </w:rPr>
      </w:pPr>
      <w:r>
        <w:rPr>
          <w:rFonts w:ascii="Times New Roman CYR" w:hAnsi="Times New Roman CYR" w:cs="Times New Roman CYR"/>
          <w:sz w:val="28"/>
          <w:szCs w:val="28"/>
          <w:lang w:val="ru-RU"/>
        </w:rPr>
        <w:t>. Дата поступления: 17.04.2013г. 14.20</w:t>
      </w:r>
    </w:p>
    <w:p w14:paraId="48AEE50C" w14:textId="77777777" w:rsidR="00000000" w:rsidRDefault="005454D5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ru-RU"/>
        </w:rPr>
      </w:pPr>
      <w:r>
        <w:rPr>
          <w:rFonts w:ascii="Times New Roman CYR" w:hAnsi="Times New Roman CYR" w:cs="Times New Roman CYR"/>
          <w:sz w:val="28"/>
          <w:szCs w:val="28"/>
          <w:lang w:val="ru-RU"/>
        </w:rPr>
        <w:t>. Дата выписки:</w:t>
      </w:r>
    </w:p>
    <w:p w14:paraId="7895D326" w14:textId="77777777" w:rsidR="00000000" w:rsidRDefault="005454D5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ru-RU"/>
        </w:rPr>
      </w:pPr>
      <w:r>
        <w:rPr>
          <w:rFonts w:ascii="Times New Roman CYR" w:hAnsi="Times New Roman CYR" w:cs="Times New Roman CYR"/>
          <w:sz w:val="28"/>
          <w:szCs w:val="28"/>
          <w:lang w:val="ru-RU"/>
        </w:rPr>
        <w:t>. Кем направлен: Верхнедвинской ЦРБ.</w:t>
      </w:r>
    </w:p>
    <w:p w14:paraId="26D2582F" w14:textId="77777777" w:rsidR="00000000" w:rsidRDefault="005454D5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ru-RU"/>
        </w:rPr>
      </w:pPr>
      <w:r>
        <w:rPr>
          <w:rFonts w:ascii="Times New Roman CYR" w:hAnsi="Times New Roman CYR" w:cs="Times New Roman CYR"/>
          <w:sz w:val="28"/>
          <w:szCs w:val="28"/>
          <w:lang w:val="ru-RU"/>
        </w:rPr>
        <w:t>. Диагноз направившего учреждения: Инфильтративный туберкулез S1-S2 верхних долей, обоих легких, БК(-).</w:t>
      </w:r>
    </w:p>
    <w:p w14:paraId="6E8DD4D2" w14:textId="77777777" w:rsidR="00000000" w:rsidRDefault="005454D5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ru-RU"/>
        </w:rPr>
      </w:pPr>
      <w:r>
        <w:rPr>
          <w:rFonts w:ascii="Times New Roman CYR" w:hAnsi="Times New Roman CYR" w:cs="Times New Roman CYR"/>
          <w:sz w:val="28"/>
          <w:szCs w:val="28"/>
          <w:lang w:val="ru-RU"/>
        </w:rPr>
        <w:t>. Диагноз при поступлении: Инфильтративный туберкулез S1-S</w:t>
      </w:r>
      <w:r>
        <w:rPr>
          <w:rFonts w:ascii="Times New Roman CYR" w:hAnsi="Times New Roman CYR" w:cs="Times New Roman CYR"/>
          <w:sz w:val="28"/>
          <w:szCs w:val="28"/>
          <w:lang w:val="ru-RU"/>
        </w:rPr>
        <w:t>2 верхних долей, обоих легких, БК(-).</w:t>
      </w:r>
    </w:p>
    <w:p w14:paraId="522A5CA5" w14:textId="77777777" w:rsidR="00000000" w:rsidRDefault="005454D5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ru-RU"/>
        </w:rPr>
      </w:pPr>
    </w:p>
    <w:p w14:paraId="3E31168F" w14:textId="77777777" w:rsidR="00000000" w:rsidRDefault="005454D5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ru-RU"/>
        </w:rPr>
      </w:pPr>
      <w:r>
        <w:rPr>
          <w:rFonts w:ascii="Times New Roman CYR" w:hAnsi="Times New Roman CYR" w:cs="Times New Roman CYR"/>
          <w:sz w:val="28"/>
          <w:szCs w:val="28"/>
          <w:lang w:val="ru-RU"/>
        </w:rPr>
        <w:t>. Жалобы</w:t>
      </w:r>
    </w:p>
    <w:p w14:paraId="7C3B4602" w14:textId="77777777" w:rsidR="00000000" w:rsidRDefault="005454D5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ru-RU"/>
        </w:rPr>
      </w:pPr>
    </w:p>
    <w:p w14:paraId="08F9C7AC" w14:textId="77777777" w:rsidR="00000000" w:rsidRDefault="005454D5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ru-RU"/>
        </w:rPr>
      </w:pPr>
      <w:r>
        <w:rPr>
          <w:rFonts w:ascii="Times New Roman CYR" w:hAnsi="Times New Roman CYR" w:cs="Times New Roman CYR"/>
          <w:sz w:val="28"/>
          <w:szCs w:val="28"/>
          <w:lang w:val="ru-RU"/>
        </w:rPr>
        <w:t>При поступлении в стационар данная пациентка жалоб не предъявляла.</w:t>
      </w:r>
    </w:p>
    <w:p w14:paraId="716DB838" w14:textId="77777777" w:rsidR="00000000" w:rsidRDefault="005454D5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ru-RU"/>
        </w:rPr>
      </w:pPr>
      <w:r>
        <w:rPr>
          <w:rFonts w:ascii="Times New Roman CYR" w:hAnsi="Times New Roman CYR" w:cs="Times New Roman CYR"/>
          <w:sz w:val="28"/>
          <w:szCs w:val="28"/>
          <w:lang w:val="ru-RU"/>
        </w:rPr>
        <w:t>На момент курации пациентка также жалоб не предъявляет.</w:t>
      </w:r>
    </w:p>
    <w:p w14:paraId="19413907" w14:textId="77777777" w:rsidR="00000000" w:rsidRDefault="005454D5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 CYR" w:hAnsi="Times New Roman CYR" w:cs="Times New Roman CYR"/>
          <w:sz w:val="28"/>
          <w:szCs w:val="28"/>
          <w:lang w:val="en-US"/>
        </w:rPr>
      </w:pPr>
    </w:p>
    <w:p w14:paraId="76357E9B" w14:textId="77777777" w:rsidR="00000000" w:rsidRDefault="005454D5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ru-RU"/>
        </w:rPr>
      </w:pPr>
      <w:r>
        <w:rPr>
          <w:rFonts w:ascii="Times New Roman CYR" w:hAnsi="Times New Roman CYR" w:cs="Times New Roman CYR"/>
          <w:sz w:val="28"/>
          <w:szCs w:val="28"/>
          <w:lang w:val="ru-RU"/>
        </w:rPr>
        <w:t>3. Анамнез жизни пациентки</w:t>
      </w:r>
    </w:p>
    <w:p w14:paraId="7D4701EE" w14:textId="77777777" w:rsidR="00000000" w:rsidRDefault="005454D5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ru-RU"/>
        </w:rPr>
      </w:pPr>
    </w:p>
    <w:p w14:paraId="282210F5" w14:textId="77777777" w:rsidR="00000000" w:rsidRDefault="005454D5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ru-RU"/>
        </w:rPr>
      </w:pPr>
      <w:r>
        <w:rPr>
          <w:rFonts w:ascii="Times New Roman CYR" w:hAnsi="Times New Roman CYR" w:cs="Times New Roman CYR"/>
          <w:sz w:val="28"/>
          <w:szCs w:val="28"/>
          <w:lang w:val="ru-RU"/>
        </w:rPr>
        <w:t>Дошкольный и школьный период: Родилась</w:t>
      </w:r>
      <w:r>
        <w:rPr>
          <w:rFonts w:ascii="Times New Roman CYR" w:hAnsi="Times New Roman CYR" w:cs="Times New Roman CYR"/>
          <w:sz w:val="28"/>
          <w:szCs w:val="28"/>
          <w:lang w:val="ru-RU"/>
        </w:rPr>
        <w:t xml:space="preserve"> 08.02.1967г. в г. Витебск здоровым, доношенным ребенком, в срок, 1-м по счету, находилась на грудном вскармливании. Росла и развивалась соответственно возрасту. В психическом, </w:t>
      </w:r>
      <w:r>
        <w:rPr>
          <w:rFonts w:ascii="Times New Roman CYR" w:hAnsi="Times New Roman CYR" w:cs="Times New Roman CYR"/>
          <w:sz w:val="28"/>
          <w:szCs w:val="28"/>
          <w:lang w:val="ru-RU"/>
        </w:rPr>
        <w:lastRenderedPageBreak/>
        <w:t xml:space="preserve">физическом и половом развитии от сверстников не отставала. </w:t>
      </w:r>
    </w:p>
    <w:p w14:paraId="3DF14678" w14:textId="77777777" w:rsidR="00000000" w:rsidRDefault="005454D5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ru-RU"/>
        </w:rPr>
      </w:pPr>
      <w:r>
        <w:rPr>
          <w:rFonts w:ascii="Times New Roman CYR" w:hAnsi="Times New Roman CYR" w:cs="Times New Roman CYR"/>
          <w:sz w:val="28"/>
          <w:szCs w:val="28"/>
          <w:lang w:val="ru-RU"/>
        </w:rPr>
        <w:t>Образование и профе</w:t>
      </w:r>
      <w:r>
        <w:rPr>
          <w:rFonts w:ascii="Times New Roman CYR" w:hAnsi="Times New Roman CYR" w:cs="Times New Roman CYR"/>
          <w:sz w:val="28"/>
          <w:szCs w:val="28"/>
          <w:lang w:val="ru-RU"/>
        </w:rPr>
        <w:t>ссия: по профессии животновод, работает зав. фермой СПК "Балины".</w:t>
      </w:r>
    </w:p>
    <w:p w14:paraId="6C293DA9" w14:textId="77777777" w:rsidR="00000000" w:rsidRDefault="005454D5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ru-RU"/>
        </w:rPr>
      </w:pPr>
      <w:r>
        <w:rPr>
          <w:rFonts w:ascii="Times New Roman CYR" w:hAnsi="Times New Roman CYR" w:cs="Times New Roman CYR"/>
          <w:sz w:val="28"/>
          <w:szCs w:val="28"/>
          <w:lang w:val="ru-RU"/>
        </w:rPr>
        <w:t>Бытовые условия: Жилищные условия удовлетворительные.</w:t>
      </w:r>
    </w:p>
    <w:p w14:paraId="052F74F5" w14:textId="77777777" w:rsidR="00000000" w:rsidRDefault="005454D5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ru-RU"/>
        </w:rPr>
      </w:pPr>
      <w:r>
        <w:rPr>
          <w:rFonts w:ascii="Times New Roman CYR" w:hAnsi="Times New Roman CYR" w:cs="Times New Roman CYR"/>
          <w:sz w:val="28"/>
          <w:szCs w:val="28"/>
          <w:lang w:val="ru-RU"/>
        </w:rPr>
        <w:t>Питание: регулярное, без особенностей.</w:t>
      </w:r>
    </w:p>
    <w:p w14:paraId="08A69886" w14:textId="77777777" w:rsidR="00000000" w:rsidRDefault="005454D5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ru-RU"/>
        </w:rPr>
      </w:pPr>
      <w:r>
        <w:rPr>
          <w:rFonts w:ascii="Times New Roman CYR" w:hAnsi="Times New Roman CYR" w:cs="Times New Roman CYR"/>
          <w:sz w:val="28"/>
          <w:szCs w:val="28"/>
          <w:lang w:val="ru-RU"/>
        </w:rPr>
        <w:t xml:space="preserve">Вредные привычки: курит по 7-8 сигарет в день, наркотики не употребляет, алкоголь не употребляет </w:t>
      </w:r>
      <w:r>
        <w:rPr>
          <w:rFonts w:ascii="Times New Roman CYR" w:hAnsi="Times New Roman CYR" w:cs="Times New Roman CYR"/>
          <w:sz w:val="28"/>
          <w:szCs w:val="28"/>
          <w:lang w:val="ru-RU"/>
        </w:rPr>
        <w:t>в течении 10 лет.</w:t>
      </w:r>
    </w:p>
    <w:p w14:paraId="7A360506" w14:textId="77777777" w:rsidR="00000000" w:rsidRDefault="005454D5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ru-RU"/>
        </w:rPr>
      </w:pPr>
      <w:r>
        <w:rPr>
          <w:rFonts w:ascii="Times New Roman CYR" w:hAnsi="Times New Roman CYR" w:cs="Times New Roman CYR"/>
          <w:sz w:val="28"/>
          <w:szCs w:val="28"/>
          <w:lang w:val="ru-RU"/>
        </w:rPr>
        <w:t>Перенесенные заболевания и травмы: Из перенесенных заболеваний отмечает простудные. Травм не было. Венерические заболевания отрицает, гепатитом не болела; месячные с 15 лет по 5 дня, через 28 дней, последние месячные 20.01.2013г., 2 берем</w:t>
      </w:r>
      <w:r>
        <w:rPr>
          <w:rFonts w:ascii="Times New Roman CYR" w:hAnsi="Times New Roman CYR" w:cs="Times New Roman CYR"/>
          <w:sz w:val="28"/>
          <w:szCs w:val="28"/>
          <w:lang w:val="ru-RU"/>
        </w:rPr>
        <w:t xml:space="preserve">енности, 2-е родов. Последние роды в 1994 году были осложнены маточным кровотечением, в следствии чего пациентке была проведена экстирпация матки с придатками и переливание крови (III)B- группы Rh "-". </w:t>
      </w:r>
    </w:p>
    <w:p w14:paraId="056BA7CD" w14:textId="77777777" w:rsidR="00000000" w:rsidRDefault="005454D5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ru-RU"/>
        </w:rPr>
      </w:pPr>
      <w:r>
        <w:rPr>
          <w:rFonts w:ascii="Times New Roman CYR" w:hAnsi="Times New Roman CYR" w:cs="Times New Roman CYR"/>
          <w:sz w:val="28"/>
          <w:szCs w:val="28"/>
          <w:lang w:val="ru-RU"/>
        </w:rPr>
        <w:t>Сведения о контакте с больными туберкулезом: Был конт</w:t>
      </w:r>
      <w:r>
        <w:rPr>
          <w:rFonts w:ascii="Times New Roman CYR" w:hAnsi="Times New Roman CYR" w:cs="Times New Roman CYR"/>
          <w:sz w:val="28"/>
          <w:szCs w:val="28"/>
          <w:lang w:val="ru-RU"/>
        </w:rPr>
        <w:t>акт с туберкулезным больным : свекор болел туберкулезом 20 лет назад.</w:t>
      </w:r>
    </w:p>
    <w:p w14:paraId="0E111740" w14:textId="77777777" w:rsidR="00000000" w:rsidRDefault="005454D5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ru-RU"/>
        </w:rPr>
      </w:pPr>
      <w:r>
        <w:rPr>
          <w:rFonts w:ascii="Times New Roman CYR" w:hAnsi="Times New Roman CYR" w:cs="Times New Roman CYR"/>
          <w:sz w:val="28"/>
          <w:szCs w:val="28"/>
          <w:lang w:val="ru-RU"/>
        </w:rPr>
        <w:t>Аллергоанамнез: Аллергических реакций на лекарственные средства, продукты питания, пыльцу растений не отмечает.</w:t>
      </w:r>
    </w:p>
    <w:p w14:paraId="40B5B96F" w14:textId="77777777" w:rsidR="00000000" w:rsidRDefault="005454D5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ru-RU"/>
        </w:rPr>
      </w:pPr>
      <w:r>
        <w:rPr>
          <w:rFonts w:ascii="Times New Roman CYR" w:hAnsi="Times New Roman CYR" w:cs="Times New Roman CYR"/>
          <w:sz w:val="28"/>
          <w:szCs w:val="28"/>
          <w:lang w:val="ru-RU"/>
        </w:rPr>
        <w:t>Семейный анамнез: замужем, имеет двух детей , все члены семьи здоровы.</w:t>
      </w:r>
    </w:p>
    <w:p w14:paraId="1697A03B" w14:textId="77777777" w:rsidR="00000000" w:rsidRDefault="005454D5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ru-RU"/>
        </w:rPr>
      </w:pPr>
      <w:r>
        <w:rPr>
          <w:rFonts w:ascii="Times New Roman CYR" w:hAnsi="Times New Roman CYR" w:cs="Times New Roman CYR"/>
          <w:sz w:val="28"/>
          <w:szCs w:val="28"/>
          <w:lang w:val="ru-RU"/>
        </w:rPr>
        <w:t>Нас</w:t>
      </w:r>
      <w:r>
        <w:rPr>
          <w:rFonts w:ascii="Times New Roman CYR" w:hAnsi="Times New Roman CYR" w:cs="Times New Roman CYR"/>
          <w:sz w:val="28"/>
          <w:szCs w:val="28"/>
          <w:lang w:val="ru-RU"/>
        </w:rPr>
        <w:t>ледственность: Венерическими, психическими, болезнями обмена, онкологическими, наследственными, алкоголизмом и др. заболеваниями в семье никто, со слов больной, не болел.</w:t>
      </w:r>
    </w:p>
    <w:p w14:paraId="51EAC728" w14:textId="77777777" w:rsidR="00000000" w:rsidRDefault="005454D5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ru-RU"/>
        </w:rPr>
      </w:pPr>
      <w:r>
        <w:rPr>
          <w:rFonts w:ascii="Times New Roman CYR" w:hAnsi="Times New Roman CYR" w:cs="Times New Roman CYR"/>
          <w:sz w:val="28"/>
          <w:szCs w:val="28"/>
          <w:lang w:val="ru-RU"/>
        </w:rPr>
        <w:t>Резюме: из полученных данных о жизни пациентки, выявлены факторы способствующие разви</w:t>
      </w:r>
      <w:r>
        <w:rPr>
          <w:rFonts w:ascii="Times New Roman CYR" w:hAnsi="Times New Roman CYR" w:cs="Times New Roman CYR"/>
          <w:sz w:val="28"/>
          <w:szCs w:val="28"/>
          <w:lang w:val="ru-RU"/>
        </w:rPr>
        <w:t>тию заражения и заболевания туберкулезом.</w:t>
      </w:r>
    </w:p>
    <w:p w14:paraId="36E72D90" w14:textId="77777777" w:rsidR="00000000" w:rsidRDefault="005454D5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 CYR" w:hAnsi="Times New Roman CYR" w:cs="Times New Roman CYR"/>
          <w:sz w:val="28"/>
          <w:szCs w:val="28"/>
          <w:lang w:val="en-US"/>
        </w:rPr>
      </w:pPr>
    </w:p>
    <w:p w14:paraId="5DCBB398" w14:textId="77777777" w:rsidR="00000000" w:rsidRDefault="005454D5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en-US"/>
        </w:rPr>
      </w:pPr>
      <w:r>
        <w:rPr>
          <w:rFonts w:ascii="Times New Roman CYR" w:hAnsi="Times New Roman CYR" w:cs="Times New Roman CYR"/>
          <w:sz w:val="28"/>
          <w:szCs w:val="28"/>
          <w:lang w:val="ru-RU"/>
        </w:rPr>
        <w:t>4. Анамнез настоящего заболевания</w:t>
      </w:r>
    </w:p>
    <w:p w14:paraId="6AB5B697" w14:textId="77777777" w:rsidR="00000000" w:rsidRDefault="005454D5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ru-RU"/>
        </w:rPr>
      </w:pPr>
    </w:p>
    <w:p w14:paraId="582AC008" w14:textId="77777777" w:rsidR="00000000" w:rsidRDefault="005454D5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ru-RU"/>
        </w:rPr>
      </w:pPr>
      <w:r>
        <w:rPr>
          <w:rFonts w:ascii="Times New Roman CYR" w:hAnsi="Times New Roman CYR" w:cs="Times New Roman CYR"/>
          <w:sz w:val="28"/>
          <w:szCs w:val="28"/>
          <w:lang w:val="ru-RU"/>
        </w:rPr>
        <w:lastRenderedPageBreak/>
        <w:t>Изменения в легких выявлены при прохождении профилактического осмотра 07.03.2013г. 09.04.2013 была направлена на прием к фтизиатру. 17.04.2013г. Верхнедвинской ЦРБ была направлен</w:t>
      </w:r>
      <w:r>
        <w:rPr>
          <w:rFonts w:ascii="Times New Roman CYR" w:hAnsi="Times New Roman CYR" w:cs="Times New Roman CYR"/>
          <w:sz w:val="28"/>
          <w:szCs w:val="28"/>
          <w:lang w:val="ru-RU"/>
        </w:rPr>
        <w:t>а на консультацию в ВОКПТД, где было рекомендовано стационарное лечение. 17.04.2013г. была госпитализирована в стационар ВОКПТД.</w:t>
      </w:r>
    </w:p>
    <w:p w14:paraId="7B15D270" w14:textId="77777777" w:rsidR="00000000" w:rsidRDefault="005454D5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ru-RU"/>
        </w:rPr>
      </w:pPr>
      <w:r>
        <w:rPr>
          <w:rFonts w:ascii="Times New Roman CYR" w:hAnsi="Times New Roman CYR" w:cs="Times New Roman CYR"/>
          <w:sz w:val="28"/>
          <w:szCs w:val="28"/>
          <w:lang w:val="ru-RU"/>
        </w:rPr>
        <w:t>Резюме: изменения в легких, S1-S2 верхних долей обоих легких (типичная локализация), выявлены при профилактическом осмотре.</w:t>
      </w:r>
    </w:p>
    <w:p w14:paraId="0F37033C" w14:textId="77777777" w:rsidR="00000000" w:rsidRDefault="005454D5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 CYR" w:hAnsi="Times New Roman CYR" w:cs="Times New Roman CYR"/>
          <w:sz w:val="28"/>
          <w:szCs w:val="28"/>
          <w:lang w:val="en-US"/>
        </w:rPr>
      </w:pPr>
    </w:p>
    <w:p w14:paraId="4C83C1AE" w14:textId="77777777" w:rsidR="00000000" w:rsidRDefault="005454D5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en-US"/>
        </w:rPr>
      </w:pPr>
      <w:r>
        <w:rPr>
          <w:rFonts w:ascii="Times New Roman CYR" w:hAnsi="Times New Roman CYR" w:cs="Times New Roman CYR"/>
          <w:sz w:val="28"/>
          <w:szCs w:val="28"/>
          <w:lang w:val="ru-RU"/>
        </w:rPr>
        <w:t>5.</w:t>
      </w:r>
      <w:r>
        <w:rPr>
          <w:rFonts w:ascii="Times New Roman CYR" w:hAnsi="Times New Roman CYR" w:cs="Times New Roman CYR"/>
          <w:sz w:val="28"/>
          <w:szCs w:val="28"/>
          <w:lang w:val="ru-RU"/>
        </w:rPr>
        <w:t xml:space="preserve"> Данные объективного исследования больного</w:t>
      </w:r>
    </w:p>
    <w:p w14:paraId="75AA027B" w14:textId="77777777" w:rsidR="00000000" w:rsidRDefault="005454D5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en-US"/>
        </w:rPr>
      </w:pPr>
    </w:p>
    <w:p w14:paraId="162E1376" w14:textId="77777777" w:rsidR="00000000" w:rsidRDefault="005454D5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ru-RU"/>
        </w:rPr>
      </w:pPr>
      <w:r>
        <w:rPr>
          <w:rFonts w:ascii="Times New Roman CYR" w:hAnsi="Times New Roman CYR" w:cs="Times New Roman CYR"/>
          <w:sz w:val="28"/>
          <w:szCs w:val="28"/>
          <w:lang w:val="ru-RU"/>
        </w:rPr>
        <w:t>Общее состояние на момент курации.</w:t>
      </w:r>
    </w:p>
    <w:p w14:paraId="00AD4334" w14:textId="77777777" w:rsidR="00000000" w:rsidRDefault="005454D5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ru-RU"/>
        </w:rPr>
      </w:pPr>
      <w:r>
        <w:rPr>
          <w:rFonts w:ascii="Times New Roman CYR" w:hAnsi="Times New Roman CYR" w:cs="Times New Roman CYR"/>
          <w:sz w:val="28"/>
          <w:szCs w:val="28"/>
          <w:lang w:val="ru-RU"/>
        </w:rPr>
        <w:t>Общее состояние удовлетворительное, сознание ясное, положение активное. Внешний вид соответствует полу. Осанка правильная. Тип телосложения нормостенический, рост - 175 см., вес</w:t>
      </w:r>
      <w:r>
        <w:rPr>
          <w:rFonts w:ascii="Times New Roman CYR" w:hAnsi="Times New Roman CYR" w:cs="Times New Roman CYR"/>
          <w:sz w:val="28"/>
          <w:szCs w:val="28"/>
          <w:lang w:val="ru-RU"/>
        </w:rPr>
        <w:t xml:space="preserve"> - 70 кг., окружность грудной клетки - 86 см. Индекс Кетле = 25. Температура в подмышечной впадине +36,7оС. Кожные покровы нормальной окраски и влажности, без видимых высыпаний, пигментации, кровоизлияний, ''сосудистых звездочек'', ангиом, наружных опухоле</w:t>
      </w:r>
      <w:r>
        <w:rPr>
          <w:rFonts w:ascii="Times New Roman CYR" w:hAnsi="Times New Roman CYR" w:cs="Times New Roman CYR"/>
          <w:sz w:val="28"/>
          <w:szCs w:val="28"/>
          <w:lang w:val="ru-RU"/>
        </w:rPr>
        <w:t>й, расчесов, теплые, тургор кожи удовлетворительный.</w:t>
      </w:r>
    </w:p>
    <w:p w14:paraId="11F7D140" w14:textId="77777777" w:rsidR="00000000" w:rsidRDefault="005454D5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ru-RU"/>
        </w:rPr>
      </w:pPr>
      <w:r>
        <w:rPr>
          <w:rFonts w:ascii="Times New Roman CYR" w:hAnsi="Times New Roman CYR" w:cs="Times New Roman CYR"/>
          <w:sz w:val="28"/>
          <w:szCs w:val="28"/>
          <w:lang w:val="ru-RU"/>
        </w:rPr>
        <w:t xml:space="preserve">Видимые слизистые бледно-розовые, влажные, без высыпаний и патологических образований. Небные миндалины чистые, не увеличены. Задняя стенка глотки не гиперемирована, ровная. Ногтевые пластинки полностью </w:t>
      </w:r>
      <w:r>
        <w:rPr>
          <w:rFonts w:ascii="Times New Roman CYR" w:hAnsi="Times New Roman CYR" w:cs="Times New Roman CYR"/>
          <w:sz w:val="28"/>
          <w:szCs w:val="28"/>
          <w:lang w:val="ru-RU"/>
        </w:rPr>
        <w:t xml:space="preserve">покрывают розовые ногтевые ложа, правильной формы, гладкие, прозрачные. Подкожно-жировой слой развит умеренно, распределен равномерно. Отеков, пастозности нет. Периферические лимфатические узлы не увеличены, безболезненные, не спаяны с окружающими тканями </w:t>
      </w:r>
      <w:r>
        <w:rPr>
          <w:rFonts w:ascii="Times New Roman CYR" w:hAnsi="Times New Roman CYR" w:cs="Times New Roman CYR"/>
          <w:sz w:val="28"/>
          <w:szCs w:val="28"/>
          <w:lang w:val="ru-RU"/>
        </w:rPr>
        <w:t xml:space="preserve">и между собой. Глаза не западают, отечность и опущение век не отмечаются, зрачки симметричны, не расширены, реакция на свет живая. Шея обычной формы, пульсация сосудов и </w:t>
      </w:r>
      <w:r>
        <w:rPr>
          <w:rFonts w:ascii="Times New Roman CYR" w:hAnsi="Times New Roman CYR" w:cs="Times New Roman CYR"/>
          <w:sz w:val="28"/>
          <w:szCs w:val="28"/>
          <w:lang w:val="ru-RU"/>
        </w:rPr>
        <w:lastRenderedPageBreak/>
        <w:t>расширение вен отсутствуют. Щитовидная железа не увеличена, безболезненна при пальпаци</w:t>
      </w:r>
      <w:r>
        <w:rPr>
          <w:rFonts w:ascii="Times New Roman CYR" w:hAnsi="Times New Roman CYR" w:cs="Times New Roman CYR"/>
          <w:sz w:val="28"/>
          <w:szCs w:val="28"/>
          <w:lang w:val="ru-RU"/>
        </w:rPr>
        <w:t xml:space="preserve">и, подвижна, мягко-эластичной консистенции. Мышцы умеренно развиты, при пальпации безболезненны, сила мышц достаточная, тонус нормальный, судорог нет. Деформаций и искривлений костей нет. Суставы не деформированы, правильной конфигурации, температура кожи </w:t>
      </w:r>
      <w:r>
        <w:rPr>
          <w:rFonts w:ascii="Times New Roman CYR" w:hAnsi="Times New Roman CYR" w:cs="Times New Roman CYR"/>
          <w:sz w:val="28"/>
          <w:szCs w:val="28"/>
          <w:lang w:val="ru-RU"/>
        </w:rPr>
        <w:t>над суставами не повышена, флюктуация, болезненность и хруст при движениях не определяются, активные и пассивные движения в суставах в полном объеме. Позвоночник: искривление и патологическая подвижность не выявлены, болезненность при пальпации и постукива</w:t>
      </w:r>
      <w:r>
        <w:rPr>
          <w:rFonts w:ascii="Times New Roman CYR" w:hAnsi="Times New Roman CYR" w:cs="Times New Roman CYR"/>
          <w:sz w:val="28"/>
          <w:szCs w:val="28"/>
          <w:lang w:val="ru-RU"/>
        </w:rPr>
        <w:t xml:space="preserve">нии не определяются. </w:t>
      </w:r>
    </w:p>
    <w:p w14:paraId="6B232FEF" w14:textId="77777777" w:rsidR="00000000" w:rsidRDefault="005454D5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ru-RU"/>
        </w:rPr>
      </w:pPr>
      <w:r>
        <w:rPr>
          <w:rFonts w:ascii="Times New Roman CYR" w:hAnsi="Times New Roman CYR" w:cs="Times New Roman CYR"/>
          <w:sz w:val="28"/>
          <w:szCs w:val="28"/>
          <w:lang w:val="ru-RU"/>
        </w:rPr>
        <w:t>Система органов дыхания</w:t>
      </w:r>
    </w:p>
    <w:p w14:paraId="3FF2C532" w14:textId="77777777" w:rsidR="00000000" w:rsidRDefault="005454D5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ru-RU"/>
        </w:rPr>
      </w:pPr>
      <w:r>
        <w:rPr>
          <w:rFonts w:ascii="Times New Roman CYR" w:hAnsi="Times New Roman CYR" w:cs="Times New Roman CYR"/>
          <w:sz w:val="28"/>
          <w:szCs w:val="28"/>
          <w:lang w:val="ru-RU"/>
        </w:rPr>
        <w:t>Нос прямой, выделений из носа нет, кожа у наружного края ноздрей, а так же слизистая носа чистые, без патологических изменений. Голос негромкий, чистый.</w:t>
      </w:r>
    </w:p>
    <w:p w14:paraId="5F83D778" w14:textId="77777777" w:rsidR="00000000" w:rsidRDefault="005454D5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ru-RU"/>
        </w:rPr>
      </w:pPr>
      <w:r>
        <w:rPr>
          <w:rFonts w:ascii="Times New Roman CYR" w:hAnsi="Times New Roman CYR" w:cs="Times New Roman CYR"/>
          <w:sz w:val="28"/>
          <w:szCs w:val="28"/>
          <w:lang w:val="ru-RU"/>
        </w:rPr>
        <w:t>Грудная клетка: Окружность - 86 см., форма нормостеничес</w:t>
      </w:r>
      <w:r>
        <w:rPr>
          <w:rFonts w:ascii="Times New Roman CYR" w:hAnsi="Times New Roman CYR" w:cs="Times New Roman CYR"/>
          <w:sz w:val="28"/>
          <w:szCs w:val="28"/>
          <w:lang w:val="ru-RU"/>
        </w:rPr>
        <w:t>кая, лопатки не контурируют, межреберные промежутки около 0,5 см. при пальпации безболезненные, , надчревный угол прямой. Грудная клетка симметрична, деформации отсутствуют, обе половины участвуют в акте дыхания одинаково.</w:t>
      </w:r>
    </w:p>
    <w:p w14:paraId="5FEDFB4C" w14:textId="77777777" w:rsidR="00000000" w:rsidRDefault="005454D5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ru-RU"/>
        </w:rPr>
      </w:pPr>
      <w:r>
        <w:rPr>
          <w:rFonts w:ascii="Times New Roman CYR" w:hAnsi="Times New Roman CYR" w:cs="Times New Roman CYR"/>
          <w:sz w:val="28"/>
          <w:szCs w:val="28"/>
          <w:lang w:val="ru-RU"/>
        </w:rPr>
        <w:t>Дыхание через рот и нос свободное</w:t>
      </w:r>
      <w:r>
        <w:rPr>
          <w:rFonts w:ascii="Times New Roman CYR" w:hAnsi="Times New Roman CYR" w:cs="Times New Roman CYR"/>
          <w:sz w:val="28"/>
          <w:szCs w:val="28"/>
          <w:lang w:val="ru-RU"/>
        </w:rPr>
        <w:t>, тип дыхания смешанный, ритм правильный. Дыхание средней глубины с частотой 18 раз в минуту. Дистанционные хрипы, шумы не определяются. Одышка не беспокоит.</w:t>
      </w:r>
    </w:p>
    <w:p w14:paraId="47CE713E" w14:textId="77777777" w:rsidR="00000000" w:rsidRDefault="005454D5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ru-RU"/>
        </w:rPr>
      </w:pPr>
      <w:r>
        <w:rPr>
          <w:rFonts w:ascii="Times New Roman CYR" w:hAnsi="Times New Roman CYR" w:cs="Times New Roman CYR"/>
          <w:sz w:val="28"/>
          <w:szCs w:val="28"/>
          <w:lang w:val="ru-RU"/>
        </w:rPr>
        <w:t>Пальпация: голосовое дрожание не изменено, одинаково с обеих сторон. Болезненность при пальпации г</w:t>
      </w:r>
      <w:r>
        <w:rPr>
          <w:rFonts w:ascii="Times New Roman CYR" w:hAnsi="Times New Roman CYR" w:cs="Times New Roman CYR"/>
          <w:sz w:val="28"/>
          <w:szCs w:val="28"/>
          <w:lang w:val="ru-RU"/>
        </w:rPr>
        <w:t xml:space="preserve">рудной клетки отсутствует. </w:t>
      </w:r>
    </w:p>
    <w:p w14:paraId="55DB412C" w14:textId="77777777" w:rsidR="00000000" w:rsidRDefault="005454D5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ru-RU"/>
        </w:rPr>
      </w:pPr>
      <w:r>
        <w:rPr>
          <w:rFonts w:ascii="Times New Roman CYR" w:hAnsi="Times New Roman CYR" w:cs="Times New Roman CYR"/>
          <w:sz w:val="28"/>
          <w:szCs w:val="28"/>
          <w:lang w:val="ru-RU"/>
        </w:rPr>
        <w:t xml:space="preserve">Перкуторно над всей поверхностью легких определяется ясный легочной звук. </w:t>
      </w:r>
    </w:p>
    <w:p w14:paraId="5760132B" w14:textId="77777777" w:rsidR="00000000" w:rsidRDefault="005454D5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en-US"/>
        </w:rPr>
      </w:pPr>
      <w:r>
        <w:rPr>
          <w:rFonts w:ascii="Times New Roman CYR" w:hAnsi="Times New Roman CYR" w:cs="Times New Roman CYR"/>
          <w:sz w:val="28"/>
          <w:szCs w:val="28"/>
          <w:lang w:val="ru-RU"/>
        </w:rPr>
        <w:t>Топографическая перкуссия легких:</w:t>
      </w:r>
    </w:p>
    <w:p w14:paraId="1BCC3ED3" w14:textId="77777777" w:rsidR="00000000" w:rsidRDefault="005454D5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en-US"/>
        </w:rPr>
      </w:pPr>
    </w:p>
    <w:p w14:paraId="0592F534" w14:textId="77777777" w:rsidR="00000000" w:rsidRDefault="005454D5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ru-RU"/>
        </w:rPr>
      </w:pPr>
      <w:r>
        <w:rPr>
          <w:rFonts w:ascii="Times New Roman CYR" w:hAnsi="Times New Roman CYR" w:cs="Times New Roman CYR"/>
          <w:sz w:val="28"/>
          <w:szCs w:val="28"/>
          <w:lang w:val="ru-RU"/>
        </w:rPr>
        <w:t>Нижняя граница легких:</w:t>
      </w:r>
    </w:p>
    <w:tbl>
      <w:tblPr>
        <w:tblW w:w="0" w:type="auto"/>
        <w:tblInd w:w="84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Layout w:type="fixed"/>
        <w:tblCellMar>
          <w:left w:w="84" w:type="dxa"/>
          <w:right w:w="84" w:type="dxa"/>
        </w:tblCellMar>
        <w:tblLook w:val="0000" w:firstRow="0" w:lastRow="0" w:firstColumn="0" w:lastColumn="0" w:noHBand="0" w:noVBand="0"/>
      </w:tblPr>
      <w:tblGrid>
        <w:gridCol w:w="3261"/>
        <w:gridCol w:w="3118"/>
        <w:gridCol w:w="2835"/>
      </w:tblGrid>
      <w:tr w:rsidR="00000000" w14:paraId="7A9553AD" w14:textId="77777777">
        <w:tblPrEx>
          <w:tblCellMar>
            <w:top w:w="0" w:type="dxa"/>
            <w:bottom w:w="0" w:type="dxa"/>
          </w:tblCellMar>
        </w:tblPrEx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D5897B" w14:textId="77777777" w:rsidR="00000000" w:rsidRDefault="005454D5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  <w:t xml:space="preserve"> Линии 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08195D" w14:textId="77777777" w:rsidR="00000000" w:rsidRDefault="005454D5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  <w:t xml:space="preserve"> правое легкое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C1CAFE" w14:textId="77777777" w:rsidR="00000000" w:rsidRDefault="005454D5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  <w:t xml:space="preserve"> левое легкое</w:t>
            </w:r>
          </w:p>
        </w:tc>
      </w:tr>
      <w:tr w:rsidR="00000000" w14:paraId="1BB27F89" w14:textId="77777777">
        <w:tblPrEx>
          <w:tblCellMar>
            <w:top w:w="0" w:type="dxa"/>
            <w:bottom w:w="0" w:type="dxa"/>
          </w:tblCellMar>
        </w:tblPrEx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B81925" w14:textId="77777777" w:rsidR="00000000" w:rsidRDefault="005454D5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  <w:lastRenderedPageBreak/>
              <w:t>l. parasternalis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A97FAD" w14:textId="77777777" w:rsidR="00000000" w:rsidRDefault="005454D5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  <w:t>V межреберье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93E484" w14:textId="77777777" w:rsidR="00000000" w:rsidRDefault="005454D5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  <w:t xml:space="preserve"> </w:t>
            </w:r>
            <w:r>
              <w:rPr>
                <w:rFonts w:ascii="Symbol" w:hAnsi="Symbol" w:cs="Symbol"/>
                <w:sz w:val="20"/>
                <w:szCs w:val="20"/>
                <w:lang w:val="ru-RU"/>
              </w:rPr>
              <w:t>-</w:t>
            </w:r>
          </w:p>
        </w:tc>
      </w:tr>
      <w:tr w:rsidR="00000000" w14:paraId="0EF88467" w14:textId="77777777">
        <w:tblPrEx>
          <w:tblCellMar>
            <w:top w:w="0" w:type="dxa"/>
            <w:bottom w:w="0" w:type="dxa"/>
          </w:tblCellMar>
        </w:tblPrEx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D36D9B" w14:textId="77777777" w:rsidR="00000000" w:rsidRDefault="005454D5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  <w:t xml:space="preserve">l. mediaclavicularis 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20AE0C" w14:textId="77777777" w:rsidR="00000000" w:rsidRDefault="005454D5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  <w:t>нижний край VI ребро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C1DAED" w14:textId="77777777" w:rsidR="00000000" w:rsidRDefault="005454D5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  <w:t xml:space="preserve"> </w:t>
            </w:r>
            <w:r>
              <w:rPr>
                <w:rFonts w:ascii="Symbol" w:hAnsi="Symbol" w:cs="Symbol"/>
                <w:sz w:val="20"/>
                <w:szCs w:val="20"/>
                <w:lang w:val="ru-RU"/>
              </w:rPr>
              <w:t>-</w:t>
            </w:r>
          </w:p>
        </w:tc>
      </w:tr>
      <w:tr w:rsidR="00000000" w14:paraId="546CB2AE" w14:textId="77777777">
        <w:tblPrEx>
          <w:tblCellMar>
            <w:top w:w="0" w:type="dxa"/>
            <w:bottom w:w="0" w:type="dxa"/>
          </w:tblCellMar>
        </w:tblPrEx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FC0FC6" w14:textId="77777777" w:rsidR="00000000" w:rsidRDefault="005454D5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  <w:t>l. axilaris ventralis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F60D26" w14:textId="77777777" w:rsidR="00000000" w:rsidRDefault="005454D5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  <w:t>нижний край VII ребра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634C23" w14:textId="77777777" w:rsidR="00000000" w:rsidRDefault="005454D5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  <w:t>нижний край VII ребра</w:t>
            </w:r>
          </w:p>
        </w:tc>
      </w:tr>
      <w:tr w:rsidR="00000000" w14:paraId="4CC3D067" w14:textId="77777777">
        <w:tblPrEx>
          <w:tblCellMar>
            <w:top w:w="0" w:type="dxa"/>
            <w:bottom w:w="0" w:type="dxa"/>
          </w:tblCellMar>
        </w:tblPrEx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0FA07D" w14:textId="77777777" w:rsidR="00000000" w:rsidRDefault="005454D5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  <w:t xml:space="preserve">l. axilaris media 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8CCF1A" w14:textId="77777777" w:rsidR="00000000" w:rsidRDefault="005454D5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  <w:t>нижний край VIII ребра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F1DD4F" w14:textId="77777777" w:rsidR="00000000" w:rsidRDefault="005454D5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  <w:t>нижний край VIII ребра</w:t>
            </w:r>
          </w:p>
        </w:tc>
      </w:tr>
      <w:tr w:rsidR="00000000" w14:paraId="550BB0C8" w14:textId="77777777">
        <w:tblPrEx>
          <w:tblCellMar>
            <w:top w:w="0" w:type="dxa"/>
            <w:bottom w:w="0" w:type="dxa"/>
          </w:tblCellMar>
        </w:tblPrEx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1EDBCF" w14:textId="77777777" w:rsidR="00000000" w:rsidRDefault="005454D5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  <w:t>l. axilaris dorsalis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E34641" w14:textId="77777777" w:rsidR="00000000" w:rsidRDefault="005454D5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  <w:t>нижний край IX ребра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0AEBFB" w14:textId="77777777" w:rsidR="00000000" w:rsidRDefault="005454D5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  <w:t>нижний край IX ребра</w:t>
            </w:r>
          </w:p>
        </w:tc>
      </w:tr>
      <w:tr w:rsidR="00000000" w14:paraId="060951A5" w14:textId="77777777">
        <w:tblPrEx>
          <w:tblCellMar>
            <w:top w:w="0" w:type="dxa"/>
            <w:bottom w:w="0" w:type="dxa"/>
          </w:tblCellMar>
        </w:tblPrEx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89D621" w14:textId="77777777" w:rsidR="00000000" w:rsidRDefault="005454D5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  <w:t>l. scapulari</w:t>
            </w:r>
            <w:r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  <w:t xml:space="preserve">s 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E888EE" w14:textId="77777777" w:rsidR="00000000" w:rsidRDefault="005454D5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  <w:t>нижний край X ребра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D9DD3E" w14:textId="77777777" w:rsidR="00000000" w:rsidRDefault="005454D5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  <w:t>нижний край X ребра</w:t>
            </w:r>
          </w:p>
        </w:tc>
      </w:tr>
      <w:tr w:rsidR="00000000" w14:paraId="0D281B65" w14:textId="77777777">
        <w:tblPrEx>
          <w:tblCellMar>
            <w:top w:w="0" w:type="dxa"/>
            <w:bottom w:w="0" w:type="dxa"/>
          </w:tblCellMar>
        </w:tblPrEx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8DCA4F" w14:textId="77777777" w:rsidR="00000000" w:rsidRDefault="005454D5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  <w:t>l. paravertebralis</w:t>
            </w:r>
          </w:p>
        </w:tc>
        <w:tc>
          <w:tcPr>
            <w:tcW w:w="59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97085A" w14:textId="77777777" w:rsidR="00000000" w:rsidRDefault="005454D5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  <w:t>на уровне остистого отростка XI грудного позвонка</w:t>
            </w:r>
          </w:p>
        </w:tc>
      </w:tr>
    </w:tbl>
    <w:p w14:paraId="56AFBC18" w14:textId="77777777" w:rsidR="00000000" w:rsidRDefault="005454D5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ru-RU"/>
        </w:rPr>
      </w:pPr>
    </w:p>
    <w:p w14:paraId="2ECFCCB8" w14:textId="77777777" w:rsidR="00000000" w:rsidRDefault="005454D5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ru-RU"/>
        </w:rPr>
      </w:pPr>
      <w:r>
        <w:rPr>
          <w:rFonts w:ascii="Times New Roman CYR" w:hAnsi="Times New Roman CYR" w:cs="Times New Roman CYR"/>
          <w:sz w:val="28"/>
          <w:szCs w:val="28"/>
          <w:lang w:val="ru-RU"/>
        </w:rPr>
        <w:t>Верхняя граница легких:</w:t>
      </w:r>
    </w:p>
    <w:p w14:paraId="74ED8D2D" w14:textId="77777777" w:rsidR="00000000" w:rsidRDefault="005454D5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ru-RU"/>
        </w:rPr>
      </w:pPr>
      <w:r>
        <w:rPr>
          <w:rFonts w:ascii="Times New Roman CYR" w:hAnsi="Times New Roman CYR" w:cs="Times New Roman CYR"/>
          <w:sz w:val="28"/>
          <w:szCs w:val="28"/>
          <w:lang w:val="ru-RU"/>
        </w:rPr>
        <w:t>Высота стояния верхушек легких спереди справа 4 см., слева - 4 см., сзади - на уровне остистого отростка VII шейного</w:t>
      </w:r>
      <w:r>
        <w:rPr>
          <w:rFonts w:ascii="Times New Roman CYR" w:hAnsi="Times New Roman CYR" w:cs="Times New Roman CYR"/>
          <w:sz w:val="28"/>
          <w:szCs w:val="28"/>
          <w:lang w:val="ru-RU"/>
        </w:rPr>
        <w:t xml:space="preserve"> позвонка. Ширина полей Кренига справа - 4 см., слева - 4 см.</w:t>
      </w:r>
    </w:p>
    <w:p w14:paraId="584DEB7C" w14:textId="77777777" w:rsidR="00000000" w:rsidRDefault="005454D5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ru-RU"/>
        </w:rPr>
      </w:pPr>
    </w:p>
    <w:p w14:paraId="404FE2DE" w14:textId="77777777" w:rsidR="00000000" w:rsidRDefault="005454D5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ru-RU"/>
        </w:rPr>
      </w:pPr>
      <w:r>
        <w:rPr>
          <w:rFonts w:ascii="Times New Roman CYR" w:hAnsi="Times New Roman CYR" w:cs="Times New Roman CYR"/>
          <w:sz w:val="28"/>
          <w:szCs w:val="28"/>
          <w:lang w:val="ru-RU"/>
        </w:rPr>
        <w:t>Активная подвижность нижних краев легких: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794"/>
        <w:gridCol w:w="2126"/>
        <w:gridCol w:w="2658"/>
      </w:tblGrid>
      <w:tr w:rsidR="00000000" w14:paraId="731D4957" w14:textId="77777777">
        <w:tblPrEx>
          <w:tblCellMar>
            <w:top w:w="0" w:type="dxa"/>
            <w:bottom w:w="0" w:type="dxa"/>
          </w:tblCellMar>
        </w:tblPrEx>
        <w:tc>
          <w:tcPr>
            <w:tcW w:w="37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BF2AED" w14:textId="77777777" w:rsidR="00000000" w:rsidRDefault="005454D5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  <w:t xml:space="preserve"> Линии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DE9C7D" w14:textId="77777777" w:rsidR="00000000" w:rsidRDefault="005454D5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  <w:t>правое легкое (см.)</w:t>
            </w:r>
          </w:p>
        </w:tc>
        <w:tc>
          <w:tcPr>
            <w:tcW w:w="26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2651CE" w14:textId="77777777" w:rsidR="00000000" w:rsidRDefault="005454D5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  <w:t>левое легкое (см.)</w:t>
            </w:r>
          </w:p>
        </w:tc>
      </w:tr>
      <w:tr w:rsidR="00000000" w14:paraId="4905F35C" w14:textId="77777777">
        <w:tblPrEx>
          <w:tblCellMar>
            <w:top w:w="0" w:type="dxa"/>
            <w:bottom w:w="0" w:type="dxa"/>
          </w:tblCellMar>
        </w:tblPrEx>
        <w:tc>
          <w:tcPr>
            <w:tcW w:w="37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9371F6" w14:textId="77777777" w:rsidR="00000000" w:rsidRDefault="005454D5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  <w:t xml:space="preserve">l. mediaclavicularis 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87BED0" w14:textId="77777777" w:rsidR="00000000" w:rsidRDefault="005454D5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  <w:t>3</w:t>
            </w:r>
          </w:p>
        </w:tc>
        <w:tc>
          <w:tcPr>
            <w:tcW w:w="26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B0003D" w14:textId="77777777" w:rsidR="00000000" w:rsidRDefault="005454D5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</w:pPr>
          </w:p>
        </w:tc>
      </w:tr>
      <w:tr w:rsidR="00000000" w14:paraId="3A333673" w14:textId="77777777">
        <w:tblPrEx>
          <w:tblCellMar>
            <w:top w:w="0" w:type="dxa"/>
            <w:bottom w:w="0" w:type="dxa"/>
          </w:tblCellMar>
        </w:tblPrEx>
        <w:tc>
          <w:tcPr>
            <w:tcW w:w="37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55EA0A" w14:textId="77777777" w:rsidR="00000000" w:rsidRDefault="005454D5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  <w:t xml:space="preserve">l. axilaris media 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003E66" w14:textId="77777777" w:rsidR="00000000" w:rsidRDefault="005454D5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  <w:t>6</w:t>
            </w:r>
          </w:p>
        </w:tc>
        <w:tc>
          <w:tcPr>
            <w:tcW w:w="26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66B4CE" w14:textId="77777777" w:rsidR="00000000" w:rsidRDefault="005454D5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  <w:t>6</w:t>
            </w:r>
          </w:p>
        </w:tc>
      </w:tr>
      <w:tr w:rsidR="00000000" w14:paraId="44260A13" w14:textId="77777777">
        <w:tblPrEx>
          <w:tblCellMar>
            <w:top w:w="0" w:type="dxa"/>
            <w:bottom w:w="0" w:type="dxa"/>
          </w:tblCellMar>
        </w:tblPrEx>
        <w:tc>
          <w:tcPr>
            <w:tcW w:w="37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BCBE1B" w14:textId="77777777" w:rsidR="00000000" w:rsidRDefault="005454D5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  <w:t xml:space="preserve">l. scapularis 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D5F3F7" w14:textId="77777777" w:rsidR="00000000" w:rsidRDefault="005454D5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  <w:t>4</w:t>
            </w:r>
          </w:p>
        </w:tc>
        <w:tc>
          <w:tcPr>
            <w:tcW w:w="26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FD22A0" w14:textId="77777777" w:rsidR="00000000" w:rsidRDefault="005454D5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  <w:t>4</w:t>
            </w:r>
          </w:p>
        </w:tc>
      </w:tr>
    </w:tbl>
    <w:p w14:paraId="025D4C5B" w14:textId="77777777" w:rsidR="00000000" w:rsidRDefault="005454D5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ru-RU"/>
        </w:rPr>
      </w:pPr>
    </w:p>
    <w:p w14:paraId="5046F42F" w14:textId="77777777" w:rsidR="00000000" w:rsidRDefault="005454D5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ru-RU"/>
        </w:rPr>
      </w:pPr>
      <w:r>
        <w:rPr>
          <w:rFonts w:ascii="Times New Roman CYR" w:hAnsi="Times New Roman CYR" w:cs="Times New Roman CYR"/>
          <w:sz w:val="28"/>
          <w:szCs w:val="28"/>
          <w:lang w:val="ru-RU"/>
        </w:rPr>
        <w:t>Аускультативно: над всей поверхн</w:t>
      </w:r>
      <w:r>
        <w:rPr>
          <w:rFonts w:ascii="Times New Roman CYR" w:hAnsi="Times New Roman CYR" w:cs="Times New Roman CYR"/>
          <w:sz w:val="28"/>
          <w:szCs w:val="28"/>
          <w:lang w:val="ru-RU"/>
        </w:rPr>
        <w:t>остью легких неизмененное везикулярное дыхание, хрипов, крепитации нет, бронхофония не изменена .</w:t>
      </w:r>
    </w:p>
    <w:p w14:paraId="4D128099" w14:textId="77777777" w:rsidR="00000000" w:rsidRDefault="005454D5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ru-RU"/>
        </w:rPr>
      </w:pPr>
      <w:r>
        <w:rPr>
          <w:rFonts w:ascii="Times New Roman CYR" w:hAnsi="Times New Roman CYR" w:cs="Times New Roman CYR"/>
          <w:sz w:val="28"/>
          <w:szCs w:val="28"/>
          <w:lang w:val="ru-RU"/>
        </w:rPr>
        <w:t>Сердечно - сосудистая система</w:t>
      </w:r>
    </w:p>
    <w:p w14:paraId="59DC5009" w14:textId="77777777" w:rsidR="00000000" w:rsidRDefault="005454D5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ru-RU"/>
        </w:rPr>
      </w:pPr>
      <w:r>
        <w:rPr>
          <w:rFonts w:ascii="Times New Roman CYR" w:hAnsi="Times New Roman CYR" w:cs="Times New Roman CYR"/>
          <w:sz w:val="28"/>
          <w:szCs w:val="28"/>
          <w:lang w:val="ru-RU"/>
        </w:rPr>
        <w:t xml:space="preserve">При осмотре выпячивания и пульсации в области крупных сосудов не выявлено. </w:t>
      </w:r>
    </w:p>
    <w:p w14:paraId="73F75D08" w14:textId="77777777" w:rsidR="00000000" w:rsidRDefault="005454D5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ru-RU"/>
        </w:rPr>
      </w:pPr>
      <w:r>
        <w:rPr>
          <w:rFonts w:ascii="Times New Roman CYR" w:hAnsi="Times New Roman CYR" w:cs="Times New Roman CYR"/>
          <w:sz w:val="28"/>
          <w:szCs w:val="28"/>
          <w:lang w:val="ru-RU"/>
        </w:rPr>
        <w:t>При пальпации: верхушечный толчок определяется в V м</w:t>
      </w:r>
      <w:r>
        <w:rPr>
          <w:rFonts w:ascii="Times New Roman CYR" w:hAnsi="Times New Roman CYR" w:cs="Times New Roman CYR"/>
          <w:sz w:val="28"/>
          <w:szCs w:val="28"/>
          <w:lang w:val="ru-RU"/>
        </w:rPr>
        <w:t>ежреберье по левой среднеключичной линии площадью около 1 см, резистентный. Сердечный горб, сердечный толчок, зоны гиперестезии, с-м ''кошачьего мурлыканья'' не определяются.</w:t>
      </w:r>
    </w:p>
    <w:p w14:paraId="73B8EE18" w14:textId="77777777" w:rsidR="00000000" w:rsidRDefault="005454D5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ru-RU"/>
        </w:rPr>
      </w:pPr>
      <w:r>
        <w:rPr>
          <w:rFonts w:ascii="Times New Roman CYR" w:hAnsi="Times New Roman CYR" w:cs="Times New Roman CYR"/>
          <w:sz w:val="28"/>
          <w:szCs w:val="28"/>
          <w:lang w:val="ru-RU"/>
        </w:rPr>
        <w:t>Перкуссия сердца и сосудистого пучка:</w:t>
      </w:r>
    </w:p>
    <w:p w14:paraId="18930808" w14:textId="77777777" w:rsidR="00000000" w:rsidRDefault="005454D5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ru-RU"/>
        </w:rPr>
      </w:pPr>
      <w:r>
        <w:rPr>
          <w:rFonts w:ascii="Times New Roman CYR" w:hAnsi="Times New Roman CYR" w:cs="Times New Roman CYR"/>
          <w:sz w:val="28"/>
          <w:szCs w:val="28"/>
          <w:lang w:val="ru-RU"/>
        </w:rPr>
        <w:t>Граница относительной тупости сердца: права</w:t>
      </w:r>
      <w:r>
        <w:rPr>
          <w:rFonts w:ascii="Times New Roman CYR" w:hAnsi="Times New Roman CYR" w:cs="Times New Roman CYR"/>
          <w:sz w:val="28"/>
          <w:szCs w:val="28"/>
          <w:lang w:val="ru-RU"/>
        </w:rPr>
        <w:t xml:space="preserve">я - в IV межреберье по правому краю грудины; левая - в V межреберье по левой среднеключичной линии; верхня - по нижнему краю III ребра на 1 см. кнаружи от левого края </w:t>
      </w:r>
      <w:r>
        <w:rPr>
          <w:rFonts w:ascii="Times New Roman CYR" w:hAnsi="Times New Roman CYR" w:cs="Times New Roman CYR"/>
          <w:sz w:val="28"/>
          <w:szCs w:val="28"/>
          <w:lang w:val="ru-RU"/>
        </w:rPr>
        <w:lastRenderedPageBreak/>
        <w:t>грудины.</w:t>
      </w:r>
    </w:p>
    <w:p w14:paraId="5BA7D161" w14:textId="77777777" w:rsidR="00000000" w:rsidRDefault="005454D5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ru-RU"/>
        </w:rPr>
      </w:pPr>
      <w:r>
        <w:rPr>
          <w:rFonts w:ascii="Times New Roman CYR" w:hAnsi="Times New Roman CYR" w:cs="Times New Roman CYR"/>
          <w:sz w:val="28"/>
          <w:szCs w:val="28"/>
          <w:lang w:val="ru-RU"/>
        </w:rPr>
        <w:t xml:space="preserve">Границы абсолютной тупости сердца: правая </w:t>
      </w:r>
      <w:r>
        <w:rPr>
          <w:rFonts w:ascii="Symbol" w:hAnsi="Symbol" w:cs="Symbol"/>
          <w:sz w:val="28"/>
          <w:szCs w:val="28"/>
          <w:lang w:val="ru-RU"/>
        </w:rPr>
        <w:t>-</w:t>
      </w:r>
      <w:r>
        <w:rPr>
          <w:rFonts w:ascii="Times New Roman CYR" w:hAnsi="Times New Roman CYR" w:cs="Times New Roman CYR"/>
          <w:sz w:val="28"/>
          <w:szCs w:val="28"/>
          <w:lang w:val="ru-RU"/>
        </w:rPr>
        <w:t xml:space="preserve"> в IV межреберье соответствует левому</w:t>
      </w:r>
      <w:r>
        <w:rPr>
          <w:rFonts w:ascii="Times New Roman CYR" w:hAnsi="Times New Roman CYR" w:cs="Times New Roman CYR"/>
          <w:sz w:val="28"/>
          <w:szCs w:val="28"/>
          <w:lang w:val="ru-RU"/>
        </w:rPr>
        <w:t xml:space="preserve"> краю грудины; левая </w:t>
      </w:r>
      <w:r>
        <w:rPr>
          <w:rFonts w:ascii="Symbol" w:hAnsi="Symbol" w:cs="Symbol"/>
          <w:sz w:val="28"/>
          <w:szCs w:val="28"/>
          <w:lang w:val="ru-RU"/>
        </w:rPr>
        <w:t>-</w:t>
      </w:r>
      <w:r>
        <w:rPr>
          <w:rFonts w:ascii="Times New Roman CYR" w:hAnsi="Times New Roman CYR" w:cs="Times New Roman CYR"/>
          <w:sz w:val="28"/>
          <w:szCs w:val="28"/>
          <w:lang w:val="ru-RU"/>
        </w:rPr>
        <w:t xml:space="preserve"> в V межреберье на 1 см. кнутри от левой среднеключичной линии; верхняя </w:t>
      </w:r>
      <w:r>
        <w:rPr>
          <w:rFonts w:ascii="Symbol" w:hAnsi="Symbol" w:cs="Symbol"/>
          <w:sz w:val="28"/>
          <w:szCs w:val="28"/>
          <w:lang w:val="ru-RU"/>
        </w:rPr>
        <w:t>-</w:t>
      </w:r>
      <w:r>
        <w:rPr>
          <w:rFonts w:ascii="Times New Roman CYR" w:hAnsi="Times New Roman CYR" w:cs="Times New Roman CYR"/>
          <w:sz w:val="28"/>
          <w:szCs w:val="28"/>
          <w:lang w:val="ru-RU"/>
        </w:rPr>
        <w:t xml:space="preserve"> нижний край IV ребра на 1 см. кнаружи от левого края грудины. Ширина сосудистого пучка </w:t>
      </w:r>
      <w:r>
        <w:rPr>
          <w:rFonts w:ascii="Symbol" w:hAnsi="Symbol" w:cs="Symbol"/>
          <w:sz w:val="28"/>
          <w:szCs w:val="28"/>
          <w:lang w:val="ru-RU"/>
        </w:rPr>
        <w:t>-</w:t>
      </w:r>
      <w:r>
        <w:rPr>
          <w:rFonts w:ascii="Times New Roman CYR" w:hAnsi="Times New Roman CYR" w:cs="Times New Roman CYR"/>
          <w:sz w:val="28"/>
          <w:szCs w:val="28"/>
          <w:lang w:val="ru-RU"/>
        </w:rPr>
        <w:t xml:space="preserve"> 6 см. Аускультация: Тоны сердца ритмичные,ясные. Внутрисердечные шумы и</w:t>
      </w:r>
      <w:r>
        <w:rPr>
          <w:rFonts w:ascii="Times New Roman CYR" w:hAnsi="Times New Roman CYR" w:cs="Times New Roman CYR"/>
          <w:sz w:val="28"/>
          <w:szCs w:val="28"/>
          <w:lang w:val="ru-RU"/>
        </w:rPr>
        <w:t xml:space="preserve"> шум трения перикарда не определяются. Исследование сосудов: сосудистая стенка периферических артерий мягкая, поверхность гладкая, эластичная, видимая пульсация и извилистость сосудов отсутствуют. Пульс ритмичный, 82 удара в минуту, одинаковый на обеих рук</w:t>
      </w:r>
      <w:r>
        <w:rPr>
          <w:rFonts w:ascii="Times New Roman CYR" w:hAnsi="Times New Roman CYR" w:cs="Times New Roman CYR"/>
          <w:sz w:val="28"/>
          <w:szCs w:val="28"/>
          <w:lang w:val="ru-RU"/>
        </w:rPr>
        <w:t xml:space="preserve">ах, удовлетворительного наполнения и напряжения. Дефицита пульса нет. </w:t>
      </w:r>
    </w:p>
    <w:p w14:paraId="5018521A" w14:textId="77777777" w:rsidR="00000000" w:rsidRDefault="005454D5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ru-RU"/>
        </w:rPr>
      </w:pPr>
      <w:r>
        <w:rPr>
          <w:rFonts w:ascii="Times New Roman CYR" w:hAnsi="Times New Roman CYR" w:cs="Times New Roman CYR"/>
          <w:sz w:val="28"/>
          <w:szCs w:val="28"/>
          <w:lang w:val="ru-RU"/>
        </w:rPr>
        <w:t>Артериальное давление: левая рука правая рука</w:t>
      </w:r>
    </w:p>
    <w:p w14:paraId="50127D72" w14:textId="77777777" w:rsidR="00000000" w:rsidRDefault="005454D5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ru-RU"/>
        </w:rPr>
      </w:pPr>
      <w:r>
        <w:rPr>
          <w:rFonts w:ascii="Times New Roman CYR" w:hAnsi="Times New Roman CYR" w:cs="Times New Roman CYR"/>
          <w:sz w:val="28"/>
          <w:szCs w:val="28"/>
          <w:lang w:val="ru-RU"/>
        </w:rPr>
        <w:t xml:space="preserve">Систолическое 120 120 </w:t>
      </w:r>
    </w:p>
    <w:p w14:paraId="70635B9F" w14:textId="77777777" w:rsidR="00000000" w:rsidRDefault="005454D5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en-US"/>
        </w:rPr>
      </w:pPr>
      <w:r>
        <w:rPr>
          <w:rFonts w:ascii="Times New Roman CYR" w:hAnsi="Times New Roman CYR" w:cs="Times New Roman CYR"/>
          <w:sz w:val="28"/>
          <w:szCs w:val="28"/>
          <w:lang w:val="ru-RU"/>
        </w:rPr>
        <w:t>Диастолическое 70 70</w:t>
      </w:r>
    </w:p>
    <w:p w14:paraId="2EBEE178" w14:textId="77777777" w:rsidR="00000000" w:rsidRDefault="005454D5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ru-RU"/>
        </w:rPr>
      </w:pPr>
      <w:r>
        <w:rPr>
          <w:rFonts w:ascii="Times New Roman CYR" w:hAnsi="Times New Roman CYR" w:cs="Times New Roman CYR"/>
          <w:sz w:val="28"/>
          <w:szCs w:val="28"/>
          <w:lang w:val="ru-RU"/>
        </w:rPr>
        <w:t>Система органов пищеварения</w:t>
      </w:r>
    </w:p>
    <w:p w14:paraId="6BDC7210" w14:textId="77777777" w:rsidR="00000000" w:rsidRDefault="005454D5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ru-RU"/>
        </w:rPr>
      </w:pPr>
      <w:r>
        <w:rPr>
          <w:rFonts w:ascii="Times New Roman CYR" w:hAnsi="Times New Roman CYR" w:cs="Times New Roman CYR"/>
          <w:sz w:val="28"/>
          <w:szCs w:val="28"/>
          <w:lang w:val="ru-RU"/>
        </w:rPr>
        <w:t>Губы обычного цвета, достаточно увлажнены, сыпи и трещин нет, уголк</w:t>
      </w:r>
      <w:r>
        <w:rPr>
          <w:rFonts w:ascii="Times New Roman CYR" w:hAnsi="Times New Roman CYR" w:cs="Times New Roman CYR"/>
          <w:sz w:val="28"/>
          <w:szCs w:val="28"/>
          <w:lang w:val="ru-RU"/>
        </w:rPr>
        <w:t>и рта симметричны. Запаха изо рта нет. Слизистые полости рта и твердого неба бледно-розового цвета, влажные, чистые, без патологических изменений. Десны бледно-розового цвета, не разрыхлены, не кровоточат. Язык влажный, чистый, отпечатков зубов, трещин, яз</w:t>
      </w:r>
      <w:r>
        <w:rPr>
          <w:rFonts w:ascii="Times New Roman CYR" w:hAnsi="Times New Roman CYR" w:cs="Times New Roman CYR"/>
          <w:sz w:val="28"/>
          <w:szCs w:val="28"/>
          <w:lang w:val="ru-RU"/>
        </w:rPr>
        <w:t>вочек нет. Глотка: слизистая бледно-розового цвета, достаточной увлажненности, налета, изъязвлений и рубцов нет. Глотание свободное, безболезненное.</w:t>
      </w:r>
    </w:p>
    <w:p w14:paraId="0310B5DE" w14:textId="77777777" w:rsidR="00000000" w:rsidRDefault="005454D5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ru-RU"/>
        </w:rPr>
      </w:pPr>
      <w:r>
        <w:rPr>
          <w:rFonts w:ascii="Times New Roman CYR" w:hAnsi="Times New Roman CYR" w:cs="Times New Roman CYR"/>
          <w:sz w:val="28"/>
          <w:szCs w:val="28"/>
          <w:lang w:val="ru-RU"/>
        </w:rPr>
        <w:t>При осмотре: живот правильной конфигурации, симметричный, участвует в акте дыхания равномерно, тонус передн</w:t>
      </w:r>
      <w:r>
        <w:rPr>
          <w:rFonts w:ascii="Times New Roman CYR" w:hAnsi="Times New Roman CYR" w:cs="Times New Roman CYR"/>
          <w:sz w:val="28"/>
          <w:szCs w:val="28"/>
          <w:lang w:val="ru-RU"/>
        </w:rPr>
        <w:t>ей брюшной стенки не изменен. Видимой эпигастральной пульсации и перистальтики, венозной сети, объемных образований, стрий на коже нет. При поверхностной пальпации: живот мягкий, локальные объемные образования, диастазы и грыжевые ворота не определяются.</w:t>
      </w:r>
    </w:p>
    <w:p w14:paraId="331DC869" w14:textId="77777777" w:rsidR="00000000" w:rsidRDefault="005454D5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ru-RU"/>
        </w:rPr>
      </w:pPr>
      <w:r>
        <w:rPr>
          <w:rFonts w:ascii="Times New Roman CYR" w:hAnsi="Times New Roman CYR" w:cs="Times New Roman CYR"/>
          <w:sz w:val="28"/>
          <w:szCs w:val="28"/>
          <w:lang w:val="ru-RU"/>
        </w:rPr>
        <w:lastRenderedPageBreak/>
        <w:t>Г</w:t>
      </w:r>
      <w:r>
        <w:rPr>
          <w:rFonts w:ascii="Times New Roman CYR" w:hAnsi="Times New Roman CYR" w:cs="Times New Roman CYR"/>
          <w:sz w:val="28"/>
          <w:szCs w:val="28"/>
          <w:lang w:val="ru-RU"/>
        </w:rPr>
        <w:t>лубокая пальпация живота по Образцову:</w:t>
      </w:r>
    </w:p>
    <w:p w14:paraId="189E37EB" w14:textId="77777777" w:rsidR="00000000" w:rsidRDefault="005454D5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ru-RU"/>
        </w:rPr>
      </w:pPr>
      <w:r>
        <w:rPr>
          <w:rFonts w:ascii="Times New Roman CYR" w:hAnsi="Times New Roman CYR" w:cs="Times New Roman CYR"/>
          <w:sz w:val="28"/>
          <w:szCs w:val="28"/>
          <w:lang w:val="ru-RU"/>
        </w:rPr>
        <w:t>При глубокой скользящей пальпации пальпируется сигмовидная кишка в виде плотного цилиндра шириной 3 см, безболезненного, не урчащего, с гладкой поверхностью, смещаемого в пределах 4 см; слепая кишка в форме гладкого ц</w:t>
      </w:r>
      <w:r>
        <w:rPr>
          <w:rFonts w:ascii="Times New Roman CYR" w:hAnsi="Times New Roman CYR" w:cs="Times New Roman CYR"/>
          <w:sz w:val="28"/>
          <w:szCs w:val="28"/>
          <w:lang w:val="ru-RU"/>
        </w:rPr>
        <w:t>илиндра, шириной 3-4 см, умеренно напряженная, при надавливании безболезненная, урчащая. Поперечно-ободочная кишка пальпируется в виде цилиндра умеренной плотности, шириной 3 см, с гладкой поверхностью, безболезненного, не урчащего, легко перемещающегося в</w:t>
      </w:r>
      <w:r>
        <w:rPr>
          <w:rFonts w:ascii="Times New Roman CYR" w:hAnsi="Times New Roman CYR" w:cs="Times New Roman CYR"/>
          <w:sz w:val="28"/>
          <w:szCs w:val="28"/>
          <w:lang w:val="ru-RU"/>
        </w:rPr>
        <w:t>верх и вниз. Большая кривизна желудка определяется в виде валика, лежащего на 1 см выше пупка, безболезненна. Терминальный отдел подвздошной кишки, червеобразный отросток слепой кишки, пилоро-антральный отдел желудка не пальпируются. Перкуссия: над кишечни</w:t>
      </w:r>
      <w:r>
        <w:rPr>
          <w:rFonts w:ascii="Times New Roman CYR" w:hAnsi="Times New Roman CYR" w:cs="Times New Roman CYR"/>
          <w:sz w:val="28"/>
          <w:szCs w:val="28"/>
          <w:lang w:val="ru-RU"/>
        </w:rPr>
        <w:t xml:space="preserve">ком определяется тимпанический звук, притупления в отлогих местах нет. Свободная жидкость в брюшной полости не определяется. Аускультация: перистальтика кишечника активная. </w:t>
      </w:r>
    </w:p>
    <w:p w14:paraId="08D3FFB3" w14:textId="77777777" w:rsidR="00000000" w:rsidRDefault="005454D5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ru-RU"/>
        </w:rPr>
      </w:pPr>
      <w:r>
        <w:rPr>
          <w:rFonts w:ascii="Times New Roman CYR" w:hAnsi="Times New Roman CYR" w:cs="Times New Roman CYR"/>
          <w:sz w:val="28"/>
          <w:szCs w:val="28"/>
          <w:lang w:val="ru-RU"/>
        </w:rPr>
        <w:t>Печень: верхняя граница печени по l. parasternalis dextra - верхний край VI ребра,</w:t>
      </w:r>
      <w:r>
        <w:rPr>
          <w:rFonts w:ascii="Times New Roman CYR" w:hAnsi="Times New Roman CYR" w:cs="Times New Roman CYR"/>
          <w:sz w:val="28"/>
          <w:szCs w:val="28"/>
          <w:lang w:val="ru-RU"/>
        </w:rPr>
        <w:t xml:space="preserve"> по l. medioclavicularis dextra - нижний край VI ребра, по l. axillaries ventralis - нижний край VII ребра.</w:t>
      </w:r>
    </w:p>
    <w:p w14:paraId="48053AE3" w14:textId="77777777" w:rsidR="00000000" w:rsidRDefault="005454D5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ru-RU"/>
        </w:rPr>
      </w:pPr>
      <w:r>
        <w:rPr>
          <w:rFonts w:ascii="Times New Roman CYR" w:hAnsi="Times New Roman CYR" w:cs="Times New Roman CYR"/>
          <w:sz w:val="28"/>
          <w:szCs w:val="28"/>
          <w:lang w:val="ru-RU"/>
        </w:rPr>
        <w:t>Нижняя граница печени: по l. axillaries ventralis - по нижнему краю Х ребра, по l. medioclavicularis dextra - нижний край реберной дуги, по l. paras</w:t>
      </w:r>
      <w:r>
        <w:rPr>
          <w:rFonts w:ascii="Times New Roman CYR" w:hAnsi="Times New Roman CYR" w:cs="Times New Roman CYR"/>
          <w:sz w:val="28"/>
          <w:szCs w:val="28"/>
          <w:lang w:val="ru-RU"/>
        </w:rPr>
        <w:t>ternalis dextra - на 2 см ниже реберной дуги, по l. medianus - на границе верхней и средней трети линии, соединяющей мечевидный отросток и пупок, по l. parasternalis sinister - по нижнему краю левой реберной дуги. Размеры печени по Курлову: вертикальный по</w:t>
      </w:r>
      <w:r>
        <w:rPr>
          <w:rFonts w:ascii="Times New Roman CYR" w:hAnsi="Times New Roman CYR" w:cs="Times New Roman CYR"/>
          <w:sz w:val="28"/>
          <w:szCs w:val="28"/>
          <w:lang w:val="ru-RU"/>
        </w:rPr>
        <w:t xml:space="preserve"> l. medioclavicularis dextra </w:t>
      </w:r>
      <w:r>
        <w:rPr>
          <w:rFonts w:ascii="Symbol" w:hAnsi="Symbol" w:cs="Symbol"/>
          <w:sz w:val="28"/>
          <w:szCs w:val="28"/>
          <w:lang w:val="ru-RU"/>
        </w:rPr>
        <w:t>-</w:t>
      </w:r>
      <w:r>
        <w:rPr>
          <w:rFonts w:ascii="Times New Roman CYR" w:hAnsi="Times New Roman CYR" w:cs="Times New Roman CYR"/>
          <w:sz w:val="28"/>
          <w:szCs w:val="28"/>
          <w:lang w:val="ru-RU"/>
        </w:rPr>
        <w:t xml:space="preserve"> 9 см; вертикальный по l. mediana </w:t>
      </w:r>
      <w:r>
        <w:rPr>
          <w:rFonts w:ascii="Symbol" w:hAnsi="Symbol" w:cs="Symbol"/>
          <w:sz w:val="28"/>
          <w:szCs w:val="28"/>
          <w:lang w:val="ru-RU"/>
        </w:rPr>
        <w:t>-</w:t>
      </w:r>
      <w:r>
        <w:rPr>
          <w:rFonts w:ascii="Times New Roman CYR" w:hAnsi="Times New Roman CYR" w:cs="Times New Roman CYR"/>
          <w:sz w:val="28"/>
          <w:szCs w:val="28"/>
          <w:lang w:val="ru-RU"/>
        </w:rPr>
        <w:t xml:space="preserve"> 8 см; косой - 7 см. При пальпации нижний край печени не выступает из-под края реберной дуги, гладкий эластический, безболезненный.</w:t>
      </w:r>
    </w:p>
    <w:p w14:paraId="0BB0ED89" w14:textId="77777777" w:rsidR="00000000" w:rsidRDefault="005454D5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ru-RU"/>
        </w:rPr>
      </w:pPr>
      <w:r>
        <w:rPr>
          <w:rFonts w:ascii="Times New Roman CYR" w:hAnsi="Times New Roman CYR" w:cs="Times New Roman CYR"/>
          <w:sz w:val="28"/>
          <w:szCs w:val="28"/>
          <w:lang w:val="ru-RU"/>
        </w:rPr>
        <w:t xml:space="preserve">Желчный пузырь не пальпируется, в месте проекции б/б, с-мы </w:t>
      </w:r>
      <w:r>
        <w:rPr>
          <w:rFonts w:ascii="Times New Roman CYR" w:hAnsi="Times New Roman CYR" w:cs="Times New Roman CYR"/>
          <w:sz w:val="28"/>
          <w:szCs w:val="28"/>
          <w:lang w:val="ru-RU"/>
        </w:rPr>
        <w:t>Ортнера, Курвуазье, Кера, Мюси, Мерфи отрицательные.</w:t>
      </w:r>
    </w:p>
    <w:p w14:paraId="1D9556CC" w14:textId="77777777" w:rsidR="00000000" w:rsidRDefault="005454D5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ru-RU"/>
        </w:rPr>
      </w:pPr>
      <w:r>
        <w:rPr>
          <w:rFonts w:ascii="Times New Roman CYR" w:hAnsi="Times New Roman CYR" w:cs="Times New Roman CYR"/>
          <w:sz w:val="28"/>
          <w:szCs w:val="28"/>
          <w:lang w:val="ru-RU"/>
        </w:rPr>
        <w:t xml:space="preserve">Селезенка: при перкуссии поперечник - 5 см., длинник - 8 см., не </w:t>
      </w:r>
      <w:r>
        <w:rPr>
          <w:rFonts w:ascii="Times New Roman CYR" w:hAnsi="Times New Roman CYR" w:cs="Times New Roman CYR"/>
          <w:sz w:val="28"/>
          <w:szCs w:val="28"/>
          <w:lang w:val="ru-RU"/>
        </w:rPr>
        <w:lastRenderedPageBreak/>
        <w:t>пальпируется. Места проекции селезенки и поджелудочной железы б/б. Симптом Щеткина-Блюмберга отриц.</w:t>
      </w:r>
    </w:p>
    <w:p w14:paraId="052F822A" w14:textId="77777777" w:rsidR="00000000" w:rsidRDefault="005454D5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ru-RU"/>
        </w:rPr>
      </w:pPr>
      <w:r>
        <w:rPr>
          <w:rFonts w:ascii="Times New Roman CYR" w:hAnsi="Times New Roman CYR" w:cs="Times New Roman CYR"/>
          <w:sz w:val="28"/>
          <w:szCs w:val="28"/>
          <w:lang w:val="ru-RU"/>
        </w:rPr>
        <w:t>Мочеполовая система</w:t>
      </w:r>
    </w:p>
    <w:p w14:paraId="0AA145A0" w14:textId="77777777" w:rsidR="00000000" w:rsidRDefault="005454D5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en-US"/>
        </w:rPr>
      </w:pPr>
      <w:r>
        <w:rPr>
          <w:rFonts w:ascii="Times New Roman CYR" w:hAnsi="Times New Roman CYR" w:cs="Times New Roman CYR"/>
          <w:sz w:val="28"/>
          <w:szCs w:val="28"/>
          <w:lang w:val="ru-RU"/>
        </w:rPr>
        <w:t>При осмотре поясн</w:t>
      </w:r>
      <w:r>
        <w:rPr>
          <w:rFonts w:ascii="Times New Roman CYR" w:hAnsi="Times New Roman CYR" w:cs="Times New Roman CYR"/>
          <w:sz w:val="28"/>
          <w:szCs w:val="28"/>
          <w:lang w:val="ru-RU"/>
        </w:rPr>
        <w:t>ичной области покраснение, припухлость кожных покровов, отечность кожи не определяются. Почки не пальпируются. Симптом поколачивания отрицательный с обеих сторон. При пальпации и перкуссии в области проекции мочевого пузыря наличие болезненности не отмечае</w:t>
      </w:r>
      <w:r>
        <w:rPr>
          <w:rFonts w:ascii="Times New Roman CYR" w:hAnsi="Times New Roman CYR" w:cs="Times New Roman CYR"/>
          <w:sz w:val="28"/>
          <w:szCs w:val="28"/>
          <w:lang w:val="ru-RU"/>
        </w:rPr>
        <w:t>тся. Мочеиспускание свободное, произвольное, безболезненное. Диурез достаточный.</w:t>
      </w:r>
    </w:p>
    <w:p w14:paraId="67F8BFB9" w14:textId="77777777" w:rsidR="00000000" w:rsidRDefault="005454D5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ru-RU"/>
        </w:rPr>
      </w:pPr>
      <w:r>
        <w:rPr>
          <w:rFonts w:ascii="Times New Roman CYR" w:hAnsi="Times New Roman CYR" w:cs="Times New Roman CYR"/>
          <w:sz w:val="28"/>
          <w:szCs w:val="28"/>
          <w:lang w:val="ru-RU"/>
        </w:rPr>
        <w:t>Нервно-психическая сфера</w:t>
      </w:r>
    </w:p>
    <w:p w14:paraId="4CE009AD" w14:textId="77777777" w:rsidR="00000000" w:rsidRDefault="005454D5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ru-RU"/>
        </w:rPr>
      </w:pPr>
      <w:r>
        <w:rPr>
          <w:rFonts w:ascii="Times New Roman CYR" w:hAnsi="Times New Roman CYR" w:cs="Times New Roman CYR"/>
          <w:sz w:val="28"/>
          <w:szCs w:val="28"/>
          <w:lang w:val="ru-RU"/>
        </w:rPr>
        <w:t>Сознание ясное, ориентировка в месте, времени, пространстве, собственной личности не нарушена, концентрирует внимание без усилий. Память и интеллект с</w:t>
      </w:r>
      <w:r>
        <w:rPr>
          <w:rFonts w:ascii="Times New Roman CYR" w:hAnsi="Times New Roman CYR" w:cs="Times New Roman CYR"/>
          <w:sz w:val="28"/>
          <w:szCs w:val="28"/>
          <w:lang w:val="ru-RU"/>
        </w:rPr>
        <w:t xml:space="preserve">охранены, речь связная. Сон нормальный. Поведение, критика адекватны обстановке. Настроение спокойное. В позе Ромберга устойчива. Дермографизм красный, появляется ч/з 1 мин. </w:t>
      </w:r>
    </w:p>
    <w:p w14:paraId="49E01A26" w14:textId="77777777" w:rsidR="00000000" w:rsidRDefault="005454D5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en-US"/>
        </w:rPr>
      </w:pPr>
      <w:r>
        <w:rPr>
          <w:rFonts w:ascii="Times New Roman CYR" w:hAnsi="Times New Roman CYR" w:cs="Times New Roman CYR"/>
          <w:sz w:val="28"/>
          <w:szCs w:val="28"/>
          <w:lang w:val="ru-RU"/>
        </w:rPr>
        <w:t xml:space="preserve">Зрение хорошее, зрачки D=S, реакция на свет сохранена. Нистагма, косоглазия нет. </w:t>
      </w:r>
      <w:r>
        <w:rPr>
          <w:rFonts w:ascii="Times New Roman CYR" w:hAnsi="Times New Roman CYR" w:cs="Times New Roman CYR"/>
          <w:sz w:val="28"/>
          <w:szCs w:val="28"/>
          <w:lang w:val="ru-RU"/>
        </w:rPr>
        <w:t>Положение глазных яблок нормальное, движение в полном объеме, зрачковые рефлексы сохранены. Носогубные складки симметричны. Нарушений со стороны слуха и обоняния не выявлено. Болезненность в точках выхода тройничного нерва отсутствует. Сухожильно-периостал</w:t>
      </w:r>
      <w:r>
        <w:rPr>
          <w:rFonts w:ascii="Times New Roman CYR" w:hAnsi="Times New Roman CYR" w:cs="Times New Roman CYR"/>
          <w:sz w:val="28"/>
          <w:szCs w:val="28"/>
          <w:lang w:val="ru-RU"/>
        </w:rPr>
        <w:t>ьные рефлексы симметричны, средней живости. Патологических рефлексов не наблюдается. Чувствительность сохранена.</w:t>
      </w:r>
    </w:p>
    <w:p w14:paraId="3557F7A7" w14:textId="77777777" w:rsidR="00000000" w:rsidRDefault="005454D5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ru-RU"/>
        </w:rPr>
      </w:pPr>
      <w:r>
        <w:rPr>
          <w:rFonts w:ascii="Times New Roman CYR" w:hAnsi="Times New Roman CYR" w:cs="Times New Roman CYR"/>
          <w:sz w:val="28"/>
          <w:szCs w:val="28"/>
          <w:lang w:val="ru-RU"/>
        </w:rPr>
        <w:t>Резюме: при объективном исследовании патологических изменений со стороны системы органов дыхания, сердечно-сосудистой системы, система органов</w:t>
      </w:r>
      <w:r>
        <w:rPr>
          <w:rFonts w:ascii="Times New Roman CYR" w:hAnsi="Times New Roman CYR" w:cs="Times New Roman CYR"/>
          <w:sz w:val="28"/>
          <w:szCs w:val="28"/>
          <w:lang w:val="ru-RU"/>
        </w:rPr>
        <w:t xml:space="preserve"> пищеварения, мочеполовой системы, нервно-психической сферы не выявлено.</w:t>
      </w:r>
    </w:p>
    <w:p w14:paraId="0AC47EF6" w14:textId="77777777" w:rsidR="00000000" w:rsidRDefault="005454D5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 CYR" w:hAnsi="Times New Roman CYR" w:cs="Times New Roman CYR"/>
          <w:sz w:val="28"/>
          <w:szCs w:val="28"/>
          <w:lang w:val="en-US"/>
        </w:rPr>
      </w:pPr>
    </w:p>
    <w:p w14:paraId="2F476D2C" w14:textId="77777777" w:rsidR="00000000" w:rsidRDefault="005454D5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ru-RU"/>
        </w:rPr>
      </w:pPr>
      <w:r>
        <w:rPr>
          <w:rFonts w:ascii="Times New Roman CYR" w:hAnsi="Times New Roman CYR" w:cs="Times New Roman CYR"/>
          <w:sz w:val="28"/>
          <w:szCs w:val="28"/>
          <w:lang w:val="ru-RU"/>
        </w:rPr>
        <w:t>6. План обследования.</w:t>
      </w:r>
    </w:p>
    <w:p w14:paraId="6234079A" w14:textId="77777777" w:rsidR="00000000" w:rsidRDefault="005454D5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ru-RU"/>
        </w:rPr>
      </w:pPr>
    </w:p>
    <w:p w14:paraId="011477E4" w14:textId="77777777" w:rsidR="00000000" w:rsidRDefault="005454D5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ru-RU"/>
        </w:rPr>
      </w:pPr>
      <w:r>
        <w:rPr>
          <w:rFonts w:ascii="Times New Roman CYR" w:hAnsi="Times New Roman CYR" w:cs="Times New Roman CYR"/>
          <w:sz w:val="28"/>
          <w:szCs w:val="28"/>
          <w:lang w:val="ru-RU"/>
        </w:rPr>
        <w:t>. Исследование мокроты на МБТ.</w:t>
      </w:r>
    </w:p>
    <w:p w14:paraId="09480A3F" w14:textId="77777777" w:rsidR="00000000" w:rsidRDefault="005454D5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ru-RU"/>
        </w:rPr>
      </w:pPr>
      <w:r>
        <w:rPr>
          <w:rFonts w:ascii="Times New Roman CYR" w:hAnsi="Times New Roman CYR" w:cs="Times New Roman CYR"/>
          <w:sz w:val="28"/>
          <w:szCs w:val="28"/>
          <w:lang w:val="ru-RU"/>
        </w:rPr>
        <w:t xml:space="preserve">.Общий анализ крови. </w:t>
      </w:r>
    </w:p>
    <w:p w14:paraId="2BBDD101" w14:textId="77777777" w:rsidR="00000000" w:rsidRDefault="005454D5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ru-RU"/>
        </w:rPr>
      </w:pPr>
      <w:r>
        <w:rPr>
          <w:rFonts w:ascii="Times New Roman CYR" w:hAnsi="Times New Roman CYR" w:cs="Times New Roman CYR"/>
          <w:sz w:val="28"/>
          <w:szCs w:val="28"/>
          <w:lang w:val="ru-RU"/>
        </w:rPr>
        <w:t>.Биохимический анализ крови.</w:t>
      </w:r>
    </w:p>
    <w:p w14:paraId="2C07E899" w14:textId="77777777" w:rsidR="00000000" w:rsidRDefault="005454D5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ru-RU"/>
        </w:rPr>
      </w:pPr>
      <w:r>
        <w:rPr>
          <w:rFonts w:ascii="Times New Roman CYR" w:hAnsi="Times New Roman CYR" w:cs="Times New Roman CYR"/>
          <w:sz w:val="28"/>
          <w:szCs w:val="28"/>
          <w:lang w:val="ru-RU"/>
        </w:rPr>
        <w:t>.Общий анализ мочи.</w:t>
      </w:r>
    </w:p>
    <w:p w14:paraId="4672ED84" w14:textId="77777777" w:rsidR="00000000" w:rsidRDefault="005454D5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ru-RU"/>
        </w:rPr>
      </w:pPr>
      <w:r>
        <w:rPr>
          <w:rFonts w:ascii="Times New Roman CYR" w:hAnsi="Times New Roman CYR" w:cs="Times New Roman CYR"/>
          <w:sz w:val="28"/>
          <w:szCs w:val="28"/>
          <w:lang w:val="ru-RU"/>
        </w:rPr>
        <w:t>.Кровь на HBsAG, на анти HCV, ВИЧ</w:t>
      </w:r>
    </w:p>
    <w:p w14:paraId="420EBE6D" w14:textId="77777777" w:rsidR="00000000" w:rsidRDefault="005454D5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ru-RU"/>
        </w:rPr>
      </w:pPr>
      <w:r>
        <w:rPr>
          <w:rFonts w:ascii="Times New Roman CYR" w:hAnsi="Times New Roman CYR" w:cs="Times New Roman CYR"/>
          <w:sz w:val="28"/>
          <w:szCs w:val="28"/>
          <w:lang w:val="ru-RU"/>
        </w:rPr>
        <w:t>.ЭКГ.</w:t>
      </w:r>
    </w:p>
    <w:p w14:paraId="4AAC391C" w14:textId="77777777" w:rsidR="00000000" w:rsidRDefault="005454D5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ru-RU"/>
        </w:rPr>
      </w:pPr>
      <w:r>
        <w:rPr>
          <w:rFonts w:ascii="Times New Roman CYR" w:hAnsi="Times New Roman CYR" w:cs="Times New Roman CYR"/>
          <w:sz w:val="28"/>
          <w:szCs w:val="28"/>
          <w:lang w:val="ru-RU"/>
        </w:rPr>
        <w:t>. УЗИ брюшной пол</w:t>
      </w:r>
      <w:r>
        <w:rPr>
          <w:rFonts w:ascii="Times New Roman CYR" w:hAnsi="Times New Roman CYR" w:cs="Times New Roman CYR"/>
          <w:sz w:val="28"/>
          <w:szCs w:val="28"/>
          <w:lang w:val="ru-RU"/>
        </w:rPr>
        <w:t>ости.</w:t>
      </w:r>
    </w:p>
    <w:p w14:paraId="4C17B506" w14:textId="77777777" w:rsidR="00000000" w:rsidRDefault="005454D5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 CYR" w:hAnsi="Times New Roman CYR" w:cs="Times New Roman CYR"/>
          <w:sz w:val="28"/>
          <w:szCs w:val="28"/>
          <w:lang w:val="en-US"/>
        </w:rPr>
      </w:pPr>
    </w:p>
    <w:p w14:paraId="44887674" w14:textId="77777777" w:rsidR="00000000" w:rsidRDefault="005454D5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en-US"/>
        </w:rPr>
      </w:pPr>
      <w:r>
        <w:rPr>
          <w:rFonts w:ascii="Times New Roman CYR" w:hAnsi="Times New Roman CYR" w:cs="Times New Roman CYR"/>
          <w:sz w:val="28"/>
          <w:szCs w:val="28"/>
          <w:lang w:val="ru-RU"/>
        </w:rPr>
        <w:t>7. Данные лабораторных, рентгенологического и других исследований</w:t>
      </w:r>
    </w:p>
    <w:p w14:paraId="423520B9" w14:textId="77777777" w:rsidR="00000000" w:rsidRDefault="005454D5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ru-RU"/>
        </w:rPr>
      </w:pPr>
    </w:p>
    <w:p w14:paraId="0B353838" w14:textId="77777777" w:rsidR="00000000" w:rsidRDefault="005454D5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ru-RU"/>
        </w:rPr>
      </w:pPr>
      <w:r>
        <w:rPr>
          <w:rFonts w:ascii="Times New Roman CYR" w:hAnsi="Times New Roman CYR" w:cs="Times New Roman CYR"/>
          <w:sz w:val="28"/>
          <w:szCs w:val="28"/>
          <w:lang w:val="ru-RU"/>
        </w:rPr>
        <w:t>. Исследование на МБТ.</w:t>
      </w:r>
    </w:p>
    <w:p w14:paraId="13BA7C1C" w14:textId="77777777" w:rsidR="00000000" w:rsidRDefault="005454D5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ru-RU"/>
        </w:rPr>
      </w:pPr>
      <w:r>
        <w:rPr>
          <w:rFonts w:ascii="Times New Roman CYR" w:hAnsi="Times New Roman CYR" w:cs="Times New Roman CYR"/>
          <w:sz w:val="28"/>
          <w:szCs w:val="28"/>
          <w:lang w:val="ru-RU"/>
        </w:rPr>
        <w:t>Бактериоскопическое исследование осадка мокроты.</w:t>
      </w:r>
    </w:p>
    <w:p w14:paraId="743807C0" w14:textId="77777777" w:rsidR="00000000" w:rsidRDefault="005454D5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ru-RU"/>
        </w:rPr>
      </w:pPr>
      <w:r>
        <w:rPr>
          <w:rFonts w:ascii="Times New Roman CYR" w:hAnsi="Times New Roman CYR" w:cs="Times New Roman CYR"/>
          <w:sz w:val="28"/>
          <w:szCs w:val="28"/>
          <w:lang w:val="ru-RU"/>
        </w:rPr>
        <w:t>.04.2013 г. - в осадке макроты МБТ не обнаружены</w:t>
      </w:r>
    </w:p>
    <w:p w14:paraId="248E38D4" w14:textId="77777777" w:rsidR="00000000" w:rsidRDefault="005454D5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ru-RU"/>
        </w:rPr>
      </w:pPr>
      <w:r>
        <w:rPr>
          <w:rFonts w:ascii="Times New Roman CYR" w:hAnsi="Times New Roman CYR" w:cs="Times New Roman CYR"/>
          <w:sz w:val="28"/>
          <w:szCs w:val="28"/>
          <w:lang w:val="ru-RU"/>
        </w:rPr>
        <w:t>.04.2013 г. - в осадке макроты МБТ не обнаружены</w:t>
      </w:r>
    </w:p>
    <w:p w14:paraId="7F26DC07" w14:textId="77777777" w:rsidR="00000000" w:rsidRDefault="005454D5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ru-RU"/>
        </w:rPr>
      </w:pPr>
      <w:r>
        <w:rPr>
          <w:rFonts w:ascii="Times New Roman CYR" w:hAnsi="Times New Roman CYR" w:cs="Times New Roman CYR"/>
          <w:sz w:val="28"/>
          <w:szCs w:val="28"/>
          <w:lang w:val="ru-RU"/>
        </w:rPr>
        <w:t xml:space="preserve">.04.2013 г. </w:t>
      </w:r>
      <w:r>
        <w:rPr>
          <w:rFonts w:ascii="Times New Roman CYR" w:hAnsi="Times New Roman CYR" w:cs="Times New Roman CYR"/>
          <w:sz w:val="28"/>
          <w:szCs w:val="28"/>
          <w:lang w:val="ru-RU"/>
        </w:rPr>
        <w:t>- в осадке макроты МБТ не обнаружены</w:t>
      </w:r>
    </w:p>
    <w:p w14:paraId="10D3EF88" w14:textId="77777777" w:rsidR="00000000" w:rsidRDefault="005454D5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ru-RU"/>
        </w:rPr>
      </w:pPr>
      <w:r>
        <w:rPr>
          <w:rFonts w:ascii="Times New Roman CYR" w:hAnsi="Times New Roman CYR" w:cs="Times New Roman CYR"/>
          <w:sz w:val="28"/>
          <w:szCs w:val="28"/>
          <w:lang w:val="ru-RU"/>
        </w:rPr>
        <w:t>.05.2013 г. - в осадке макроты МБТ не обнаружены</w:t>
      </w:r>
    </w:p>
    <w:p w14:paraId="2D98F8F8" w14:textId="77777777" w:rsidR="00000000" w:rsidRDefault="005454D5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ru-RU"/>
        </w:rPr>
      </w:pPr>
      <w:r>
        <w:rPr>
          <w:rFonts w:ascii="Times New Roman CYR" w:hAnsi="Times New Roman CYR" w:cs="Times New Roman CYR"/>
          <w:sz w:val="28"/>
          <w:szCs w:val="28"/>
          <w:lang w:val="ru-RU"/>
        </w:rPr>
        <w:t>.05.2013 г. - в осадке макроты МБТ не обнаружены</w:t>
      </w:r>
    </w:p>
    <w:p w14:paraId="6093FD49" w14:textId="77777777" w:rsidR="00000000" w:rsidRDefault="005454D5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ru-RU"/>
        </w:rPr>
      </w:pPr>
      <w:r>
        <w:rPr>
          <w:rFonts w:ascii="Times New Roman CYR" w:hAnsi="Times New Roman CYR" w:cs="Times New Roman CYR"/>
          <w:sz w:val="28"/>
          <w:szCs w:val="28"/>
          <w:lang w:val="ru-RU"/>
        </w:rPr>
        <w:t>Заключение: при бактериоскопическом исследовании осадка мокроты за 18,19,22.04.2013 и 15,16.05.2013 г. МБТ не обнаружены</w:t>
      </w:r>
    </w:p>
    <w:p w14:paraId="2868C664" w14:textId="77777777" w:rsidR="00000000" w:rsidRDefault="005454D5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ru-RU"/>
        </w:rPr>
      </w:pPr>
      <w:r>
        <w:rPr>
          <w:rFonts w:ascii="Times New Roman CYR" w:hAnsi="Times New Roman CYR" w:cs="Times New Roman CYR"/>
          <w:sz w:val="28"/>
          <w:szCs w:val="28"/>
          <w:lang w:val="ru-RU"/>
        </w:rPr>
        <w:t>Исследование ВАСТЕС : дата взятия материала - 11.03.2013 г.; дата постановки - 12.03.2012 г.; дата получения результатов - в работе.</w:t>
      </w:r>
    </w:p>
    <w:p w14:paraId="568FC13E" w14:textId="77777777" w:rsidR="00000000" w:rsidRDefault="005454D5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en-US"/>
        </w:rPr>
      </w:pPr>
      <w:r>
        <w:rPr>
          <w:rFonts w:ascii="Times New Roman CYR" w:hAnsi="Times New Roman CYR" w:cs="Times New Roman CYR"/>
          <w:sz w:val="28"/>
          <w:szCs w:val="28"/>
          <w:lang w:val="ru-RU"/>
        </w:rPr>
        <w:t>. Анализ периферической крови.</w:t>
      </w:r>
    </w:p>
    <w:p w14:paraId="63F55C56" w14:textId="77777777" w:rsidR="00000000" w:rsidRDefault="005454D5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54"/>
        <w:gridCol w:w="1116"/>
        <w:gridCol w:w="1116"/>
        <w:gridCol w:w="957"/>
      </w:tblGrid>
      <w:tr w:rsidR="00000000" w14:paraId="5D6DDA6B" w14:textId="77777777">
        <w:tblPrEx>
          <w:tblCellMar>
            <w:top w:w="0" w:type="dxa"/>
            <w:bottom w:w="0" w:type="dxa"/>
          </w:tblCellMar>
        </w:tblPrEx>
        <w:tc>
          <w:tcPr>
            <w:tcW w:w="2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E42FE6" w14:textId="77777777" w:rsidR="00000000" w:rsidRDefault="005454D5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  <w:t>Показатели</w:t>
            </w:r>
          </w:p>
        </w:tc>
        <w:tc>
          <w:tcPr>
            <w:tcW w:w="11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0E7089" w14:textId="77777777" w:rsidR="00000000" w:rsidRDefault="005454D5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  <w:t>18.04.2013</w:t>
            </w:r>
          </w:p>
        </w:tc>
        <w:tc>
          <w:tcPr>
            <w:tcW w:w="11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FFF36A" w14:textId="77777777" w:rsidR="00000000" w:rsidRDefault="005454D5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  <w:t>10.05.2013</w:t>
            </w:r>
          </w:p>
        </w:tc>
        <w:tc>
          <w:tcPr>
            <w:tcW w:w="9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29F376" w14:textId="77777777" w:rsidR="00000000" w:rsidRDefault="005454D5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  <w:t>Норма</w:t>
            </w:r>
          </w:p>
        </w:tc>
      </w:tr>
      <w:tr w:rsidR="00000000" w14:paraId="13B38B58" w14:textId="77777777">
        <w:tblPrEx>
          <w:tblCellMar>
            <w:top w:w="0" w:type="dxa"/>
            <w:bottom w:w="0" w:type="dxa"/>
          </w:tblCellMar>
        </w:tblPrEx>
        <w:tc>
          <w:tcPr>
            <w:tcW w:w="2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6131EE" w14:textId="77777777" w:rsidR="00000000" w:rsidRDefault="005454D5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  <w:t>Эритроциты(*1012/л)</w:t>
            </w:r>
          </w:p>
        </w:tc>
        <w:tc>
          <w:tcPr>
            <w:tcW w:w="11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C5695A" w14:textId="77777777" w:rsidR="00000000" w:rsidRDefault="005454D5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  <w:t>4,01</w:t>
            </w:r>
          </w:p>
        </w:tc>
        <w:tc>
          <w:tcPr>
            <w:tcW w:w="11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677F21" w14:textId="77777777" w:rsidR="00000000" w:rsidRDefault="005454D5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  <w:t>3,87</w:t>
            </w:r>
          </w:p>
        </w:tc>
        <w:tc>
          <w:tcPr>
            <w:tcW w:w="9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85023D" w14:textId="77777777" w:rsidR="00000000" w:rsidRDefault="005454D5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  <w:t>3,9-4,7</w:t>
            </w:r>
          </w:p>
        </w:tc>
      </w:tr>
      <w:tr w:rsidR="00000000" w14:paraId="17C988C5" w14:textId="77777777">
        <w:tblPrEx>
          <w:tblCellMar>
            <w:top w:w="0" w:type="dxa"/>
            <w:bottom w:w="0" w:type="dxa"/>
          </w:tblCellMar>
        </w:tblPrEx>
        <w:tc>
          <w:tcPr>
            <w:tcW w:w="2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F576BF" w14:textId="77777777" w:rsidR="00000000" w:rsidRDefault="005454D5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  <w:t>Гемоглобин(</w:t>
            </w:r>
            <w:r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  <w:t>г/л)</w:t>
            </w:r>
          </w:p>
        </w:tc>
        <w:tc>
          <w:tcPr>
            <w:tcW w:w="11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D97E0B" w14:textId="77777777" w:rsidR="00000000" w:rsidRDefault="005454D5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  <w:t>130</w:t>
            </w:r>
          </w:p>
        </w:tc>
        <w:tc>
          <w:tcPr>
            <w:tcW w:w="11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C51AC1" w14:textId="77777777" w:rsidR="00000000" w:rsidRDefault="005454D5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  <w:t>129</w:t>
            </w:r>
          </w:p>
        </w:tc>
        <w:tc>
          <w:tcPr>
            <w:tcW w:w="9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A01EC7" w14:textId="77777777" w:rsidR="00000000" w:rsidRDefault="005454D5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  <w:t>120-140</w:t>
            </w:r>
          </w:p>
        </w:tc>
      </w:tr>
      <w:tr w:rsidR="00000000" w14:paraId="05768B2E" w14:textId="77777777">
        <w:tblPrEx>
          <w:tblCellMar>
            <w:top w:w="0" w:type="dxa"/>
            <w:bottom w:w="0" w:type="dxa"/>
          </w:tblCellMar>
        </w:tblPrEx>
        <w:tc>
          <w:tcPr>
            <w:tcW w:w="2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90A431" w14:textId="77777777" w:rsidR="00000000" w:rsidRDefault="005454D5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  <w:t>Тромбоциты(*109/л)</w:t>
            </w:r>
          </w:p>
        </w:tc>
        <w:tc>
          <w:tcPr>
            <w:tcW w:w="11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F7AF3D" w14:textId="77777777" w:rsidR="00000000" w:rsidRDefault="005454D5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  <w:t>249</w:t>
            </w:r>
          </w:p>
        </w:tc>
        <w:tc>
          <w:tcPr>
            <w:tcW w:w="11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0A7CEB" w14:textId="77777777" w:rsidR="00000000" w:rsidRDefault="005454D5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  <w:t>250</w:t>
            </w:r>
          </w:p>
        </w:tc>
        <w:tc>
          <w:tcPr>
            <w:tcW w:w="9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672154" w14:textId="77777777" w:rsidR="00000000" w:rsidRDefault="005454D5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  <w:t>180-320</w:t>
            </w:r>
          </w:p>
        </w:tc>
      </w:tr>
      <w:tr w:rsidR="00000000" w14:paraId="68C4E288" w14:textId="77777777">
        <w:tblPrEx>
          <w:tblCellMar>
            <w:top w:w="0" w:type="dxa"/>
            <w:bottom w:w="0" w:type="dxa"/>
          </w:tblCellMar>
        </w:tblPrEx>
        <w:tc>
          <w:tcPr>
            <w:tcW w:w="2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C61A56" w14:textId="77777777" w:rsidR="00000000" w:rsidRDefault="005454D5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  <w:t>Лейкоциты(*109/л)</w:t>
            </w:r>
          </w:p>
        </w:tc>
        <w:tc>
          <w:tcPr>
            <w:tcW w:w="11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ED18AD" w14:textId="77777777" w:rsidR="00000000" w:rsidRDefault="005454D5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  <w:t>7,3</w:t>
            </w:r>
          </w:p>
        </w:tc>
        <w:tc>
          <w:tcPr>
            <w:tcW w:w="11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D890F8" w14:textId="77777777" w:rsidR="00000000" w:rsidRDefault="005454D5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  <w:t>7,1</w:t>
            </w:r>
          </w:p>
        </w:tc>
        <w:tc>
          <w:tcPr>
            <w:tcW w:w="9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3E580D" w14:textId="77777777" w:rsidR="00000000" w:rsidRDefault="005454D5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  <w:t>4-9</w:t>
            </w:r>
          </w:p>
        </w:tc>
      </w:tr>
      <w:tr w:rsidR="00000000" w14:paraId="2C291044" w14:textId="77777777">
        <w:tblPrEx>
          <w:tblCellMar>
            <w:top w:w="0" w:type="dxa"/>
            <w:bottom w:w="0" w:type="dxa"/>
          </w:tblCellMar>
        </w:tblPrEx>
        <w:tc>
          <w:tcPr>
            <w:tcW w:w="2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336654" w14:textId="77777777" w:rsidR="00000000" w:rsidRDefault="005454D5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  <w:t>СОЭ(мм/ч)</w:t>
            </w:r>
          </w:p>
        </w:tc>
        <w:tc>
          <w:tcPr>
            <w:tcW w:w="11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E98613" w14:textId="77777777" w:rsidR="00000000" w:rsidRDefault="005454D5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  <w:t>2</w:t>
            </w:r>
          </w:p>
        </w:tc>
        <w:tc>
          <w:tcPr>
            <w:tcW w:w="11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C94D68" w14:textId="77777777" w:rsidR="00000000" w:rsidRDefault="005454D5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  <w:t>3</w:t>
            </w:r>
          </w:p>
        </w:tc>
        <w:tc>
          <w:tcPr>
            <w:tcW w:w="9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AB8C11" w14:textId="77777777" w:rsidR="00000000" w:rsidRDefault="005454D5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  <w:t>2-15</w:t>
            </w:r>
          </w:p>
        </w:tc>
      </w:tr>
      <w:tr w:rsidR="00000000" w14:paraId="258378E8" w14:textId="77777777">
        <w:tblPrEx>
          <w:tblCellMar>
            <w:top w:w="0" w:type="dxa"/>
            <w:bottom w:w="0" w:type="dxa"/>
          </w:tblCellMar>
        </w:tblPrEx>
        <w:tc>
          <w:tcPr>
            <w:tcW w:w="2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61BAFF" w14:textId="77777777" w:rsidR="00000000" w:rsidRDefault="005454D5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  <w:t>Лейкоцитарная формула(%)</w:t>
            </w:r>
          </w:p>
        </w:tc>
        <w:tc>
          <w:tcPr>
            <w:tcW w:w="11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4FAE9D" w14:textId="77777777" w:rsidR="00000000" w:rsidRDefault="005454D5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</w:pPr>
          </w:p>
        </w:tc>
        <w:tc>
          <w:tcPr>
            <w:tcW w:w="11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EA9F0A" w14:textId="77777777" w:rsidR="00000000" w:rsidRDefault="005454D5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</w:pPr>
          </w:p>
        </w:tc>
        <w:tc>
          <w:tcPr>
            <w:tcW w:w="9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E432F3" w14:textId="77777777" w:rsidR="00000000" w:rsidRDefault="005454D5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</w:pPr>
          </w:p>
        </w:tc>
      </w:tr>
      <w:tr w:rsidR="00000000" w14:paraId="4CD0914E" w14:textId="77777777">
        <w:tblPrEx>
          <w:tblCellMar>
            <w:top w:w="0" w:type="dxa"/>
            <w:bottom w:w="0" w:type="dxa"/>
          </w:tblCellMar>
        </w:tblPrEx>
        <w:tc>
          <w:tcPr>
            <w:tcW w:w="2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C233F3" w14:textId="77777777" w:rsidR="00000000" w:rsidRDefault="005454D5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  <w:lastRenderedPageBreak/>
              <w:t>Эозинофилы</w:t>
            </w:r>
          </w:p>
        </w:tc>
        <w:tc>
          <w:tcPr>
            <w:tcW w:w="11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4FB8B0" w14:textId="77777777" w:rsidR="00000000" w:rsidRDefault="005454D5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  <w:t>3</w:t>
            </w:r>
          </w:p>
        </w:tc>
        <w:tc>
          <w:tcPr>
            <w:tcW w:w="11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6CEF62" w14:textId="77777777" w:rsidR="00000000" w:rsidRDefault="005454D5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  <w:t>2</w:t>
            </w:r>
          </w:p>
        </w:tc>
        <w:tc>
          <w:tcPr>
            <w:tcW w:w="9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286C52" w14:textId="77777777" w:rsidR="00000000" w:rsidRDefault="005454D5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  <w:t>0,5-5</w:t>
            </w:r>
          </w:p>
        </w:tc>
      </w:tr>
      <w:tr w:rsidR="00000000" w14:paraId="4B92828B" w14:textId="77777777">
        <w:tblPrEx>
          <w:tblCellMar>
            <w:top w:w="0" w:type="dxa"/>
            <w:bottom w:w="0" w:type="dxa"/>
          </w:tblCellMar>
        </w:tblPrEx>
        <w:tc>
          <w:tcPr>
            <w:tcW w:w="2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633F90" w14:textId="77777777" w:rsidR="00000000" w:rsidRDefault="005454D5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  <w:t>Палочкоядерные нейтрофилы</w:t>
            </w:r>
          </w:p>
        </w:tc>
        <w:tc>
          <w:tcPr>
            <w:tcW w:w="11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8A7C8A" w14:textId="77777777" w:rsidR="00000000" w:rsidRDefault="005454D5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  <w:t>4</w:t>
            </w:r>
          </w:p>
        </w:tc>
        <w:tc>
          <w:tcPr>
            <w:tcW w:w="11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D86C1C" w14:textId="77777777" w:rsidR="00000000" w:rsidRDefault="005454D5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  <w:t>3</w:t>
            </w:r>
          </w:p>
        </w:tc>
        <w:tc>
          <w:tcPr>
            <w:tcW w:w="9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B84DEE" w14:textId="77777777" w:rsidR="00000000" w:rsidRDefault="005454D5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  <w:t>1-6</w:t>
            </w:r>
          </w:p>
        </w:tc>
      </w:tr>
      <w:tr w:rsidR="00000000" w14:paraId="6B508C7B" w14:textId="77777777">
        <w:tblPrEx>
          <w:tblCellMar>
            <w:top w:w="0" w:type="dxa"/>
            <w:bottom w:w="0" w:type="dxa"/>
          </w:tblCellMar>
        </w:tblPrEx>
        <w:tc>
          <w:tcPr>
            <w:tcW w:w="2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A6FB97" w14:textId="77777777" w:rsidR="00000000" w:rsidRDefault="005454D5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  <w:t>Сегментоядерные нейтрофилы</w:t>
            </w:r>
          </w:p>
        </w:tc>
        <w:tc>
          <w:tcPr>
            <w:tcW w:w="11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0EBBAD" w14:textId="77777777" w:rsidR="00000000" w:rsidRDefault="005454D5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  <w:t>64</w:t>
            </w:r>
          </w:p>
        </w:tc>
        <w:tc>
          <w:tcPr>
            <w:tcW w:w="11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42C44D" w14:textId="77777777" w:rsidR="00000000" w:rsidRDefault="005454D5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  <w:t>69</w:t>
            </w:r>
          </w:p>
        </w:tc>
        <w:tc>
          <w:tcPr>
            <w:tcW w:w="9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71798B" w14:textId="77777777" w:rsidR="00000000" w:rsidRDefault="005454D5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  <w:t>47-72</w:t>
            </w:r>
          </w:p>
        </w:tc>
      </w:tr>
      <w:tr w:rsidR="00000000" w14:paraId="0AE0ED5D" w14:textId="77777777">
        <w:tblPrEx>
          <w:tblCellMar>
            <w:top w:w="0" w:type="dxa"/>
            <w:bottom w:w="0" w:type="dxa"/>
          </w:tblCellMar>
        </w:tblPrEx>
        <w:tc>
          <w:tcPr>
            <w:tcW w:w="2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2A335D" w14:textId="77777777" w:rsidR="00000000" w:rsidRDefault="005454D5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  <w:t>Лимфоциты</w:t>
            </w:r>
          </w:p>
        </w:tc>
        <w:tc>
          <w:tcPr>
            <w:tcW w:w="11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0120D2" w14:textId="77777777" w:rsidR="00000000" w:rsidRDefault="005454D5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  <w:t>24</w:t>
            </w:r>
          </w:p>
        </w:tc>
        <w:tc>
          <w:tcPr>
            <w:tcW w:w="11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54EE4F" w14:textId="77777777" w:rsidR="00000000" w:rsidRDefault="005454D5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  <w:t>20</w:t>
            </w:r>
          </w:p>
        </w:tc>
        <w:tc>
          <w:tcPr>
            <w:tcW w:w="9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471441" w14:textId="77777777" w:rsidR="00000000" w:rsidRDefault="005454D5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  <w:t>19-37</w:t>
            </w:r>
          </w:p>
        </w:tc>
      </w:tr>
      <w:tr w:rsidR="00000000" w14:paraId="4500C609" w14:textId="77777777">
        <w:tblPrEx>
          <w:tblCellMar>
            <w:top w:w="0" w:type="dxa"/>
            <w:bottom w:w="0" w:type="dxa"/>
          </w:tblCellMar>
        </w:tblPrEx>
        <w:tc>
          <w:tcPr>
            <w:tcW w:w="2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FEC3E7" w14:textId="77777777" w:rsidR="00000000" w:rsidRDefault="005454D5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  <w:t>Моноциты</w:t>
            </w:r>
          </w:p>
        </w:tc>
        <w:tc>
          <w:tcPr>
            <w:tcW w:w="11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AE5AD2" w14:textId="77777777" w:rsidR="00000000" w:rsidRDefault="005454D5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  <w:t>5</w:t>
            </w:r>
          </w:p>
        </w:tc>
        <w:tc>
          <w:tcPr>
            <w:tcW w:w="11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DF0554" w14:textId="77777777" w:rsidR="00000000" w:rsidRDefault="005454D5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  <w:t>6</w:t>
            </w:r>
          </w:p>
        </w:tc>
        <w:tc>
          <w:tcPr>
            <w:tcW w:w="9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DC3598" w14:textId="77777777" w:rsidR="00000000" w:rsidRDefault="005454D5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  <w:t>3-11</w:t>
            </w:r>
          </w:p>
        </w:tc>
      </w:tr>
    </w:tbl>
    <w:p w14:paraId="49BA1B7D" w14:textId="77777777" w:rsidR="00000000" w:rsidRDefault="005454D5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en-US"/>
        </w:rPr>
      </w:pPr>
    </w:p>
    <w:p w14:paraId="03BD6A8C" w14:textId="77777777" w:rsidR="00000000" w:rsidRDefault="005454D5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ru-RU"/>
        </w:rPr>
      </w:pPr>
      <w:r>
        <w:rPr>
          <w:rFonts w:ascii="Times New Roman CYR" w:hAnsi="Times New Roman CYR" w:cs="Times New Roman CYR"/>
          <w:sz w:val="28"/>
          <w:szCs w:val="28"/>
          <w:lang w:val="ru-RU"/>
        </w:rPr>
        <w:t>Заключение: общий анализ крови за 18.04.2013 и 10.05.2013 г. в пределах нормы.</w:t>
      </w:r>
    </w:p>
    <w:p w14:paraId="14AD3210" w14:textId="77777777" w:rsidR="00000000" w:rsidRDefault="005454D5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en-US"/>
        </w:rPr>
      </w:pPr>
      <w:r>
        <w:rPr>
          <w:rFonts w:ascii="Times New Roman CYR" w:hAnsi="Times New Roman CYR" w:cs="Times New Roman CYR"/>
          <w:sz w:val="28"/>
          <w:szCs w:val="28"/>
          <w:lang w:val="ru-RU"/>
        </w:rPr>
        <w:t>. Биохимическое исследование крови</w:t>
      </w:r>
    </w:p>
    <w:p w14:paraId="536641F0" w14:textId="77777777" w:rsidR="00000000" w:rsidRDefault="005454D5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71"/>
        <w:gridCol w:w="1116"/>
        <w:gridCol w:w="983"/>
      </w:tblGrid>
      <w:tr w:rsidR="00000000" w14:paraId="62D4DF78" w14:textId="77777777">
        <w:tblPrEx>
          <w:tblCellMar>
            <w:top w:w="0" w:type="dxa"/>
            <w:bottom w:w="0" w:type="dxa"/>
          </w:tblCellMar>
        </w:tblPrEx>
        <w:tc>
          <w:tcPr>
            <w:tcW w:w="24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FC81E3" w14:textId="77777777" w:rsidR="00000000" w:rsidRDefault="005454D5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  <w:t>Показатель</w:t>
            </w:r>
          </w:p>
        </w:tc>
        <w:tc>
          <w:tcPr>
            <w:tcW w:w="11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0F91F2" w14:textId="77777777" w:rsidR="00000000" w:rsidRDefault="005454D5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  <w:t>19.04.2013</w:t>
            </w:r>
          </w:p>
        </w:tc>
        <w:tc>
          <w:tcPr>
            <w:tcW w:w="9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5EB866" w14:textId="77777777" w:rsidR="00000000" w:rsidRDefault="005454D5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  <w:t>Норма</w:t>
            </w:r>
          </w:p>
        </w:tc>
      </w:tr>
      <w:tr w:rsidR="00000000" w14:paraId="4E535D9A" w14:textId="77777777">
        <w:tblPrEx>
          <w:tblCellMar>
            <w:top w:w="0" w:type="dxa"/>
            <w:bottom w:w="0" w:type="dxa"/>
          </w:tblCellMar>
        </w:tblPrEx>
        <w:tc>
          <w:tcPr>
            <w:tcW w:w="24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8DE433" w14:textId="77777777" w:rsidR="00000000" w:rsidRDefault="005454D5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  <w:t>Глюкоза(мМ/л)</w:t>
            </w:r>
          </w:p>
        </w:tc>
        <w:tc>
          <w:tcPr>
            <w:tcW w:w="11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7837B1" w14:textId="77777777" w:rsidR="00000000" w:rsidRDefault="005454D5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  <w:t>3,0</w:t>
            </w:r>
          </w:p>
        </w:tc>
        <w:tc>
          <w:tcPr>
            <w:tcW w:w="9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FD5FDB" w14:textId="77777777" w:rsidR="00000000" w:rsidRDefault="005454D5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  <w:t>3,65-6,11</w:t>
            </w:r>
          </w:p>
        </w:tc>
      </w:tr>
      <w:tr w:rsidR="00000000" w14:paraId="6CC68CA4" w14:textId="77777777">
        <w:tblPrEx>
          <w:tblCellMar>
            <w:top w:w="0" w:type="dxa"/>
            <w:bottom w:w="0" w:type="dxa"/>
          </w:tblCellMar>
        </w:tblPrEx>
        <w:tc>
          <w:tcPr>
            <w:tcW w:w="24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3ABF53" w14:textId="77777777" w:rsidR="00000000" w:rsidRDefault="005454D5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  <w:t>Мочевина(мМ/л)</w:t>
            </w:r>
          </w:p>
        </w:tc>
        <w:tc>
          <w:tcPr>
            <w:tcW w:w="11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CABFF3" w14:textId="77777777" w:rsidR="00000000" w:rsidRDefault="005454D5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  <w:t>5,0</w:t>
            </w:r>
          </w:p>
        </w:tc>
        <w:tc>
          <w:tcPr>
            <w:tcW w:w="9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329D39" w14:textId="77777777" w:rsidR="00000000" w:rsidRDefault="005454D5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  <w:t>4,2-8,3</w:t>
            </w:r>
          </w:p>
        </w:tc>
      </w:tr>
      <w:tr w:rsidR="00000000" w14:paraId="0F833E94" w14:textId="77777777">
        <w:tblPrEx>
          <w:tblCellMar>
            <w:top w:w="0" w:type="dxa"/>
            <w:bottom w:w="0" w:type="dxa"/>
          </w:tblCellMar>
        </w:tblPrEx>
        <w:tc>
          <w:tcPr>
            <w:tcW w:w="24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0E5003" w14:textId="77777777" w:rsidR="00000000" w:rsidRDefault="005454D5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  <w:t>Мочевая кислота(мМ/л)</w:t>
            </w:r>
          </w:p>
        </w:tc>
        <w:tc>
          <w:tcPr>
            <w:tcW w:w="11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20543C" w14:textId="77777777" w:rsidR="00000000" w:rsidRDefault="005454D5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  <w:t>0,27</w:t>
            </w:r>
          </w:p>
        </w:tc>
        <w:tc>
          <w:tcPr>
            <w:tcW w:w="9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4C7723" w14:textId="77777777" w:rsidR="00000000" w:rsidRDefault="005454D5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  <w:t>0,14-0,4</w:t>
            </w:r>
          </w:p>
        </w:tc>
      </w:tr>
      <w:tr w:rsidR="00000000" w14:paraId="69FE184E" w14:textId="77777777">
        <w:tblPrEx>
          <w:tblCellMar>
            <w:top w:w="0" w:type="dxa"/>
            <w:bottom w:w="0" w:type="dxa"/>
          </w:tblCellMar>
        </w:tblPrEx>
        <w:tc>
          <w:tcPr>
            <w:tcW w:w="24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046478" w14:textId="77777777" w:rsidR="00000000" w:rsidRDefault="005454D5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  <w:t>Общий белок(г/л)</w:t>
            </w:r>
          </w:p>
        </w:tc>
        <w:tc>
          <w:tcPr>
            <w:tcW w:w="11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8F2BFA" w14:textId="77777777" w:rsidR="00000000" w:rsidRDefault="005454D5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  <w:t>66</w:t>
            </w:r>
          </w:p>
        </w:tc>
        <w:tc>
          <w:tcPr>
            <w:tcW w:w="9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97149A" w14:textId="77777777" w:rsidR="00000000" w:rsidRDefault="005454D5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  <w:t>65-85</w:t>
            </w:r>
          </w:p>
        </w:tc>
      </w:tr>
      <w:tr w:rsidR="00000000" w14:paraId="16E4C957" w14:textId="77777777">
        <w:tblPrEx>
          <w:tblCellMar>
            <w:top w:w="0" w:type="dxa"/>
            <w:bottom w:w="0" w:type="dxa"/>
          </w:tblCellMar>
        </w:tblPrEx>
        <w:tc>
          <w:tcPr>
            <w:tcW w:w="24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F769A9" w14:textId="77777777" w:rsidR="00000000" w:rsidRDefault="005454D5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  <w:t>Альбумин(%)</w:t>
            </w:r>
          </w:p>
        </w:tc>
        <w:tc>
          <w:tcPr>
            <w:tcW w:w="11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9D65DD" w14:textId="77777777" w:rsidR="00000000" w:rsidRDefault="005454D5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  <w:t>42</w:t>
            </w:r>
          </w:p>
        </w:tc>
        <w:tc>
          <w:tcPr>
            <w:tcW w:w="9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59B797" w14:textId="77777777" w:rsidR="00000000" w:rsidRDefault="005454D5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  <w:t>56-66</w:t>
            </w:r>
          </w:p>
        </w:tc>
      </w:tr>
      <w:tr w:rsidR="00000000" w14:paraId="5B697892" w14:textId="77777777">
        <w:tblPrEx>
          <w:tblCellMar>
            <w:top w:w="0" w:type="dxa"/>
            <w:bottom w:w="0" w:type="dxa"/>
          </w:tblCellMar>
        </w:tblPrEx>
        <w:tc>
          <w:tcPr>
            <w:tcW w:w="24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0CCBE5" w14:textId="77777777" w:rsidR="00000000" w:rsidRDefault="005454D5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  <w:t>Глобулин(%)</w:t>
            </w:r>
          </w:p>
        </w:tc>
        <w:tc>
          <w:tcPr>
            <w:tcW w:w="11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F7005D" w14:textId="77777777" w:rsidR="00000000" w:rsidRDefault="005454D5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  <w:t>24</w:t>
            </w:r>
          </w:p>
        </w:tc>
        <w:tc>
          <w:tcPr>
            <w:tcW w:w="9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D5A00A" w14:textId="77777777" w:rsidR="00000000" w:rsidRDefault="005454D5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  <w:t>34-44</w:t>
            </w:r>
          </w:p>
        </w:tc>
      </w:tr>
      <w:tr w:rsidR="00000000" w14:paraId="2568F0ED" w14:textId="77777777">
        <w:tblPrEx>
          <w:tblCellMar>
            <w:top w:w="0" w:type="dxa"/>
            <w:bottom w:w="0" w:type="dxa"/>
          </w:tblCellMar>
        </w:tblPrEx>
        <w:tc>
          <w:tcPr>
            <w:tcW w:w="24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436A2D" w14:textId="77777777" w:rsidR="00000000" w:rsidRDefault="005454D5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  <w:t>Билирубин общий(мкМ/л)</w:t>
            </w:r>
          </w:p>
        </w:tc>
        <w:tc>
          <w:tcPr>
            <w:tcW w:w="11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4D4B30" w14:textId="77777777" w:rsidR="00000000" w:rsidRDefault="005454D5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  <w:t>10,5</w:t>
            </w:r>
          </w:p>
        </w:tc>
        <w:tc>
          <w:tcPr>
            <w:tcW w:w="9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4A609B" w14:textId="77777777" w:rsidR="00000000" w:rsidRDefault="005454D5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  <w:t>8,5-20,5</w:t>
            </w:r>
          </w:p>
        </w:tc>
      </w:tr>
      <w:tr w:rsidR="00000000" w14:paraId="6FFABEDA" w14:textId="77777777">
        <w:tblPrEx>
          <w:tblCellMar>
            <w:top w:w="0" w:type="dxa"/>
            <w:bottom w:w="0" w:type="dxa"/>
          </w:tblCellMar>
        </w:tblPrEx>
        <w:tc>
          <w:tcPr>
            <w:tcW w:w="24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EF8D0A" w14:textId="77777777" w:rsidR="00000000" w:rsidRDefault="005454D5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  <w:t>АлАТ (Ед/л)</w:t>
            </w:r>
          </w:p>
        </w:tc>
        <w:tc>
          <w:tcPr>
            <w:tcW w:w="11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02836A" w14:textId="77777777" w:rsidR="00000000" w:rsidRDefault="005454D5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  <w:t>19</w:t>
            </w:r>
          </w:p>
        </w:tc>
        <w:tc>
          <w:tcPr>
            <w:tcW w:w="9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7837A1" w14:textId="77777777" w:rsidR="00000000" w:rsidRDefault="005454D5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  <w:t>8-55</w:t>
            </w:r>
          </w:p>
        </w:tc>
      </w:tr>
      <w:tr w:rsidR="00000000" w14:paraId="54EE3C68" w14:textId="77777777">
        <w:tblPrEx>
          <w:tblCellMar>
            <w:top w:w="0" w:type="dxa"/>
            <w:bottom w:w="0" w:type="dxa"/>
          </w:tblCellMar>
        </w:tblPrEx>
        <w:tc>
          <w:tcPr>
            <w:tcW w:w="24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78A736" w14:textId="77777777" w:rsidR="00000000" w:rsidRDefault="005454D5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  <w:t>АсАТ (Ед/л)</w:t>
            </w:r>
          </w:p>
        </w:tc>
        <w:tc>
          <w:tcPr>
            <w:tcW w:w="11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B37965" w14:textId="77777777" w:rsidR="00000000" w:rsidRDefault="005454D5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  <w:t>20</w:t>
            </w:r>
          </w:p>
        </w:tc>
        <w:tc>
          <w:tcPr>
            <w:tcW w:w="9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44C2B3" w14:textId="77777777" w:rsidR="00000000" w:rsidRDefault="005454D5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  <w:t>5-40</w:t>
            </w:r>
          </w:p>
        </w:tc>
      </w:tr>
      <w:tr w:rsidR="00000000" w14:paraId="166D62A1" w14:textId="77777777">
        <w:tblPrEx>
          <w:tblCellMar>
            <w:top w:w="0" w:type="dxa"/>
            <w:bottom w:w="0" w:type="dxa"/>
          </w:tblCellMar>
        </w:tblPrEx>
        <w:tc>
          <w:tcPr>
            <w:tcW w:w="24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904F2D" w14:textId="77777777" w:rsidR="00000000" w:rsidRDefault="005454D5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  <w:t>Альфа-амилаза(Ед/л)</w:t>
            </w:r>
          </w:p>
        </w:tc>
        <w:tc>
          <w:tcPr>
            <w:tcW w:w="11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3A52AF" w14:textId="77777777" w:rsidR="00000000" w:rsidRDefault="005454D5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  <w:t>67</w:t>
            </w:r>
          </w:p>
        </w:tc>
        <w:tc>
          <w:tcPr>
            <w:tcW w:w="9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82B52E" w14:textId="77777777" w:rsidR="00000000" w:rsidRDefault="005454D5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  <w:t>&lt; 96</w:t>
            </w:r>
          </w:p>
        </w:tc>
      </w:tr>
    </w:tbl>
    <w:p w14:paraId="7D6D87D0" w14:textId="77777777" w:rsidR="00000000" w:rsidRDefault="005454D5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en-US"/>
        </w:rPr>
      </w:pPr>
    </w:p>
    <w:p w14:paraId="6E0021C8" w14:textId="77777777" w:rsidR="00000000" w:rsidRDefault="005454D5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ru-RU"/>
        </w:rPr>
      </w:pPr>
      <w:r>
        <w:rPr>
          <w:rFonts w:ascii="Times New Roman CYR" w:hAnsi="Times New Roman CYR" w:cs="Times New Roman CYR"/>
          <w:sz w:val="28"/>
          <w:szCs w:val="28"/>
          <w:lang w:val="ru-RU"/>
        </w:rPr>
        <w:t>Заключение: биохимический анализ крови за</w:t>
      </w:r>
      <w:r>
        <w:rPr>
          <w:rFonts w:ascii="Times New Roman CYR" w:hAnsi="Times New Roman CYR" w:cs="Times New Roman CYR"/>
          <w:sz w:val="28"/>
          <w:szCs w:val="28"/>
          <w:lang w:val="ru-RU"/>
        </w:rPr>
        <w:t xml:space="preserve"> 19.04.2013г. в пределах нормы.</w:t>
      </w:r>
    </w:p>
    <w:p w14:paraId="161CF32A" w14:textId="77777777" w:rsidR="00000000" w:rsidRDefault="005454D5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en-US"/>
        </w:rPr>
      </w:pPr>
      <w:r>
        <w:rPr>
          <w:rFonts w:ascii="Times New Roman CYR" w:hAnsi="Times New Roman CYR" w:cs="Times New Roman CYR"/>
          <w:sz w:val="28"/>
          <w:szCs w:val="28"/>
          <w:lang w:val="ru-RU"/>
        </w:rPr>
        <w:t>. Анализ мочи</w:t>
      </w:r>
    </w:p>
    <w:p w14:paraId="6FA94F52" w14:textId="77777777" w:rsidR="00000000" w:rsidRDefault="005454D5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50"/>
        <w:gridCol w:w="1443"/>
        <w:gridCol w:w="2655"/>
      </w:tblGrid>
      <w:tr w:rsidR="00000000" w14:paraId="470D6432" w14:textId="77777777">
        <w:tblPrEx>
          <w:tblCellMar>
            <w:top w:w="0" w:type="dxa"/>
            <w:bottom w:w="0" w:type="dxa"/>
          </w:tblCellMar>
        </w:tblPrEx>
        <w:tc>
          <w:tcPr>
            <w:tcW w:w="2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54FE6A" w14:textId="77777777" w:rsidR="00000000" w:rsidRDefault="005454D5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  <w:t>Показатель</w:t>
            </w:r>
          </w:p>
        </w:tc>
        <w:tc>
          <w:tcPr>
            <w:tcW w:w="1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B10BA3" w14:textId="77777777" w:rsidR="00000000" w:rsidRDefault="005454D5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  <w:t>18.04.2013</w:t>
            </w:r>
          </w:p>
        </w:tc>
        <w:tc>
          <w:tcPr>
            <w:tcW w:w="26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1851F8" w14:textId="77777777" w:rsidR="00000000" w:rsidRDefault="005454D5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  <w:t>Норма</w:t>
            </w:r>
          </w:p>
        </w:tc>
      </w:tr>
      <w:tr w:rsidR="00000000" w14:paraId="214EA618" w14:textId="77777777">
        <w:tblPrEx>
          <w:tblCellMar>
            <w:top w:w="0" w:type="dxa"/>
            <w:bottom w:w="0" w:type="dxa"/>
          </w:tblCellMar>
        </w:tblPrEx>
        <w:tc>
          <w:tcPr>
            <w:tcW w:w="2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C9A87B" w14:textId="77777777" w:rsidR="00000000" w:rsidRDefault="005454D5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  <w:t>Цвет</w:t>
            </w:r>
          </w:p>
        </w:tc>
        <w:tc>
          <w:tcPr>
            <w:tcW w:w="1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515A1D" w14:textId="77777777" w:rsidR="00000000" w:rsidRDefault="005454D5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  <w:t>с/ж</w:t>
            </w:r>
          </w:p>
        </w:tc>
        <w:tc>
          <w:tcPr>
            <w:tcW w:w="26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FAE5CC" w14:textId="77777777" w:rsidR="00000000" w:rsidRDefault="005454D5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  <w:t>с/ж</w:t>
            </w:r>
          </w:p>
        </w:tc>
      </w:tr>
      <w:tr w:rsidR="00000000" w14:paraId="7B2ED940" w14:textId="77777777">
        <w:tblPrEx>
          <w:tblCellMar>
            <w:top w:w="0" w:type="dxa"/>
            <w:bottom w:w="0" w:type="dxa"/>
          </w:tblCellMar>
        </w:tblPrEx>
        <w:tc>
          <w:tcPr>
            <w:tcW w:w="2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46982B" w14:textId="77777777" w:rsidR="00000000" w:rsidRDefault="005454D5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  <w:t>Прозрачность</w:t>
            </w:r>
          </w:p>
        </w:tc>
        <w:tc>
          <w:tcPr>
            <w:tcW w:w="1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48A553" w14:textId="77777777" w:rsidR="00000000" w:rsidRDefault="005454D5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  <w:t>прозрачная</w:t>
            </w:r>
          </w:p>
        </w:tc>
        <w:tc>
          <w:tcPr>
            <w:tcW w:w="26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FB5D16" w14:textId="77777777" w:rsidR="00000000" w:rsidRDefault="005454D5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  <w:t>Полная(прозрачная)</w:t>
            </w:r>
          </w:p>
        </w:tc>
      </w:tr>
      <w:tr w:rsidR="00000000" w14:paraId="38778741" w14:textId="77777777">
        <w:tblPrEx>
          <w:tblCellMar>
            <w:top w:w="0" w:type="dxa"/>
            <w:bottom w:w="0" w:type="dxa"/>
          </w:tblCellMar>
        </w:tblPrEx>
        <w:tc>
          <w:tcPr>
            <w:tcW w:w="2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51584C" w14:textId="77777777" w:rsidR="00000000" w:rsidRDefault="005454D5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  <w:t>Плотность</w:t>
            </w:r>
          </w:p>
        </w:tc>
        <w:tc>
          <w:tcPr>
            <w:tcW w:w="1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B532BF" w14:textId="77777777" w:rsidR="00000000" w:rsidRDefault="005454D5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  <w:t>1015</w:t>
            </w:r>
          </w:p>
        </w:tc>
        <w:tc>
          <w:tcPr>
            <w:tcW w:w="26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68D31C" w14:textId="77777777" w:rsidR="00000000" w:rsidRDefault="005454D5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  <w:t>1008-1026</w:t>
            </w:r>
          </w:p>
        </w:tc>
      </w:tr>
      <w:tr w:rsidR="00000000" w14:paraId="6E0859A7" w14:textId="77777777">
        <w:tblPrEx>
          <w:tblCellMar>
            <w:top w:w="0" w:type="dxa"/>
            <w:bottom w:w="0" w:type="dxa"/>
          </w:tblCellMar>
        </w:tblPrEx>
        <w:tc>
          <w:tcPr>
            <w:tcW w:w="2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8C9749" w14:textId="77777777" w:rsidR="00000000" w:rsidRDefault="005454D5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  <w:t>Белок(г/л)</w:t>
            </w:r>
          </w:p>
        </w:tc>
        <w:tc>
          <w:tcPr>
            <w:tcW w:w="1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94C116" w14:textId="77777777" w:rsidR="00000000" w:rsidRDefault="005454D5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  <w:t>нет</w:t>
            </w:r>
          </w:p>
        </w:tc>
        <w:tc>
          <w:tcPr>
            <w:tcW w:w="26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C01C3F" w14:textId="77777777" w:rsidR="00000000" w:rsidRDefault="005454D5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  <w:t>Нет или следы (25-75мг/сут)</w:t>
            </w:r>
          </w:p>
        </w:tc>
      </w:tr>
      <w:tr w:rsidR="00000000" w14:paraId="52087B29" w14:textId="77777777">
        <w:tblPrEx>
          <w:tblCellMar>
            <w:top w:w="0" w:type="dxa"/>
            <w:bottom w:w="0" w:type="dxa"/>
          </w:tblCellMar>
        </w:tblPrEx>
        <w:tc>
          <w:tcPr>
            <w:tcW w:w="2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64416B" w14:textId="77777777" w:rsidR="00000000" w:rsidRDefault="005454D5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  <w:t>рН</w:t>
            </w:r>
          </w:p>
        </w:tc>
        <w:tc>
          <w:tcPr>
            <w:tcW w:w="1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2E997D" w14:textId="77777777" w:rsidR="00000000" w:rsidRDefault="005454D5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  <w:t>кислая</w:t>
            </w:r>
          </w:p>
        </w:tc>
        <w:tc>
          <w:tcPr>
            <w:tcW w:w="26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C30E4D" w14:textId="77777777" w:rsidR="00000000" w:rsidRDefault="005454D5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  <w:t>4,5-8</w:t>
            </w:r>
          </w:p>
        </w:tc>
      </w:tr>
      <w:tr w:rsidR="00000000" w14:paraId="1B919628" w14:textId="77777777">
        <w:tblPrEx>
          <w:tblCellMar>
            <w:top w:w="0" w:type="dxa"/>
            <w:bottom w:w="0" w:type="dxa"/>
          </w:tblCellMar>
        </w:tblPrEx>
        <w:tc>
          <w:tcPr>
            <w:tcW w:w="2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69AFE8" w14:textId="77777777" w:rsidR="00000000" w:rsidRDefault="005454D5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  <w:t>Плоский эпителий</w:t>
            </w:r>
          </w:p>
        </w:tc>
        <w:tc>
          <w:tcPr>
            <w:tcW w:w="1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8E3338" w14:textId="77777777" w:rsidR="00000000" w:rsidRDefault="005454D5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  <w:t>4-5 Ед. в п./зр.</w:t>
            </w:r>
          </w:p>
        </w:tc>
        <w:tc>
          <w:tcPr>
            <w:tcW w:w="26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4FC04F" w14:textId="77777777" w:rsidR="00000000" w:rsidRDefault="005454D5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  <w:t>До 5 в п./зр.</w:t>
            </w:r>
          </w:p>
        </w:tc>
      </w:tr>
      <w:tr w:rsidR="00000000" w14:paraId="6F4B58CC" w14:textId="77777777">
        <w:tblPrEx>
          <w:tblCellMar>
            <w:top w:w="0" w:type="dxa"/>
            <w:bottom w:w="0" w:type="dxa"/>
          </w:tblCellMar>
        </w:tblPrEx>
        <w:tc>
          <w:tcPr>
            <w:tcW w:w="2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3A2EF5" w14:textId="77777777" w:rsidR="00000000" w:rsidRDefault="005454D5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  <w:t>Лейкоциты</w:t>
            </w:r>
          </w:p>
        </w:tc>
        <w:tc>
          <w:tcPr>
            <w:tcW w:w="1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285036" w14:textId="77777777" w:rsidR="00000000" w:rsidRDefault="005454D5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  <w:t>3-4 Ед. в п./зр.</w:t>
            </w:r>
          </w:p>
        </w:tc>
        <w:tc>
          <w:tcPr>
            <w:tcW w:w="26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99EDFA" w14:textId="77777777" w:rsidR="00000000" w:rsidRDefault="005454D5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  <w:t>До 3 в п./зр.</w:t>
            </w:r>
          </w:p>
        </w:tc>
      </w:tr>
      <w:tr w:rsidR="00000000" w14:paraId="50F1B089" w14:textId="77777777">
        <w:tblPrEx>
          <w:tblCellMar>
            <w:top w:w="0" w:type="dxa"/>
            <w:bottom w:w="0" w:type="dxa"/>
          </w:tblCellMar>
        </w:tblPrEx>
        <w:tc>
          <w:tcPr>
            <w:tcW w:w="2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9A872A" w14:textId="77777777" w:rsidR="00000000" w:rsidRDefault="005454D5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  <w:t>Эритроциты</w:t>
            </w:r>
          </w:p>
        </w:tc>
        <w:tc>
          <w:tcPr>
            <w:tcW w:w="1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40363E" w14:textId="77777777" w:rsidR="00000000" w:rsidRDefault="005454D5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  <w:t xml:space="preserve"> Ед. в п./зр.</w:t>
            </w:r>
          </w:p>
        </w:tc>
        <w:tc>
          <w:tcPr>
            <w:tcW w:w="26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6DB627" w14:textId="77777777" w:rsidR="00000000" w:rsidRDefault="005454D5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  <w:t>Отсутствуют</w:t>
            </w:r>
          </w:p>
        </w:tc>
      </w:tr>
      <w:tr w:rsidR="00000000" w14:paraId="51CE975A" w14:textId="77777777">
        <w:tblPrEx>
          <w:tblCellMar>
            <w:top w:w="0" w:type="dxa"/>
            <w:bottom w:w="0" w:type="dxa"/>
          </w:tblCellMar>
        </w:tblPrEx>
        <w:tc>
          <w:tcPr>
            <w:tcW w:w="2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0E64B7" w14:textId="77777777" w:rsidR="00000000" w:rsidRDefault="005454D5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  <w:t>Цилиндры</w:t>
            </w:r>
          </w:p>
        </w:tc>
        <w:tc>
          <w:tcPr>
            <w:tcW w:w="1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3A9E5E" w14:textId="77777777" w:rsidR="00000000" w:rsidRDefault="005454D5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  <w:t>нет</w:t>
            </w:r>
          </w:p>
        </w:tc>
        <w:tc>
          <w:tcPr>
            <w:tcW w:w="26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DA4679" w14:textId="77777777" w:rsidR="00000000" w:rsidRDefault="005454D5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  <w:t>Отсутствуют</w:t>
            </w:r>
          </w:p>
        </w:tc>
      </w:tr>
      <w:tr w:rsidR="00000000" w14:paraId="773B5289" w14:textId="77777777">
        <w:tblPrEx>
          <w:tblCellMar>
            <w:top w:w="0" w:type="dxa"/>
            <w:bottom w:w="0" w:type="dxa"/>
          </w:tblCellMar>
        </w:tblPrEx>
        <w:tc>
          <w:tcPr>
            <w:tcW w:w="2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913A39" w14:textId="77777777" w:rsidR="00000000" w:rsidRDefault="005454D5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  <w:t>Слизь</w:t>
            </w:r>
          </w:p>
        </w:tc>
        <w:tc>
          <w:tcPr>
            <w:tcW w:w="1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739771" w14:textId="77777777" w:rsidR="00000000" w:rsidRDefault="005454D5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  <w:t>++</w:t>
            </w:r>
          </w:p>
        </w:tc>
        <w:tc>
          <w:tcPr>
            <w:tcW w:w="26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8591E8" w14:textId="77777777" w:rsidR="00000000" w:rsidRDefault="005454D5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  <w:t>Незначительное количество</w:t>
            </w:r>
          </w:p>
        </w:tc>
      </w:tr>
      <w:tr w:rsidR="00000000" w14:paraId="2CCFCF6E" w14:textId="77777777">
        <w:tblPrEx>
          <w:tblCellMar>
            <w:top w:w="0" w:type="dxa"/>
            <w:bottom w:w="0" w:type="dxa"/>
          </w:tblCellMar>
        </w:tblPrEx>
        <w:tc>
          <w:tcPr>
            <w:tcW w:w="2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DA4922" w14:textId="77777777" w:rsidR="00000000" w:rsidRDefault="005454D5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  <w:t>Неорганический осадок</w:t>
            </w:r>
          </w:p>
        </w:tc>
        <w:tc>
          <w:tcPr>
            <w:tcW w:w="1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345E78" w14:textId="77777777" w:rsidR="00000000" w:rsidRDefault="005454D5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  <w:t xml:space="preserve"> -</w:t>
            </w:r>
          </w:p>
        </w:tc>
        <w:tc>
          <w:tcPr>
            <w:tcW w:w="26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18CF27" w14:textId="77777777" w:rsidR="00000000" w:rsidRDefault="005454D5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</w:pPr>
          </w:p>
        </w:tc>
      </w:tr>
    </w:tbl>
    <w:p w14:paraId="3B5574A5" w14:textId="77777777" w:rsidR="00000000" w:rsidRDefault="005454D5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en-US"/>
        </w:rPr>
      </w:pPr>
    </w:p>
    <w:p w14:paraId="5868B4EF" w14:textId="77777777" w:rsidR="00000000" w:rsidRDefault="005454D5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ru-RU"/>
        </w:rPr>
      </w:pPr>
      <w:r>
        <w:rPr>
          <w:rFonts w:ascii="Times New Roman CYR" w:hAnsi="Times New Roman CYR" w:cs="Times New Roman CYR"/>
          <w:sz w:val="28"/>
          <w:szCs w:val="28"/>
          <w:lang w:val="ru-RU"/>
        </w:rPr>
        <w:t>Заключение: общий анализ мочи за 18.04.2013г. в пределах нормы.</w:t>
      </w:r>
    </w:p>
    <w:p w14:paraId="43F20A3E" w14:textId="77777777" w:rsidR="00000000" w:rsidRDefault="005454D5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en-US"/>
        </w:rPr>
      </w:pPr>
      <w:r>
        <w:rPr>
          <w:rFonts w:ascii="Times New Roman CYR" w:hAnsi="Times New Roman CYR" w:cs="Times New Roman CYR"/>
          <w:sz w:val="28"/>
          <w:szCs w:val="28"/>
          <w:lang w:val="ru-RU"/>
        </w:rPr>
        <w:lastRenderedPageBreak/>
        <w:t>Резюме</w:t>
      </w:r>
      <w:r>
        <w:rPr>
          <w:rFonts w:ascii="Times New Roman CYR" w:hAnsi="Times New Roman CYR" w:cs="Times New Roman CYR"/>
          <w:sz w:val="28"/>
          <w:szCs w:val="28"/>
          <w:lang w:val="ru-RU"/>
        </w:rPr>
        <w:t>: при лабораторном исследовании патологических изменений не выявлено.</w:t>
      </w:r>
    </w:p>
    <w:p w14:paraId="377FC910" w14:textId="77777777" w:rsidR="00000000" w:rsidRDefault="005454D5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en-US"/>
        </w:rPr>
      </w:pPr>
    </w:p>
    <w:p w14:paraId="3C512ACD" w14:textId="77777777" w:rsidR="00000000" w:rsidRDefault="005454D5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en-US"/>
        </w:rPr>
      </w:pPr>
      <w:r>
        <w:rPr>
          <w:rFonts w:ascii="Times New Roman CYR" w:hAnsi="Times New Roman CYR" w:cs="Times New Roman CYR"/>
          <w:sz w:val="28"/>
          <w:szCs w:val="28"/>
          <w:lang w:val="ru-RU"/>
        </w:rPr>
        <w:t>5. Рентгенологическая диагностика</w:t>
      </w:r>
    </w:p>
    <w:p w14:paraId="10E3D8F6" w14:textId="77777777" w:rsidR="00000000" w:rsidRDefault="005454D5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en-US"/>
        </w:rPr>
      </w:pPr>
    </w:p>
    <w:p w14:paraId="10070AB8" w14:textId="77777777" w:rsidR="00000000" w:rsidRDefault="005454D5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en-US"/>
        </w:rPr>
      </w:pPr>
      <w:r>
        <w:rPr>
          <w:rFonts w:ascii="Times New Roman CYR" w:hAnsi="Times New Roman CYR" w:cs="Times New Roman CYR"/>
          <w:sz w:val="28"/>
          <w:szCs w:val="28"/>
          <w:lang w:val="ru-RU"/>
        </w:rPr>
        <w:t xml:space="preserve">18.04.2013 г. На рентгенограмме органов грудной клетки в правом и левом легких в верхних долях в S1-S2 определяется фокус затенения, средних размеров </w:t>
      </w:r>
      <w:r>
        <w:rPr>
          <w:rFonts w:ascii="Times New Roman CYR" w:hAnsi="Times New Roman CYR" w:cs="Times New Roman CYR"/>
          <w:sz w:val="28"/>
          <w:szCs w:val="28"/>
          <w:lang w:val="ru-RU"/>
        </w:rPr>
        <w:t>- 2,5 см., округлых очертаний с нечеткими контурами, малой интенсивности, гомогенной структуры; изменений в окружающей легочной ткани, формы и площади легочных полей , тени органов средостения нет.</w:t>
      </w:r>
    </w:p>
    <w:p w14:paraId="7932F4E7" w14:textId="77777777" w:rsidR="00000000" w:rsidRDefault="005454D5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en-US"/>
        </w:rPr>
      </w:pPr>
    </w:p>
    <w:p w14:paraId="32EA4DBC" w14:textId="77777777" w:rsidR="00000000" w:rsidRDefault="005454D5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en-US"/>
        </w:rPr>
      </w:pPr>
      <w:r>
        <w:rPr>
          <w:rFonts w:ascii="Times New Roman CYR" w:hAnsi="Times New Roman CYR" w:cs="Times New Roman CYR"/>
          <w:sz w:val="28"/>
          <w:szCs w:val="28"/>
          <w:lang w:val="ru-RU"/>
        </w:rPr>
        <w:t>6. Дополнительные методы исследования</w:t>
      </w:r>
    </w:p>
    <w:p w14:paraId="61B4FD09" w14:textId="77777777" w:rsidR="00000000" w:rsidRDefault="005454D5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en-US"/>
        </w:rPr>
      </w:pPr>
    </w:p>
    <w:p w14:paraId="775C3701" w14:textId="77777777" w:rsidR="00000000" w:rsidRDefault="005454D5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ru-RU"/>
        </w:rPr>
      </w:pPr>
      <w:r>
        <w:rPr>
          <w:rFonts w:ascii="Times New Roman CYR" w:hAnsi="Times New Roman CYR" w:cs="Times New Roman CYR"/>
          <w:sz w:val="28"/>
          <w:szCs w:val="28"/>
          <w:lang w:val="ru-RU"/>
        </w:rPr>
        <w:t>Исследование на ВИ</w:t>
      </w:r>
      <w:r>
        <w:rPr>
          <w:rFonts w:ascii="Times New Roman CYR" w:hAnsi="Times New Roman CYR" w:cs="Times New Roman CYR"/>
          <w:sz w:val="28"/>
          <w:szCs w:val="28"/>
          <w:lang w:val="ru-RU"/>
        </w:rPr>
        <w:t>Ч за 22.04.2013 г. - отрицательно.</w:t>
      </w:r>
    </w:p>
    <w:p w14:paraId="27B7216B" w14:textId="77777777" w:rsidR="00000000" w:rsidRDefault="005454D5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ru-RU"/>
        </w:rPr>
      </w:pPr>
      <w:r>
        <w:rPr>
          <w:rFonts w:ascii="Times New Roman CYR" w:hAnsi="Times New Roman CYR" w:cs="Times New Roman CYR"/>
          <w:sz w:val="28"/>
          <w:szCs w:val="28"/>
          <w:lang w:val="ru-RU"/>
        </w:rPr>
        <w:t>Анализ на HbS, Anti HCV за 19.04.2013 г. - отрицательно.</w:t>
      </w:r>
    </w:p>
    <w:p w14:paraId="3789C9AF" w14:textId="77777777" w:rsidR="00000000" w:rsidRDefault="005454D5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ru-RU"/>
        </w:rPr>
      </w:pPr>
      <w:r>
        <w:rPr>
          <w:rFonts w:ascii="Times New Roman CYR" w:hAnsi="Times New Roman CYR" w:cs="Times New Roman CYR"/>
          <w:sz w:val="28"/>
          <w:szCs w:val="28"/>
          <w:lang w:val="ru-RU"/>
        </w:rPr>
        <w:t xml:space="preserve">ЭКГ за 20.04.2013 г. - ритм синусовый , нагрузка на правое предсердие, нормальная ЭОС. </w:t>
      </w:r>
    </w:p>
    <w:p w14:paraId="3C0B00D0" w14:textId="77777777" w:rsidR="00000000" w:rsidRDefault="005454D5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ru-RU"/>
        </w:rPr>
      </w:pPr>
      <w:r>
        <w:rPr>
          <w:rFonts w:ascii="Times New Roman CYR" w:hAnsi="Times New Roman CYR" w:cs="Times New Roman CYR"/>
          <w:sz w:val="28"/>
          <w:szCs w:val="28"/>
          <w:lang w:val="ru-RU"/>
        </w:rPr>
        <w:t>УЗИ органов брюшной полости за 19.04.2013 г. - патологии со стороны органов</w:t>
      </w:r>
      <w:r>
        <w:rPr>
          <w:rFonts w:ascii="Times New Roman CYR" w:hAnsi="Times New Roman CYR" w:cs="Times New Roman CYR"/>
          <w:sz w:val="28"/>
          <w:szCs w:val="28"/>
          <w:lang w:val="ru-RU"/>
        </w:rPr>
        <w:t xml:space="preserve"> брюшной полости не выявлено.</w:t>
      </w:r>
    </w:p>
    <w:p w14:paraId="0D2AF4EC" w14:textId="77777777" w:rsidR="00000000" w:rsidRDefault="005454D5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ru-RU"/>
        </w:rPr>
      </w:pPr>
      <w:r>
        <w:rPr>
          <w:rFonts w:ascii="Times New Roman CYR" w:hAnsi="Times New Roman CYR" w:cs="Times New Roman CYR"/>
          <w:sz w:val="28"/>
          <w:szCs w:val="28"/>
          <w:lang w:val="ru-RU"/>
        </w:rPr>
        <w:t>Осмотр специалистов : 23.04.2013г. Оториноларинголог - жалоб нет, патологии не выявлено.</w:t>
      </w:r>
      <w:r>
        <w:rPr>
          <w:rFonts w:ascii="Times New Roman CYR" w:hAnsi="Times New Roman CYR" w:cs="Times New Roman CYR"/>
          <w:sz w:val="28"/>
          <w:szCs w:val="28"/>
          <w:lang w:val="ru-RU"/>
        </w:rPr>
        <w:tab/>
      </w:r>
    </w:p>
    <w:p w14:paraId="4402AE8B" w14:textId="77777777" w:rsidR="00000000" w:rsidRDefault="005454D5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ru-RU"/>
        </w:rPr>
      </w:pPr>
      <w:r>
        <w:rPr>
          <w:rFonts w:ascii="Times New Roman CYR" w:hAnsi="Times New Roman CYR" w:cs="Times New Roman CYR"/>
          <w:sz w:val="28"/>
          <w:szCs w:val="28"/>
          <w:lang w:val="ru-RU"/>
        </w:rPr>
        <w:t xml:space="preserve">.04.2013г. Окулист - жалоб нет, цветоощущение не нарушено, visus 0,8 оба глаза. </w:t>
      </w:r>
    </w:p>
    <w:p w14:paraId="35EED5CD" w14:textId="77777777" w:rsidR="00000000" w:rsidRDefault="005454D5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ru-RU"/>
        </w:rPr>
      </w:pPr>
    </w:p>
    <w:p w14:paraId="268CE201" w14:textId="77777777" w:rsidR="00000000" w:rsidRDefault="005454D5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en-US"/>
        </w:rPr>
      </w:pPr>
      <w:r>
        <w:rPr>
          <w:rFonts w:ascii="Times New Roman CYR" w:hAnsi="Times New Roman CYR" w:cs="Times New Roman CYR"/>
          <w:sz w:val="28"/>
          <w:szCs w:val="28"/>
          <w:lang w:val="ru-RU"/>
        </w:rPr>
        <w:t>. Обоснование диагноза</w:t>
      </w:r>
    </w:p>
    <w:p w14:paraId="05C7139D" w14:textId="77777777" w:rsidR="00000000" w:rsidRDefault="005454D5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ru-RU"/>
        </w:rPr>
      </w:pPr>
    </w:p>
    <w:p w14:paraId="414819F2" w14:textId="77777777" w:rsidR="00000000" w:rsidRDefault="005454D5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ru-RU"/>
        </w:rPr>
      </w:pPr>
      <w:r>
        <w:rPr>
          <w:rFonts w:ascii="Times New Roman CYR" w:hAnsi="Times New Roman CYR" w:cs="Times New Roman CYR"/>
          <w:sz w:val="28"/>
          <w:szCs w:val="28"/>
          <w:lang w:val="ru-RU"/>
        </w:rPr>
        <w:t>На основании:</w:t>
      </w:r>
    </w:p>
    <w:p w14:paraId="06181D54" w14:textId="77777777" w:rsidR="00000000" w:rsidRDefault="005454D5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ru-RU"/>
        </w:rPr>
      </w:pPr>
      <w:r>
        <w:rPr>
          <w:rFonts w:ascii="Times New Roman CYR" w:hAnsi="Times New Roman CYR" w:cs="Times New Roman CYR"/>
          <w:sz w:val="28"/>
          <w:szCs w:val="28"/>
          <w:lang w:val="ru-RU"/>
        </w:rPr>
        <w:t>. Анамнеза забол</w:t>
      </w:r>
      <w:r>
        <w:rPr>
          <w:rFonts w:ascii="Times New Roman CYR" w:hAnsi="Times New Roman CYR" w:cs="Times New Roman CYR"/>
          <w:sz w:val="28"/>
          <w:szCs w:val="28"/>
          <w:lang w:val="ru-RU"/>
        </w:rPr>
        <w:t xml:space="preserve">евания: изменения в обоих легких, S1-S2 верхних долях </w:t>
      </w:r>
      <w:r>
        <w:rPr>
          <w:rFonts w:ascii="Times New Roman CYR" w:hAnsi="Times New Roman CYR" w:cs="Times New Roman CYR"/>
          <w:sz w:val="28"/>
          <w:szCs w:val="28"/>
          <w:lang w:val="ru-RU"/>
        </w:rPr>
        <w:lastRenderedPageBreak/>
        <w:t>(типичная локализация), выявлены при профилактическом осмотре.</w:t>
      </w:r>
    </w:p>
    <w:p w14:paraId="6629CCC5" w14:textId="77777777" w:rsidR="00000000" w:rsidRDefault="005454D5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ru-RU"/>
        </w:rPr>
      </w:pPr>
      <w:r>
        <w:rPr>
          <w:rFonts w:ascii="Times New Roman CYR" w:hAnsi="Times New Roman CYR" w:cs="Times New Roman CYR"/>
          <w:sz w:val="28"/>
          <w:szCs w:val="28"/>
          <w:lang w:val="ru-RU"/>
        </w:rPr>
        <w:t>. Данных рентгенологического исследования: На рентгенограмме органов грудной клетки в правом и левом легком в верхних долях в S1-S2 определ</w:t>
      </w:r>
      <w:r>
        <w:rPr>
          <w:rFonts w:ascii="Times New Roman CYR" w:hAnsi="Times New Roman CYR" w:cs="Times New Roman CYR"/>
          <w:sz w:val="28"/>
          <w:szCs w:val="28"/>
          <w:lang w:val="ru-RU"/>
        </w:rPr>
        <w:t>яется фокус затенения, средних размеров - 2,5 см., округлых очертаний с нечеткими контурами, малой интенсивности, гомогенной структуры; изменений в окружающей легочной ткани, формы и площади легочных полей , тени органов средостения нет.</w:t>
      </w:r>
    </w:p>
    <w:p w14:paraId="6CA196AD" w14:textId="77777777" w:rsidR="00000000" w:rsidRDefault="005454D5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ru-RU"/>
        </w:rPr>
      </w:pPr>
      <w:r>
        <w:rPr>
          <w:rFonts w:ascii="Times New Roman CYR" w:hAnsi="Times New Roman CYR" w:cs="Times New Roman CYR"/>
          <w:sz w:val="28"/>
          <w:szCs w:val="28"/>
          <w:lang w:val="ru-RU"/>
        </w:rPr>
        <w:t>Поставлен клиничес</w:t>
      </w:r>
      <w:r>
        <w:rPr>
          <w:rFonts w:ascii="Times New Roman CYR" w:hAnsi="Times New Roman CYR" w:cs="Times New Roman CYR"/>
          <w:sz w:val="28"/>
          <w:szCs w:val="28"/>
          <w:lang w:val="ru-RU"/>
        </w:rPr>
        <w:t>кий диагноз: Инфильтративный туберкулез верхних долей S1-S2 правого и левого легкого, БК (-).</w:t>
      </w:r>
    </w:p>
    <w:p w14:paraId="0E1E6762" w14:textId="77777777" w:rsidR="00000000" w:rsidRDefault="005454D5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 CYR" w:hAnsi="Times New Roman CYR" w:cs="Times New Roman CYR"/>
          <w:sz w:val="28"/>
          <w:szCs w:val="28"/>
          <w:lang w:val="ru-RU"/>
        </w:rPr>
      </w:pPr>
      <w:r>
        <w:rPr>
          <w:rFonts w:ascii="Times New Roman CYR" w:hAnsi="Times New Roman CYR" w:cs="Times New Roman CYR"/>
          <w:sz w:val="28"/>
          <w:szCs w:val="28"/>
          <w:lang w:val="ru-RU"/>
        </w:rPr>
        <w:br w:type="page"/>
      </w:r>
    </w:p>
    <w:p w14:paraId="3F70C9E2" w14:textId="77777777" w:rsidR="00000000" w:rsidRDefault="005454D5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en-US"/>
        </w:rPr>
      </w:pPr>
      <w:r>
        <w:rPr>
          <w:rFonts w:ascii="Times New Roman CYR" w:hAnsi="Times New Roman CYR" w:cs="Times New Roman CYR"/>
          <w:sz w:val="28"/>
          <w:szCs w:val="28"/>
          <w:lang w:val="ru-RU"/>
        </w:rPr>
        <w:t>9. План лечения</w:t>
      </w:r>
    </w:p>
    <w:p w14:paraId="64FDAE2E" w14:textId="77777777" w:rsidR="00000000" w:rsidRDefault="005454D5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color w:val="FFFFFF"/>
          <w:sz w:val="28"/>
          <w:szCs w:val="28"/>
          <w:lang w:val="ru-RU"/>
        </w:rPr>
      </w:pPr>
      <w:r>
        <w:rPr>
          <w:rFonts w:ascii="Times New Roman CYR" w:hAnsi="Times New Roman CYR" w:cs="Times New Roman CYR"/>
          <w:color w:val="FFFFFF"/>
          <w:sz w:val="28"/>
          <w:szCs w:val="28"/>
          <w:lang w:val="ru-RU"/>
        </w:rPr>
        <w:t>туберкулез легкое диагноз</w:t>
      </w:r>
    </w:p>
    <w:p w14:paraId="730FF4B2" w14:textId="77777777" w:rsidR="00000000" w:rsidRDefault="005454D5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ru-RU"/>
        </w:rPr>
      </w:pPr>
      <w:r>
        <w:rPr>
          <w:rFonts w:ascii="Times New Roman CYR" w:hAnsi="Times New Roman CYR" w:cs="Times New Roman CYR"/>
          <w:sz w:val="28"/>
          <w:szCs w:val="28"/>
          <w:lang w:val="ru-RU"/>
        </w:rPr>
        <w:t>Данный пациент относится к I категории. В соответствии с категорией и выставленным диагнозом рекомендован следующий пл</w:t>
      </w:r>
      <w:r>
        <w:rPr>
          <w:rFonts w:ascii="Times New Roman CYR" w:hAnsi="Times New Roman CYR" w:cs="Times New Roman CYR"/>
          <w:sz w:val="28"/>
          <w:szCs w:val="28"/>
          <w:lang w:val="ru-RU"/>
        </w:rPr>
        <w:t>ан лечения:</w:t>
      </w:r>
    </w:p>
    <w:p w14:paraId="462B56A3" w14:textId="77777777" w:rsidR="00000000" w:rsidRDefault="005454D5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ru-RU"/>
        </w:rPr>
      </w:pPr>
      <w:r>
        <w:rPr>
          <w:rFonts w:ascii="Times New Roman CYR" w:hAnsi="Times New Roman CYR" w:cs="Times New Roman CYR"/>
          <w:sz w:val="28"/>
          <w:szCs w:val="28"/>
          <w:lang w:val="ru-RU"/>
        </w:rPr>
        <w:t>)Режим 2А, стол Т.</w:t>
      </w:r>
    </w:p>
    <w:p w14:paraId="07A77C5E" w14:textId="77777777" w:rsidR="00000000" w:rsidRDefault="005454D5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ru-RU"/>
        </w:rPr>
      </w:pPr>
      <w:r>
        <w:rPr>
          <w:rFonts w:ascii="Times New Roman CYR" w:hAnsi="Times New Roman CYR" w:cs="Times New Roman CYR"/>
          <w:sz w:val="28"/>
          <w:szCs w:val="28"/>
          <w:lang w:val="ru-RU"/>
        </w:rPr>
        <w:t>)Медикаментозная терапия: для 1-ой категории больных на 1 этапе(интенсивная фаза) 2 месяца назначается - изониазид 0,3, рифампицин 0,6, пиразинамид 2,0, этамбутол 1,6 ( преператы из глобального фонда).</w:t>
      </w:r>
    </w:p>
    <w:p w14:paraId="3F5ACAC3" w14:textId="77777777" w:rsidR="00000000" w:rsidRDefault="005454D5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ru-RU"/>
        </w:rPr>
      </w:pPr>
      <w:r>
        <w:rPr>
          <w:rFonts w:ascii="Times New Roman CYR" w:hAnsi="Times New Roman CYR" w:cs="Times New Roman CYR"/>
          <w:sz w:val="28"/>
          <w:szCs w:val="28"/>
          <w:lang w:val="ru-RU"/>
        </w:rPr>
        <w:t>На 2 этапе (фаза продол</w:t>
      </w:r>
      <w:r>
        <w:rPr>
          <w:rFonts w:ascii="Times New Roman CYR" w:hAnsi="Times New Roman CYR" w:cs="Times New Roman CYR"/>
          <w:sz w:val="28"/>
          <w:szCs w:val="28"/>
          <w:lang w:val="ru-RU"/>
        </w:rPr>
        <w:t>жения) 4 месяца назначают 2 препарата: изониазид, рифампицин или в течении 6 месяцев применяют изониазид и этамбутол.</w:t>
      </w:r>
    </w:p>
    <w:p w14:paraId="19215F8D" w14:textId="77777777" w:rsidR="00000000" w:rsidRDefault="005454D5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ru-RU"/>
        </w:rPr>
      </w:pPr>
      <w:r>
        <w:rPr>
          <w:rFonts w:ascii="Times New Roman CYR" w:hAnsi="Times New Roman CYR" w:cs="Times New Roman CYR"/>
          <w:sz w:val="28"/>
          <w:szCs w:val="28"/>
          <w:lang w:val="ru-RU"/>
        </w:rPr>
        <w:t>)Витаминотерапия: витамин В6 2,0 внутримышечно 1 раз в день 30 дней.</w:t>
      </w:r>
    </w:p>
    <w:p w14:paraId="305B6D5B" w14:textId="77777777" w:rsidR="00000000" w:rsidRDefault="005454D5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 CYR" w:hAnsi="Times New Roman CYR" w:cs="Times New Roman CYR"/>
          <w:sz w:val="28"/>
          <w:szCs w:val="28"/>
          <w:lang w:val="en-US"/>
        </w:rPr>
      </w:pPr>
    </w:p>
    <w:p w14:paraId="3E7EFA53" w14:textId="77777777" w:rsidR="00000000" w:rsidRDefault="005454D5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en-US"/>
        </w:rPr>
      </w:pPr>
      <w:r>
        <w:rPr>
          <w:rFonts w:ascii="Times New Roman CYR" w:hAnsi="Times New Roman CYR" w:cs="Times New Roman CYR"/>
          <w:sz w:val="28"/>
          <w:szCs w:val="28"/>
          <w:lang w:val="ru-RU"/>
        </w:rPr>
        <w:t>10. Дневник</w:t>
      </w:r>
    </w:p>
    <w:p w14:paraId="285619D2" w14:textId="77777777" w:rsidR="00000000" w:rsidRDefault="005454D5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ru-RU"/>
        </w:rPr>
      </w:pPr>
    </w:p>
    <w:p w14:paraId="0A2954B3" w14:textId="77777777" w:rsidR="00000000" w:rsidRDefault="005454D5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ru-RU"/>
        </w:rPr>
      </w:pPr>
      <w:r>
        <w:rPr>
          <w:rFonts w:ascii="Times New Roman CYR" w:hAnsi="Times New Roman CYR" w:cs="Times New Roman CYR"/>
          <w:sz w:val="28"/>
          <w:szCs w:val="28"/>
          <w:lang w:val="ru-RU"/>
        </w:rPr>
        <w:t>.05.2013 г. Состояние удовлетворительное, температура т</w:t>
      </w:r>
      <w:r>
        <w:rPr>
          <w:rFonts w:ascii="Times New Roman CYR" w:hAnsi="Times New Roman CYR" w:cs="Times New Roman CYR"/>
          <w:sz w:val="28"/>
          <w:szCs w:val="28"/>
          <w:lang w:val="ru-RU"/>
        </w:rPr>
        <w:t>ела 36,7 С. Жалоб нет. АД - 120/70 мм рт.ст, пульс 90 уд/мин,. удовлетворительного наполнения и напряжения, ритмичный. Тоны сердца ясные. Дыхание везикулярное, хрипов нет. ЧД - 18/мин. Живот мягкий, безболезненный. Стул, диурез без изменений.</w:t>
      </w:r>
    </w:p>
    <w:p w14:paraId="6EA30E79" w14:textId="77777777" w:rsidR="00000000" w:rsidRDefault="005454D5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ru-RU"/>
        </w:rPr>
      </w:pPr>
      <w:r>
        <w:rPr>
          <w:rFonts w:ascii="Times New Roman CYR" w:hAnsi="Times New Roman CYR" w:cs="Times New Roman CYR"/>
          <w:sz w:val="28"/>
          <w:szCs w:val="28"/>
          <w:lang w:val="ru-RU"/>
        </w:rPr>
        <w:t>Лечение прод</w:t>
      </w:r>
      <w:r>
        <w:rPr>
          <w:rFonts w:ascii="Times New Roman CYR" w:hAnsi="Times New Roman CYR" w:cs="Times New Roman CYR"/>
          <w:sz w:val="28"/>
          <w:szCs w:val="28"/>
          <w:lang w:val="ru-RU"/>
        </w:rPr>
        <w:t>олжать.</w:t>
      </w:r>
    </w:p>
    <w:p w14:paraId="006F21AF" w14:textId="77777777" w:rsidR="00000000" w:rsidRDefault="005454D5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ru-RU"/>
        </w:rPr>
      </w:pPr>
      <w:r>
        <w:rPr>
          <w:rFonts w:ascii="Times New Roman CYR" w:hAnsi="Times New Roman CYR" w:cs="Times New Roman CYR"/>
          <w:sz w:val="28"/>
          <w:szCs w:val="28"/>
          <w:lang w:val="ru-RU"/>
        </w:rPr>
        <w:t>. Рифампицин 0,15 по 4 таб.</w:t>
      </w:r>
    </w:p>
    <w:p w14:paraId="426BF570" w14:textId="77777777" w:rsidR="00000000" w:rsidRDefault="005454D5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ru-RU"/>
        </w:rPr>
      </w:pPr>
      <w:r>
        <w:rPr>
          <w:rFonts w:ascii="Times New Roman CYR" w:hAnsi="Times New Roman CYR" w:cs="Times New Roman CYR"/>
          <w:sz w:val="28"/>
          <w:szCs w:val="28"/>
          <w:lang w:val="ru-RU"/>
        </w:rPr>
        <w:t>. Этамбутол 1,6</w:t>
      </w:r>
    </w:p>
    <w:p w14:paraId="42B3B2BD" w14:textId="77777777" w:rsidR="00000000" w:rsidRDefault="005454D5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ru-RU"/>
        </w:rPr>
      </w:pPr>
      <w:r>
        <w:rPr>
          <w:rFonts w:ascii="Times New Roman CYR" w:hAnsi="Times New Roman CYR" w:cs="Times New Roman CYR"/>
          <w:sz w:val="28"/>
          <w:szCs w:val="28"/>
          <w:lang w:val="ru-RU"/>
        </w:rPr>
        <w:t>. Пиразинамид 2,0</w:t>
      </w:r>
    </w:p>
    <w:p w14:paraId="02DCD4EE" w14:textId="77777777" w:rsidR="00000000" w:rsidRDefault="005454D5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ru-RU"/>
        </w:rPr>
      </w:pPr>
      <w:r>
        <w:rPr>
          <w:rFonts w:ascii="Times New Roman CYR" w:hAnsi="Times New Roman CYR" w:cs="Times New Roman CYR"/>
          <w:sz w:val="28"/>
          <w:szCs w:val="28"/>
          <w:lang w:val="ru-RU"/>
        </w:rPr>
        <w:t>Витамины В1 и В6 : 5% - 2,0 в/м №30 1 раз в день.</w:t>
      </w:r>
    </w:p>
    <w:p w14:paraId="6CE160E3" w14:textId="77777777" w:rsidR="00000000" w:rsidRDefault="005454D5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ru-RU"/>
        </w:rPr>
      </w:pPr>
      <w:r>
        <w:rPr>
          <w:rFonts w:ascii="Times New Roman CYR" w:hAnsi="Times New Roman CYR" w:cs="Times New Roman CYR"/>
          <w:sz w:val="28"/>
          <w:szCs w:val="28"/>
          <w:lang w:val="ru-RU"/>
        </w:rPr>
        <w:t>.05.2013 г. Общее состояние удовлетворительное. Жалоб не предъявляет. Кожные покровы обычной окраски. Дыхание жесткое, ЧД - 15 в минуту.</w:t>
      </w:r>
      <w:r>
        <w:rPr>
          <w:rFonts w:ascii="Times New Roman CYR" w:hAnsi="Times New Roman CYR" w:cs="Times New Roman CYR"/>
          <w:sz w:val="28"/>
          <w:szCs w:val="28"/>
          <w:lang w:val="ru-RU"/>
        </w:rPr>
        <w:t xml:space="preserve"> Тоны </w:t>
      </w:r>
      <w:r>
        <w:rPr>
          <w:rFonts w:ascii="Times New Roman CYR" w:hAnsi="Times New Roman CYR" w:cs="Times New Roman CYR"/>
          <w:sz w:val="28"/>
          <w:szCs w:val="28"/>
          <w:lang w:val="ru-RU"/>
        </w:rPr>
        <w:lastRenderedPageBreak/>
        <w:t xml:space="preserve">сердца приглушены, ритмичные, ЧСС - 85 в минуту. АД 120/80 мм. рт. ст. Живот при пальпации мягкий, безболезненный, стул, диурез в норме. </w:t>
      </w:r>
    </w:p>
    <w:p w14:paraId="1D4EC7AD" w14:textId="77777777" w:rsidR="00000000" w:rsidRDefault="005454D5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ru-RU"/>
        </w:rPr>
      </w:pPr>
      <w:r>
        <w:rPr>
          <w:rFonts w:ascii="Times New Roman CYR" w:hAnsi="Times New Roman CYR" w:cs="Times New Roman CYR"/>
          <w:sz w:val="28"/>
          <w:szCs w:val="28"/>
          <w:lang w:val="ru-RU"/>
        </w:rPr>
        <w:t>Лечение продолжать.</w:t>
      </w:r>
    </w:p>
    <w:p w14:paraId="724EEEEB" w14:textId="77777777" w:rsidR="00000000" w:rsidRDefault="005454D5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ru-RU"/>
        </w:rPr>
      </w:pPr>
      <w:r>
        <w:rPr>
          <w:rFonts w:ascii="Times New Roman CYR" w:hAnsi="Times New Roman CYR" w:cs="Times New Roman CYR"/>
          <w:sz w:val="28"/>
          <w:szCs w:val="28"/>
          <w:lang w:val="ru-RU"/>
        </w:rPr>
        <w:t>Назначения:</w:t>
      </w:r>
    </w:p>
    <w:p w14:paraId="59309A9E" w14:textId="77777777" w:rsidR="00000000" w:rsidRDefault="005454D5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ru-RU"/>
        </w:rPr>
      </w:pPr>
      <w:r>
        <w:rPr>
          <w:rFonts w:ascii="Times New Roman CYR" w:hAnsi="Times New Roman CYR" w:cs="Times New Roman CYR"/>
          <w:sz w:val="28"/>
          <w:szCs w:val="28"/>
          <w:lang w:val="ru-RU"/>
        </w:rPr>
        <w:t>. Рифампицин 0,15 по 4 таб.</w:t>
      </w:r>
    </w:p>
    <w:p w14:paraId="38A872F2" w14:textId="77777777" w:rsidR="00000000" w:rsidRDefault="005454D5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ru-RU"/>
        </w:rPr>
      </w:pPr>
      <w:r>
        <w:rPr>
          <w:rFonts w:ascii="Times New Roman CYR" w:hAnsi="Times New Roman CYR" w:cs="Times New Roman CYR"/>
          <w:sz w:val="28"/>
          <w:szCs w:val="28"/>
          <w:lang w:val="ru-RU"/>
        </w:rPr>
        <w:t>. Этамбутол 1,6</w:t>
      </w:r>
    </w:p>
    <w:p w14:paraId="314E75B2" w14:textId="77777777" w:rsidR="00000000" w:rsidRDefault="005454D5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ru-RU"/>
        </w:rPr>
      </w:pPr>
      <w:r>
        <w:rPr>
          <w:rFonts w:ascii="Times New Roman CYR" w:hAnsi="Times New Roman CYR" w:cs="Times New Roman CYR"/>
          <w:sz w:val="28"/>
          <w:szCs w:val="28"/>
          <w:lang w:val="ru-RU"/>
        </w:rPr>
        <w:t>. Пиразинамид 2,0</w:t>
      </w:r>
    </w:p>
    <w:p w14:paraId="2A0607F4" w14:textId="77777777" w:rsidR="00000000" w:rsidRDefault="005454D5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ru-RU"/>
        </w:rPr>
      </w:pPr>
      <w:r>
        <w:rPr>
          <w:rFonts w:ascii="Times New Roman CYR" w:hAnsi="Times New Roman CYR" w:cs="Times New Roman CYR"/>
          <w:sz w:val="28"/>
          <w:szCs w:val="28"/>
          <w:lang w:val="ru-RU"/>
        </w:rPr>
        <w:t>Витамины В1 и В6 :</w:t>
      </w:r>
      <w:r>
        <w:rPr>
          <w:rFonts w:ascii="Times New Roman CYR" w:hAnsi="Times New Roman CYR" w:cs="Times New Roman CYR"/>
          <w:sz w:val="28"/>
          <w:szCs w:val="28"/>
          <w:lang w:val="ru-RU"/>
        </w:rPr>
        <w:t xml:space="preserve"> 5% - 2,0 в/м №30 1 раз в день.</w:t>
      </w:r>
    </w:p>
    <w:p w14:paraId="446BF0C2" w14:textId="77777777" w:rsidR="00000000" w:rsidRDefault="005454D5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ru-RU"/>
        </w:rPr>
      </w:pPr>
    </w:p>
    <w:p w14:paraId="7C002980" w14:textId="77777777" w:rsidR="00000000" w:rsidRDefault="005454D5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en-US"/>
        </w:rPr>
      </w:pPr>
      <w:r>
        <w:rPr>
          <w:rFonts w:ascii="Times New Roman CYR" w:hAnsi="Times New Roman CYR" w:cs="Times New Roman CYR"/>
          <w:sz w:val="28"/>
          <w:szCs w:val="28"/>
          <w:lang w:val="ru-RU"/>
        </w:rPr>
        <w:t>. Прогноз</w:t>
      </w:r>
    </w:p>
    <w:p w14:paraId="2D450A56" w14:textId="77777777" w:rsidR="00000000" w:rsidRDefault="005454D5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en-US"/>
        </w:rPr>
      </w:pPr>
    </w:p>
    <w:p w14:paraId="4CAA6261" w14:textId="77777777" w:rsidR="00000000" w:rsidRDefault="005454D5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ru-RU"/>
        </w:rPr>
      </w:pPr>
      <w:r>
        <w:rPr>
          <w:rFonts w:ascii="Times New Roman CYR" w:hAnsi="Times New Roman CYR" w:cs="Times New Roman CYR"/>
          <w:sz w:val="28"/>
          <w:szCs w:val="28"/>
          <w:lang w:val="ru-RU"/>
        </w:rPr>
        <w:t>Исходы заболевания могут быть благоприятными и неблагоприятными и определяются тремя моментами:</w:t>
      </w:r>
    </w:p>
    <w:p w14:paraId="3F8CF49C" w14:textId="77777777" w:rsidR="00000000" w:rsidRDefault="005454D5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ru-RU"/>
        </w:rPr>
      </w:pPr>
      <w:r>
        <w:rPr>
          <w:rFonts w:ascii="Times New Roman CYR" w:hAnsi="Times New Roman CYR" w:cs="Times New Roman CYR"/>
          <w:sz w:val="28"/>
          <w:szCs w:val="28"/>
          <w:lang w:val="ru-RU"/>
        </w:rPr>
        <w:t>Своевременностью выявления;</w:t>
      </w:r>
    </w:p>
    <w:p w14:paraId="1D90E88E" w14:textId="77777777" w:rsidR="00000000" w:rsidRDefault="005454D5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ru-RU"/>
        </w:rPr>
      </w:pPr>
      <w:r>
        <w:rPr>
          <w:rFonts w:ascii="Times New Roman CYR" w:hAnsi="Times New Roman CYR" w:cs="Times New Roman CYR"/>
          <w:sz w:val="28"/>
          <w:szCs w:val="28"/>
          <w:lang w:val="ru-RU"/>
        </w:rPr>
        <w:t>Вариантом течения;</w:t>
      </w:r>
    </w:p>
    <w:p w14:paraId="5B3647EE" w14:textId="77777777" w:rsidR="00000000" w:rsidRDefault="005454D5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ru-RU"/>
        </w:rPr>
      </w:pPr>
      <w:r>
        <w:rPr>
          <w:rFonts w:ascii="Times New Roman CYR" w:hAnsi="Times New Roman CYR" w:cs="Times New Roman CYR"/>
          <w:sz w:val="28"/>
          <w:szCs w:val="28"/>
          <w:lang w:val="ru-RU"/>
        </w:rPr>
        <w:t>Эффективностью лечения.</w:t>
      </w:r>
    </w:p>
    <w:p w14:paraId="4C726614" w14:textId="77777777" w:rsidR="00000000" w:rsidRDefault="005454D5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ru-RU"/>
        </w:rPr>
      </w:pPr>
      <w:r>
        <w:rPr>
          <w:rFonts w:ascii="Times New Roman CYR" w:hAnsi="Times New Roman CYR" w:cs="Times New Roman CYR"/>
          <w:sz w:val="28"/>
          <w:szCs w:val="28"/>
          <w:lang w:val="ru-RU"/>
        </w:rPr>
        <w:t>Чаще всего наблюдаются благоприятные исходы:</w:t>
      </w:r>
    </w:p>
    <w:p w14:paraId="5BC2E754" w14:textId="77777777" w:rsidR="00000000" w:rsidRDefault="005454D5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ru-RU"/>
        </w:rPr>
      </w:pPr>
      <w:r>
        <w:rPr>
          <w:rFonts w:ascii="Times New Roman CYR" w:hAnsi="Times New Roman CYR" w:cs="Times New Roman CYR"/>
          <w:sz w:val="28"/>
          <w:szCs w:val="28"/>
          <w:lang w:val="ru-RU"/>
        </w:rPr>
        <w:t>Значительное рассасывание инфильтрации с формированием остаточных фиброзных и различной степени фиброзноочаговых изменений;</w:t>
      </w:r>
    </w:p>
    <w:p w14:paraId="5F316817" w14:textId="77777777" w:rsidR="00000000" w:rsidRDefault="005454D5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ru-RU"/>
        </w:rPr>
      </w:pPr>
      <w:r>
        <w:rPr>
          <w:rFonts w:ascii="Times New Roman CYR" w:hAnsi="Times New Roman CYR" w:cs="Times New Roman CYR"/>
          <w:sz w:val="28"/>
          <w:szCs w:val="28"/>
          <w:lang w:val="ru-RU"/>
        </w:rPr>
        <w:t>Полное рассасывание без видимых остаточных изменений.</w:t>
      </w:r>
    </w:p>
    <w:p w14:paraId="05732DC0" w14:textId="77777777" w:rsidR="00000000" w:rsidRDefault="005454D5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ru-RU"/>
        </w:rPr>
      </w:pPr>
      <w:r>
        <w:rPr>
          <w:rFonts w:ascii="Times New Roman CYR" w:hAnsi="Times New Roman CYR" w:cs="Times New Roman CYR"/>
          <w:sz w:val="28"/>
          <w:szCs w:val="28"/>
          <w:lang w:val="ru-RU"/>
        </w:rPr>
        <w:t>Неблагоприятные исходы:</w:t>
      </w:r>
    </w:p>
    <w:p w14:paraId="2EAEC7BD" w14:textId="77777777" w:rsidR="00000000" w:rsidRDefault="005454D5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ru-RU"/>
        </w:rPr>
      </w:pPr>
      <w:r>
        <w:rPr>
          <w:rFonts w:ascii="Times New Roman CYR" w:hAnsi="Times New Roman CYR" w:cs="Times New Roman CYR"/>
          <w:sz w:val="28"/>
          <w:szCs w:val="28"/>
          <w:lang w:val="ru-RU"/>
        </w:rPr>
        <w:t>Частичное рассасывание и осумкование с формированием т</w:t>
      </w:r>
      <w:r>
        <w:rPr>
          <w:rFonts w:ascii="Times New Roman CYR" w:hAnsi="Times New Roman CYR" w:cs="Times New Roman CYR"/>
          <w:sz w:val="28"/>
          <w:szCs w:val="28"/>
          <w:lang w:val="ru-RU"/>
        </w:rPr>
        <w:t>уберкулемы;</w:t>
      </w:r>
    </w:p>
    <w:p w14:paraId="02315EDA" w14:textId="77777777" w:rsidR="00000000" w:rsidRDefault="005454D5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ru-RU"/>
        </w:rPr>
      </w:pPr>
      <w:r>
        <w:rPr>
          <w:rFonts w:ascii="Times New Roman CYR" w:hAnsi="Times New Roman CYR" w:cs="Times New Roman CYR"/>
          <w:sz w:val="28"/>
          <w:szCs w:val="28"/>
          <w:lang w:val="ru-RU"/>
        </w:rPr>
        <w:t>Частичное (недостаточное) рассасывание с формированием выраженного метатуберкулезного синдрома в виде цирроза с легочно-сердечной недостаточностью;</w:t>
      </w:r>
    </w:p>
    <w:p w14:paraId="3B1085B8" w14:textId="77777777" w:rsidR="00000000" w:rsidRDefault="005454D5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ru-RU"/>
        </w:rPr>
      </w:pPr>
      <w:r>
        <w:rPr>
          <w:rFonts w:ascii="Times New Roman CYR" w:hAnsi="Times New Roman CYR" w:cs="Times New Roman CYR"/>
          <w:sz w:val="28"/>
          <w:szCs w:val="28"/>
          <w:lang w:val="ru-RU"/>
        </w:rPr>
        <w:t>Неуклонное прогрессирование туберкулезного процесса с переходом в казеозную пневмонию и смерть о</w:t>
      </w:r>
      <w:r>
        <w:rPr>
          <w:rFonts w:ascii="Times New Roman CYR" w:hAnsi="Times New Roman CYR" w:cs="Times New Roman CYR"/>
          <w:sz w:val="28"/>
          <w:szCs w:val="28"/>
          <w:lang w:val="ru-RU"/>
        </w:rPr>
        <w:t>т нарастающей туберкулезной интоксикации;</w:t>
      </w:r>
    </w:p>
    <w:p w14:paraId="03E6CA5A" w14:textId="77777777" w:rsidR="00000000" w:rsidRDefault="005454D5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ru-RU"/>
        </w:rPr>
      </w:pPr>
      <w:r>
        <w:rPr>
          <w:rFonts w:ascii="Times New Roman CYR" w:hAnsi="Times New Roman CYR" w:cs="Times New Roman CYR"/>
          <w:sz w:val="28"/>
          <w:szCs w:val="28"/>
          <w:lang w:val="ru-RU"/>
        </w:rPr>
        <w:t>Хроническое течение с переходом в фиброзно-кавернозный туберкулез.</w:t>
      </w:r>
    </w:p>
    <w:p w14:paraId="47ED9565" w14:textId="77777777" w:rsidR="00000000" w:rsidRDefault="005454D5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ru-RU"/>
        </w:rPr>
      </w:pPr>
      <w:r>
        <w:rPr>
          <w:rFonts w:ascii="Times New Roman CYR" w:hAnsi="Times New Roman CYR" w:cs="Times New Roman CYR"/>
          <w:sz w:val="28"/>
          <w:szCs w:val="28"/>
          <w:lang w:val="ru-RU"/>
        </w:rPr>
        <w:t>Прогноз для жизни и восстановления трудоспособности благоприятный только после лечения в стационаре согласно указанной схеме лечения, соблюдения в</w:t>
      </w:r>
      <w:r>
        <w:rPr>
          <w:rFonts w:ascii="Times New Roman CYR" w:hAnsi="Times New Roman CYR" w:cs="Times New Roman CYR"/>
          <w:sz w:val="28"/>
          <w:szCs w:val="28"/>
          <w:lang w:val="ru-RU"/>
        </w:rPr>
        <w:t>рачебных рекомендаций и амбулаторных терапевтических мероприятий.</w:t>
      </w:r>
    </w:p>
    <w:p w14:paraId="00890E19" w14:textId="77777777" w:rsidR="00000000" w:rsidRDefault="005454D5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ru-RU"/>
        </w:rPr>
      </w:pPr>
    </w:p>
    <w:p w14:paraId="24EE96B9" w14:textId="77777777" w:rsidR="00000000" w:rsidRDefault="005454D5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ru-RU"/>
        </w:rPr>
      </w:pPr>
      <w:r>
        <w:rPr>
          <w:rFonts w:ascii="Times New Roman CYR" w:hAnsi="Times New Roman CYR" w:cs="Times New Roman CYR"/>
          <w:sz w:val="28"/>
          <w:szCs w:val="28"/>
          <w:lang w:val="ru-RU"/>
        </w:rPr>
        <w:t>. Работа в эпидемическом туберкулезном очаге и рекомендации</w:t>
      </w:r>
    </w:p>
    <w:p w14:paraId="7018EF2D" w14:textId="77777777" w:rsidR="00000000" w:rsidRDefault="005454D5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ru-RU"/>
        </w:rPr>
      </w:pPr>
    </w:p>
    <w:p w14:paraId="079C90FE" w14:textId="77777777" w:rsidR="00000000" w:rsidRDefault="005454D5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ru-RU"/>
        </w:rPr>
      </w:pPr>
      <w:r>
        <w:rPr>
          <w:rFonts w:ascii="Times New Roman CYR" w:hAnsi="Times New Roman CYR" w:cs="Times New Roman CYR"/>
          <w:sz w:val="28"/>
          <w:szCs w:val="28"/>
          <w:lang w:val="ru-RU"/>
        </w:rPr>
        <w:t>. Первичное обследование ОТИ</w:t>
      </w:r>
    </w:p>
    <w:p w14:paraId="1C7310E8" w14:textId="77777777" w:rsidR="00000000" w:rsidRDefault="005454D5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ru-RU"/>
        </w:rPr>
      </w:pPr>
      <w:r>
        <w:rPr>
          <w:rFonts w:ascii="Times New Roman CYR" w:hAnsi="Times New Roman CYR" w:cs="Times New Roman CYR"/>
          <w:sz w:val="28"/>
          <w:szCs w:val="28"/>
          <w:lang w:val="ru-RU"/>
        </w:rPr>
        <w:t>. Госпитализация и лечения пациента</w:t>
      </w:r>
    </w:p>
    <w:p w14:paraId="055C4357" w14:textId="77777777" w:rsidR="00000000" w:rsidRDefault="005454D5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ru-RU"/>
        </w:rPr>
      </w:pPr>
      <w:r>
        <w:rPr>
          <w:rFonts w:ascii="Times New Roman CYR" w:hAnsi="Times New Roman CYR" w:cs="Times New Roman CYR"/>
          <w:sz w:val="28"/>
          <w:szCs w:val="28"/>
          <w:lang w:val="ru-RU"/>
        </w:rPr>
        <w:t>. Первичное обследование контактов</w:t>
      </w:r>
    </w:p>
    <w:p w14:paraId="3F9016C7" w14:textId="77777777" w:rsidR="00000000" w:rsidRDefault="005454D5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ru-RU"/>
        </w:rPr>
      </w:pPr>
      <w:r>
        <w:rPr>
          <w:rFonts w:ascii="Times New Roman CYR" w:hAnsi="Times New Roman CYR" w:cs="Times New Roman CYR"/>
          <w:sz w:val="28"/>
          <w:szCs w:val="28"/>
          <w:lang w:val="ru-RU"/>
        </w:rPr>
        <w:t>. Проведение санитарно-просв</w:t>
      </w:r>
      <w:r>
        <w:rPr>
          <w:rFonts w:ascii="Times New Roman CYR" w:hAnsi="Times New Roman CYR" w:cs="Times New Roman CYR"/>
          <w:sz w:val="28"/>
          <w:szCs w:val="28"/>
          <w:lang w:val="ru-RU"/>
        </w:rPr>
        <w:t>етительской работы с пациентом и его окружением</w:t>
      </w:r>
    </w:p>
    <w:p w14:paraId="15C6B6A6" w14:textId="77777777" w:rsidR="00000000" w:rsidRDefault="005454D5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ru-RU"/>
        </w:rPr>
      </w:pPr>
      <w:r>
        <w:rPr>
          <w:rFonts w:ascii="Times New Roman CYR" w:hAnsi="Times New Roman CYR" w:cs="Times New Roman CYR"/>
          <w:sz w:val="28"/>
          <w:szCs w:val="28"/>
          <w:lang w:val="ru-RU"/>
        </w:rPr>
        <w:t>. Наблюдение за контактами, их динамическое наблюдение</w:t>
      </w:r>
    </w:p>
    <w:p w14:paraId="0359B66E" w14:textId="77777777" w:rsidR="00000000" w:rsidRDefault="005454D5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ru-RU"/>
        </w:rPr>
      </w:pPr>
      <w:r>
        <w:rPr>
          <w:rFonts w:ascii="Times New Roman CYR" w:hAnsi="Times New Roman CYR" w:cs="Times New Roman CYR"/>
          <w:sz w:val="28"/>
          <w:szCs w:val="28"/>
          <w:lang w:val="ru-RU"/>
        </w:rPr>
        <w:t>. Проведение профилактического лечения, неинфицированных контактов</w:t>
      </w:r>
    </w:p>
    <w:p w14:paraId="23B84F50" w14:textId="77777777" w:rsidR="00000000" w:rsidRDefault="005454D5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ru-RU"/>
        </w:rPr>
      </w:pPr>
      <w:r>
        <w:rPr>
          <w:rFonts w:ascii="Times New Roman CYR" w:hAnsi="Times New Roman CYR" w:cs="Times New Roman CYR"/>
          <w:sz w:val="28"/>
          <w:szCs w:val="28"/>
          <w:lang w:val="ru-RU"/>
        </w:rPr>
        <w:t>. Определение условий, при которых очаг может быть снят с эпидемиологического учета</w:t>
      </w:r>
    </w:p>
    <w:p w14:paraId="70C77020" w14:textId="77777777" w:rsidR="00000000" w:rsidRDefault="005454D5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ru-RU"/>
        </w:rPr>
      </w:pPr>
      <w:r>
        <w:rPr>
          <w:rFonts w:ascii="Times New Roman CYR" w:hAnsi="Times New Roman CYR" w:cs="Times New Roman CYR"/>
          <w:sz w:val="28"/>
          <w:szCs w:val="28"/>
          <w:lang w:val="ru-RU"/>
        </w:rPr>
        <w:t xml:space="preserve">. </w:t>
      </w:r>
      <w:r>
        <w:rPr>
          <w:rFonts w:ascii="Times New Roman CYR" w:hAnsi="Times New Roman CYR" w:cs="Times New Roman CYR"/>
          <w:sz w:val="28"/>
          <w:szCs w:val="28"/>
          <w:lang w:val="ru-RU"/>
        </w:rPr>
        <w:t xml:space="preserve">Контроль за своевременностью, качеством и полнотой проведения в очагах всего комплекса противоэпидемических мероприятий </w:t>
      </w:r>
    </w:p>
    <w:p w14:paraId="2E256114" w14:textId="77777777" w:rsidR="00000000" w:rsidRDefault="005454D5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ru-RU"/>
        </w:rPr>
      </w:pPr>
      <w:r>
        <w:rPr>
          <w:rFonts w:ascii="Times New Roman CYR" w:hAnsi="Times New Roman CYR" w:cs="Times New Roman CYR"/>
          <w:sz w:val="28"/>
          <w:szCs w:val="28"/>
          <w:lang w:val="ru-RU"/>
        </w:rPr>
        <w:t>Рекомендации.</w:t>
      </w:r>
    </w:p>
    <w:p w14:paraId="6B0A1401" w14:textId="77777777" w:rsidR="00000000" w:rsidRDefault="005454D5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ru-RU"/>
        </w:rPr>
      </w:pPr>
      <w:r>
        <w:rPr>
          <w:rFonts w:ascii="Times New Roman CYR" w:hAnsi="Times New Roman CYR" w:cs="Times New Roman CYR"/>
          <w:sz w:val="28"/>
          <w:szCs w:val="28"/>
          <w:lang w:val="ru-RU"/>
        </w:rPr>
        <w:t>. Избегать переохлаждений.</w:t>
      </w:r>
    </w:p>
    <w:p w14:paraId="7CAE5F19" w14:textId="77777777" w:rsidR="00000000" w:rsidRDefault="005454D5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ru-RU"/>
        </w:rPr>
      </w:pPr>
      <w:r>
        <w:rPr>
          <w:rFonts w:ascii="Times New Roman CYR" w:hAnsi="Times New Roman CYR" w:cs="Times New Roman CYR"/>
          <w:sz w:val="28"/>
          <w:szCs w:val="28"/>
          <w:lang w:val="ru-RU"/>
        </w:rPr>
        <w:t>. Продолжение этиотропной терапии.</w:t>
      </w:r>
    </w:p>
    <w:p w14:paraId="48834249" w14:textId="77777777" w:rsidR="00000000" w:rsidRDefault="005454D5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ru-RU"/>
        </w:rPr>
      </w:pPr>
      <w:r>
        <w:rPr>
          <w:rFonts w:ascii="Times New Roman CYR" w:hAnsi="Times New Roman CYR" w:cs="Times New Roman CYR"/>
          <w:sz w:val="28"/>
          <w:szCs w:val="28"/>
          <w:lang w:val="ru-RU"/>
        </w:rPr>
        <w:t>. Наблюдение у фтизиатра КПДТ.</w:t>
      </w:r>
    </w:p>
    <w:p w14:paraId="6E92BC44" w14:textId="77777777" w:rsidR="00000000" w:rsidRDefault="005454D5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ru-RU"/>
        </w:rPr>
      </w:pPr>
      <w:r>
        <w:rPr>
          <w:rFonts w:ascii="Times New Roman CYR" w:hAnsi="Times New Roman CYR" w:cs="Times New Roman CYR"/>
          <w:sz w:val="28"/>
          <w:szCs w:val="28"/>
          <w:lang w:val="ru-RU"/>
        </w:rPr>
        <w:t>.Санитарно-курортное лечение</w:t>
      </w:r>
      <w:r>
        <w:rPr>
          <w:rFonts w:ascii="Times New Roman CYR" w:hAnsi="Times New Roman CYR" w:cs="Times New Roman CYR"/>
          <w:sz w:val="28"/>
          <w:szCs w:val="28"/>
          <w:lang w:val="ru-RU"/>
        </w:rPr>
        <w:t xml:space="preserve"> в противотуберкулезном санатории.</w:t>
      </w:r>
    </w:p>
    <w:p w14:paraId="0E4D5D10" w14:textId="77777777" w:rsidR="00000000" w:rsidRDefault="005454D5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ru-RU"/>
        </w:rPr>
      </w:pPr>
      <w:r>
        <w:rPr>
          <w:rFonts w:ascii="Times New Roman CYR" w:hAnsi="Times New Roman CYR" w:cs="Times New Roman CYR"/>
          <w:sz w:val="28"/>
          <w:szCs w:val="28"/>
          <w:lang w:val="ru-RU"/>
        </w:rPr>
        <w:t>.Отказ от вредных привычек.</w:t>
      </w:r>
    </w:p>
    <w:p w14:paraId="48F7F911" w14:textId="77777777" w:rsidR="00000000" w:rsidRDefault="005454D5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ru-RU"/>
        </w:rPr>
      </w:pPr>
      <w:r>
        <w:rPr>
          <w:rFonts w:ascii="Times New Roman CYR" w:hAnsi="Times New Roman CYR" w:cs="Times New Roman CYR"/>
          <w:sz w:val="28"/>
          <w:szCs w:val="28"/>
          <w:lang w:val="ru-RU"/>
        </w:rPr>
        <w:t>.Адаптогены растительного происхождения.</w:t>
      </w:r>
    </w:p>
    <w:p w14:paraId="6C1ADB3D" w14:textId="77777777" w:rsidR="005454D5" w:rsidRDefault="005454D5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ru-RU"/>
        </w:rPr>
      </w:pPr>
    </w:p>
    <w:sectPr w:rsidR="005454D5">
      <w:pgSz w:w="12240" w:h="15840"/>
      <w:pgMar w:top="1134" w:right="850" w:bottom="1134" w:left="1701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defaultTabStop w:val="708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04D4"/>
    <w:rsid w:val="005454D5"/>
    <w:rsid w:val="00C704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16BB4C3"/>
  <w14:defaultImageDpi w14:val="0"/>
  <w15:docId w15:val="{955C15A0-D8F2-4900-8839-622E7454C7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BY" w:eastAsia="ru-BY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15</Pages>
  <Words>2944</Words>
  <Characters>16787</Characters>
  <Application>Microsoft Office Word</Application>
  <DocSecurity>0</DocSecurity>
  <Lines>139</Lines>
  <Paragraphs>39</Paragraphs>
  <ScaleCrop>false</ScaleCrop>
  <Company/>
  <LinksUpToDate>false</LinksUpToDate>
  <CharactersWithSpaces>19692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Igor</dc:creator>
  <cp:keywords/>
  <dc:description/>
  <cp:lastModifiedBy>Igor</cp:lastModifiedBy>
  <cp:revision>2</cp:revision>
  <dcterms:created xsi:type="dcterms:W3CDTF">2025-01-16T00:58:00Z</dcterms:created>
  <dcterms:modified xsi:type="dcterms:W3CDTF">2025-01-16T00:58:00Z</dcterms:modified>
</cp:coreProperties>
</file>