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197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1D4355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5105D5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FD9DF1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4508BB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10D9A5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1E6DCC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0B0FB6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0A9D6A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E9D2AB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E7BE0E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170E45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2F60F8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4BE104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A84092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660EDD3" w14:textId="77777777" w:rsidR="00000000" w:rsidRDefault="00635A93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Лекарственные средства на основе бензола</w:t>
      </w:r>
    </w:p>
    <w:p w14:paraId="4F906F66" w14:textId="77777777" w:rsidR="00000000" w:rsidRDefault="00635A93">
      <w:pPr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730E7B49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b/>
          <w:bCs/>
          <w:color w:val="000000"/>
          <w:sz w:val="28"/>
          <w:szCs w:val="28"/>
          <w:lang w:val="ru-BY"/>
        </w:rPr>
        <w:tab/>
      </w: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Бензойная кислота и ее производные</w:t>
      </w:r>
    </w:p>
    <w:p w14:paraId="0D9C9A8E" w14:textId="77777777" w:rsidR="00000000" w:rsidRDefault="00635A93">
      <w:pPr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4BE1F6F4" w14:textId="195CEE53" w:rsidR="00000000" w:rsidRDefault="0061092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1CDF4035" wp14:editId="1FFF1F35">
            <wp:extent cx="14478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BF6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17B180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Впервые выделена возгонкой в 16 веке из бензойной смолы (росного ладана), отсюда и получила своё название. Этот процесс был описан у Нострадамуса (1556), а затем у Жироламо Рушелли и у Blaise de Vigen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</w:rPr>
        <w:t>ère (1596).</w:t>
      </w:r>
    </w:p>
    <w:p w14:paraId="2A54B7A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1832 </w:t>
      </w:r>
      <w:r>
        <w:rPr>
          <w:color w:val="000000"/>
          <w:sz w:val="28"/>
          <w:szCs w:val="28"/>
          <w:lang w:val="ru-BY"/>
        </w:rPr>
        <w:t>году немецкий химик Юстус фон Либих определил структуру бензойной кислоты. Он также исследовал, как она связана с гиппуровой кислотой.</w:t>
      </w:r>
    </w:p>
    <w:p w14:paraId="0F17557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1875 году немецкий физиолог Эрнст Леопольд Зальковский исследовал противогрибковые свойства бензойной кислоты, которая </w:t>
      </w:r>
      <w:r>
        <w:rPr>
          <w:color w:val="000000"/>
          <w:sz w:val="28"/>
          <w:szCs w:val="28"/>
          <w:lang w:val="ru-BY"/>
        </w:rPr>
        <w:t>долгое время использовалась в консервировании фруктов.</w:t>
      </w:r>
    </w:p>
    <w:p w14:paraId="0D36AC7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Физические свойства:</w:t>
      </w:r>
      <w:r>
        <w:rPr>
          <w:color w:val="000000"/>
          <w:sz w:val="28"/>
          <w:szCs w:val="28"/>
          <w:lang w:val="ru-BY"/>
        </w:rPr>
        <w:t xml:space="preserve"> Бензойная кислота - бесцветные кристаллы, плохо растворимые в воде, хорошо - в этаноле и диэтиловом эфире. Бензойная кислота является, подобно большинства другим органических кисло</w:t>
      </w:r>
      <w:r>
        <w:rPr>
          <w:color w:val="000000"/>
          <w:sz w:val="28"/>
          <w:szCs w:val="28"/>
          <w:lang w:val="ru-BY"/>
        </w:rPr>
        <w:t>т, слабой кислотой. Чистая кислота имеет температуру плавления 122.4 °C, температуру кипения 249°C. Легко возгоняется; перегоняется с водяным паром.</w:t>
      </w:r>
    </w:p>
    <w:p w14:paraId="05834333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Получение:</w:t>
      </w:r>
    </w:p>
    <w:p w14:paraId="17B5B99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Получают бензойную кислоту окислением толуола перманганатом калия, оксидом хрома (VI), азотной и</w:t>
      </w:r>
      <w:r>
        <w:rPr>
          <w:color w:val="000000"/>
          <w:sz w:val="28"/>
          <w:szCs w:val="28"/>
          <w:lang w:val="ru-BY"/>
        </w:rPr>
        <w:t>ли хромовой кислотой, а также декарбоксилированием фталевой кислоты.</w:t>
      </w:r>
    </w:p>
    <w:p w14:paraId="319CD8C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промышленных масштабах бензойную кислоту получают окислением толуола кислородом при участии катализатора (нафтената марганцаили кобальта).</w:t>
      </w:r>
    </w:p>
    <w:p w14:paraId="6936043E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Применение:</w:t>
      </w:r>
    </w:p>
    <w:p w14:paraId="584D9B3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Бензойную кислоту применяют в мед</w:t>
      </w:r>
      <w:r>
        <w:rPr>
          <w:color w:val="000000"/>
          <w:sz w:val="28"/>
          <w:szCs w:val="28"/>
          <w:lang w:val="ru-BY"/>
        </w:rPr>
        <w:t>ицине при кожных заболеваниях как наружное антисептическое (противомикробное) и фунгицидное (противогрибковое) средства, а её натриевую соль - как отхаркивающее средство. Кроме того, бензойную кислоту и её соли используют при консервировании пищевых продук</w:t>
      </w:r>
      <w:r>
        <w:rPr>
          <w:color w:val="000000"/>
          <w:sz w:val="28"/>
          <w:szCs w:val="28"/>
          <w:lang w:val="ru-BY"/>
        </w:rPr>
        <w:t>тов (пищевые добавки E210, E211, E212, E213). Эфиры бензойной кислоты (от метилового до амилового) обладают сильным запахом и применяются в парфюмерной промышленности. Некоторые другие производные бензойной кислоты, такие как, например хлор- и нитробензойн</w:t>
      </w:r>
      <w:r>
        <w:rPr>
          <w:color w:val="000000"/>
          <w:sz w:val="28"/>
          <w:szCs w:val="28"/>
          <w:lang w:val="ru-BY"/>
        </w:rPr>
        <w:t>ые кислоты, широко применяются для синтеза красителей.</w:t>
      </w:r>
    </w:p>
    <w:p w14:paraId="3448348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Производные:</w:t>
      </w:r>
    </w:p>
    <w:p w14:paraId="51148EB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,3 - дигидроксибензойная кислота (пирокатехиновая кислота)</w:t>
      </w:r>
    </w:p>
    <w:p w14:paraId="1CB4C52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,4 - дигидроксибензойная кислота (бета-резорциловая кислота)</w:t>
      </w:r>
    </w:p>
    <w:p w14:paraId="5DFB15A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,5 - дигидроксибензойная кислота (гентизиновая кислота)</w:t>
      </w:r>
    </w:p>
    <w:p w14:paraId="047A3D8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,4 - дигидро</w:t>
      </w:r>
      <w:r>
        <w:rPr>
          <w:color w:val="000000"/>
          <w:sz w:val="28"/>
          <w:szCs w:val="28"/>
          <w:lang w:val="ru-BY"/>
        </w:rPr>
        <w:t>ксибензойная кислота (протокатехиновая кислота)</w:t>
      </w:r>
    </w:p>
    <w:p w14:paraId="6097FF3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Нахождение в природе:</w:t>
      </w:r>
    </w:p>
    <w:p w14:paraId="42260B1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Большое количество бензойной кислоты содержится в бруснике (до 0.20% в спелых ягодах) и клюкве (до 0.063%). [4]</w:t>
      </w:r>
    </w:p>
    <w:p w14:paraId="48852B3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Дозировка:</w:t>
      </w:r>
    </w:p>
    <w:p w14:paraId="37D84C27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Допустимая доза бензойной кислоты и ее соли для человека - 5 мг</w:t>
      </w:r>
      <w:r>
        <w:rPr>
          <w:color w:val="000000"/>
          <w:sz w:val="28"/>
          <w:szCs w:val="28"/>
          <w:lang w:val="ru-BY"/>
        </w:rPr>
        <w:t>/кг веса тела в день.</w:t>
      </w:r>
    </w:p>
    <w:p w14:paraId="7FEE463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Концентрация рецептах: 0,2-0,5% (на 50 г. крема - 0,2 г бензоата натрия).</w:t>
      </w:r>
    </w:p>
    <w:p w14:paraId="730881D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86A41F8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п-Аминофенол и его применение</w:t>
      </w:r>
    </w:p>
    <w:p w14:paraId="0F717C5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FBD019C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Аминофенолы (аминогидроксибензолы, гидроксианилины); бесцв. кристаллы. На воздухе орто- и пара-изомеры окисляются, окрашиваяс</w:t>
      </w:r>
      <w:r>
        <w:rPr>
          <w:color w:val="000000"/>
          <w:sz w:val="28"/>
          <w:szCs w:val="28"/>
          <w:lang w:val="ru-BY"/>
        </w:rPr>
        <w:t>ь в темно-коричневый цвет, мета-изомер довольно стабилен.</w:t>
      </w:r>
    </w:p>
    <w:p w14:paraId="60F380E2" w14:textId="03AB0B25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 w:rsidR="00610921">
        <w:rPr>
          <w:rFonts w:ascii="Microsoft Sans Serif" w:hAnsi="Microsoft Sans Serif" w:cs="Microsoft Sans Serif"/>
          <w:noProof/>
          <w:sz w:val="17"/>
          <w:szCs w:val="17"/>
          <w:lang w:val="ru-BY"/>
        </w:rPr>
        <w:lastRenderedPageBreak/>
        <w:drawing>
          <wp:inline distT="0" distB="0" distL="0" distR="0" wp14:anchorId="3BAEF7E9" wp14:editId="08782188">
            <wp:extent cx="12763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4355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E9E4EC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Аминофенолы легко образуют N-ацилзамещенные при обработке, например, ангидридами кислот. о-Аминофенол, склонный к замыканию цикла, при ацилировании в жестких у</w:t>
      </w:r>
      <w:r>
        <w:rPr>
          <w:color w:val="000000"/>
          <w:sz w:val="28"/>
          <w:szCs w:val="28"/>
          <w:lang w:val="ru-BY"/>
        </w:rPr>
        <w:t>словиях превращается в замещенные бензоксазола, например:</w:t>
      </w:r>
    </w:p>
    <w:p w14:paraId="2A3FEC0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14D8414" w14:textId="54BC8C24" w:rsidR="00000000" w:rsidRDefault="0061092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2698A80" wp14:editId="2D63478C">
            <wp:extent cx="36004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E96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A97E5A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взаимодействии о-аминофенола с о-дигйдроксисоединениями образуются замещенные феноксазина, с фосгеном-бензоксазолон. n-Аминофенол-сильный восстановитель; л</w:t>
      </w:r>
      <w:r>
        <w:rPr>
          <w:color w:val="000000"/>
          <w:sz w:val="28"/>
          <w:szCs w:val="28"/>
          <w:lang w:val="ru-BY"/>
        </w:rPr>
        <w:t>егко окисляется до n-бензохинона.</w:t>
      </w:r>
    </w:p>
    <w:p w14:paraId="3052C09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Аминофенолы раздражают слизистые оболочки, вызывают дерматиты.</w:t>
      </w:r>
    </w:p>
    <w:p w14:paraId="71B42BA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BY"/>
        </w:rPr>
        <w:t>Как гетерофункциональное соединение п-аминофенол может образовывать производные по каждой функциональной группе в отдельности и одновременно по двум функционал</w:t>
      </w:r>
      <w:r>
        <w:rPr>
          <w:color w:val="000000"/>
          <w:sz w:val="28"/>
          <w:szCs w:val="28"/>
          <w:lang w:val="ru-BY"/>
        </w:rPr>
        <w:t xml:space="preserve">ьным группам. п-Аминофенол ядовит. Интерес для медицины представляют его производные - парацетамол и фенацетин, оказывающие анальгетическое (обезболивающее) и жаропонижающее действие. Парацетамол является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-ацетильным производным п-аминофенола. Фенацетин п</w:t>
      </w:r>
      <w:r>
        <w:rPr>
          <w:color w:val="000000"/>
          <w:sz w:val="28"/>
          <w:szCs w:val="28"/>
        </w:rPr>
        <w:t>олучается при ацетилировании этилового эфира п-аминофенола, называемого фенетидином. [17]</w:t>
      </w:r>
    </w:p>
    <w:p w14:paraId="27FBF06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Парацетамо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 xml:space="preserve">л (лат. </w:t>
      </w:r>
      <w:r>
        <w:rPr>
          <w:color w:val="000000"/>
          <w:sz w:val="28"/>
          <w:szCs w:val="28"/>
          <w:lang w:val="la-Latn"/>
        </w:rPr>
        <w:t>Paracetamolum</w:t>
      </w:r>
      <w:r>
        <w:rPr>
          <w:color w:val="000000"/>
          <w:sz w:val="28"/>
          <w:szCs w:val="28"/>
        </w:rPr>
        <w:t xml:space="preserve">, также ацетаминофен) - лекарственное </w:t>
      </w:r>
      <w:r>
        <w:rPr>
          <w:color w:val="000000"/>
          <w:sz w:val="28"/>
          <w:szCs w:val="28"/>
        </w:rPr>
        <w:lastRenderedPageBreak/>
        <w:t>средство, оказывающее жаропонижающее и обезболивающее действие. Является широко распространённым</w:t>
      </w:r>
      <w:r>
        <w:rPr>
          <w:color w:val="000000"/>
          <w:sz w:val="28"/>
          <w:szCs w:val="28"/>
        </w:rPr>
        <w:t xml:space="preserve"> ненаркотическим анальгетиком, обладает довольно слабыми противовоспалительными свойствами (и поэтому не имеет связанных с ними побочных эффектов, характерных для НПВП). Вместе с тем, может служить причиной нарушений работы печени, кровеносной системы и по</w:t>
      </w:r>
      <w:r>
        <w:rPr>
          <w:color w:val="000000"/>
          <w:sz w:val="28"/>
          <w:szCs w:val="28"/>
        </w:rPr>
        <w:t>чек.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Риск нарушений данных органов и систем увеличивается при одновременном принятии спиртного, поэтому лицам, употребляющим алкоголь, рекомендуют употреблять пониженную дозу парацетамола.</w:t>
      </w:r>
    </w:p>
    <w:p w14:paraId="07434D2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Белый или белый с кремовым или розовым оттенком кристаллический пор</w:t>
      </w:r>
      <w:r>
        <w:rPr>
          <w:color w:val="000000"/>
          <w:sz w:val="28"/>
          <w:szCs w:val="28"/>
        </w:rPr>
        <w:t>ошок. Легко растворим в спирте, нерастворим в воде.</w:t>
      </w:r>
    </w:p>
    <w:p w14:paraId="3BF3BCE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A33E7E" w14:textId="49FECC7B" w:rsidR="00000000" w:rsidRDefault="006109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316B5" wp14:editId="531AE638">
            <wp:extent cx="1590675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275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6E031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дозирования:</w:t>
      </w:r>
    </w:p>
    <w:p w14:paraId="5D79CA8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Внутрь, с большим количеством жидкости, через 1-2 ч. после приёма пищи (приём сразу после еды приводит к задержке наступления действия), или ректально. Для взрослых и подростков старше 12 лет (масса </w:t>
      </w:r>
      <w:r>
        <w:rPr>
          <w:color w:val="000000"/>
          <w:sz w:val="28"/>
          <w:szCs w:val="28"/>
        </w:rPr>
        <w:t>тела более 40 кг): максимальная разовая доза 1 г, максимальная суточная доза 4 г. Для детей: максимальная разовая доза10-15 мг/кг, максимальная суточная доза - до 60 мг/кг. Кратность назначения - до 4 раз в сутки. Максимальная продолжительность лечения 5-7</w:t>
      </w:r>
      <w:r>
        <w:rPr>
          <w:color w:val="000000"/>
          <w:sz w:val="28"/>
          <w:szCs w:val="28"/>
        </w:rPr>
        <w:t xml:space="preserve"> дней. При продолжающемся лихорадочном синдроме на фоне применения парацетамола более 3 дней и болевом синдроме более 5 дней требуется консультация врача.</w:t>
      </w:r>
    </w:p>
    <w:p w14:paraId="245B34A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FF8019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п-Аминобензойная кислота (ПАБК) и ее производные</w:t>
      </w:r>
    </w:p>
    <w:p w14:paraId="39E216F9" w14:textId="77777777" w:rsidR="00000000" w:rsidRDefault="00635A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1982AC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Пара-аминобензойная кислота (бактериальный вита</w:t>
      </w:r>
      <w:r>
        <w:rPr>
          <w:color w:val="000000"/>
          <w:sz w:val="28"/>
          <w:szCs w:val="28"/>
        </w:rPr>
        <w:t>мин H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 витамин B</w:t>
      </w:r>
      <w:r>
        <w:rPr>
          <w:color w:val="000000"/>
          <w:sz w:val="28"/>
          <w:szCs w:val="28"/>
          <w:vertAlign w:val="subscript"/>
        </w:rPr>
        <w:t>10</w:t>
      </w:r>
      <w:r>
        <w:rPr>
          <w:color w:val="000000"/>
          <w:sz w:val="28"/>
          <w:szCs w:val="28"/>
        </w:rPr>
        <w:t>) - аминокислота, производное бензойной кислоты, порошок белого цвета, широко распространена в природе.</w:t>
      </w:r>
    </w:p>
    <w:p w14:paraId="35AD9904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Эфиры ароматических аминокислот обладают общим свойством-способностью в той или иной степени вызывать местную анестезию, т.е. потерю </w:t>
      </w:r>
      <w:r>
        <w:rPr>
          <w:color w:val="000000"/>
          <w:sz w:val="28"/>
          <w:szCs w:val="28"/>
        </w:rPr>
        <w:t xml:space="preserve">чувствительности. Особенно заметно это свойство выражено у пара-производных. В медицине используют анестезин (этиловый эфир ПАБК) и новокаин. </w:t>
      </w:r>
      <w:r>
        <w:rPr>
          <w:color w:val="000000"/>
          <w:sz w:val="28"/>
          <w:szCs w:val="28"/>
          <w:lang w:val="en-US"/>
        </w:rPr>
        <w:t>[13]</w:t>
      </w:r>
    </w:p>
    <w:p w14:paraId="5FD3F2F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6557"/>
      </w:tblGrid>
      <w:tr w:rsidR="00000000" w14:paraId="09A7B3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BBC6" w14:textId="09F42C63" w:rsidR="00000000" w:rsidRDefault="0061092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9BAFF29" wp14:editId="31FE75A6">
                  <wp:extent cx="1485900" cy="3333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A93">
              <w:rPr>
                <w:color w:val="000000"/>
                <w:sz w:val="20"/>
                <w:szCs w:val="20"/>
              </w:rPr>
              <w:t>п - п-Аминобензойная кислота (ПАБК) обладает св свойствами как ароматичес</w:t>
            </w:r>
            <w:r w:rsidR="00635A93">
              <w:rPr>
                <w:color w:val="000000"/>
                <w:sz w:val="20"/>
                <w:szCs w:val="20"/>
              </w:rPr>
              <w:t>ких кислот, так и арароматических аминов. Ее называют фактором роста мимикроорганизмов,</w:t>
            </w:r>
          </w:p>
        </w:tc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BEB" w14:textId="77777777" w:rsidR="00000000" w:rsidRDefault="00635A9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1957CD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E319F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ПАБК участвует в синтезе фолиевой кислоты (витамина В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). При недостатке или отсутствии последней микроорганизмы теряют способность к росту и размножению.</w:t>
      </w:r>
    </w:p>
    <w:p w14:paraId="4968457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фиры ПАБК вызывают местную анестезию. В медицинской практике используют анестезин (этиловый эфир п-аминобензойной кислоты) и новокаин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-диэтиламиноэтиловый эфир ПАБК). Оба вещества плохо растворимы в воде, поэтому для повышения растворимости анестезин </w:t>
      </w:r>
      <w:r>
        <w:rPr>
          <w:color w:val="000000"/>
          <w:sz w:val="28"/>
          <w:szCs w:val="28"/>
        </w:rPr>
        <w:t>и новокаин применяют в виде солей (гидрохлоридов).</w:t>
      </w:r>
    </w:p>
    <w:p w14:paraId="403CD924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6312CA" w14:textId="03AA65C4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DBA6D4" wp14:editId="0185C385">
            <wp:extent cx="4914900" cy="1476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D1FB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47887B1A" w14:textId="313D8A90" w:rsidR="00000000" w:rsidRDefault="00635A93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6109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69BF22C" wp14:editId="4B12F493">
            <wp:extent cx="3829050" cy="228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6405" w14:textId="77777777" w:rsidR="00000000" w:rsidRDefault="00635A93">
      <w:pPr>
        <w:ind w:firstLine="709"/>
        <w:rPr>
          <w:color w:val="000000"/>
          <w:sz w:val="28"/>
          <w:szCs w:val="28"/>
          <w:lang w:val="en-US"/>
        </w:rPr>
      </w:pPr>
    </w:p>
    <w:p w14:paraId="1CF4E9E9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наряду со «старыми» (новокаин, тримекаин и др.) применяется и ряд новых местных анестетиков - бупивакаин и артикаин ультракаин:</w:t>
      </w:r>
    </w:p>
    <w:p w14:paraId="7ABE5E2B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742F7F3E" w14:textId="531B4878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A6760D" wp14:editId="33C2CC10">
            <wp:extent cx="3476625" cy="952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175D1" w14:textId="52DFE894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B9210" wp14:editId="532523EC">
            <wp:extent cx="3476625" cy="942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BC59" w14:textId="773853DE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EF3247" wp14:editId="01A6CDF8">
            <wp:extent cx="3476625" cy="1171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91FB" w14:textId="23A65725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885B1" wp14:editId="42787ED4">
            <wp:extent cx="3019425" cy="1314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F006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Особенностью строения этих соединений является наличие в структуре гидрофобного (ароматического или гетероциклического) ядра и полярных заместителей (дифильность). В отличие от новокаина они обладают более выраженным и </w:t>
      </w:r>
      <w:r>
        <w:rPr>
          <w:color w:val="000000"/>
          <w:sz w:val="28"/>
          <w:szCs w:val="28"/>
        </w:rPr>
        <w:t>более длительным анестезирующим эффектом, так как содержат не сложноэфирную, а амидную связь.</w:t>
      </w:r>
    </w:p>
    <w:p w14:paraId="6C3BE59A" w14:textId="77777777" w:rsidR="00000000" w:rsidRDefault="00635A9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 парааминобензойной кислоты.</w:t>
      </w:r>
    </w:p>
    <w:p w14:paraId="50E43377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Биологическое действие витамина В10:</w:t>
      </w:r>
      <w:r>
        <w:rPr>
          <w:color w:val="000000"/>
          <w:sz w:val="28"/>
          <w:szCs w:val="28"/>
        </w:rPr>
        <w:t xml:space="preserve"> участие в синтезе фолиевой кислоты, нормализация обмена веществ в соединительной ткани, о</w:t>
      </w:r>
      <w:r>
        <w:rPr>
          <w:color w:val="000000"/>
          <w:sz w:val="28"/>
          <w:szCs w:val="28"/>
        </w:rPr>
        <w:t>бмена меланина и др. Действие витамина В10 на организм человека взаимосвязано с гормонами, которые вырабатываются щитовидной железой, яичниками и надпочечниками. ПАБК повышает устойчивость организма к действию ультрафиолетовых лучей, ядов, к возбудителям и</w:t>
      </w:r>
      <w:r>
        <w:rPr>
          <w:color w:val="000000"/>
          <w:sz w:val="28"/>
          <w:szCs w:val="28"/>
        </w:rPr>
        <w:t>нфекций и кислородному голоданию.</w:t>
      </w:r>
    </w:p>
    <w:p w14:paraId="5D97331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Биологическая роль парааминобензойной кислоты</w:t>
      </w:r>
      <w:r>
        <w:rPr>
          <w:color w:val="000000"/>
          <w:sz w:val="28"/>
          <w:szCs w:val="28"/>
        </w:rPr>
        <w:t xml:space="preserve"> изучена до сих пор в недостаточной мере. Известно, что она участвует в синтезе фолиевой кислоты и присутствует в качестве компонента в молекулах фолиевой и фолиновой кислот, уч</w:t>
      </w:r>
      <w:r>
        <w:rPr>
          <w:color w:val="000000"/>
          <w:sz w:val="28"/>
          <w:szCs w:val="28"/>
        </w:rPr>
        <w:t>аствует в образовании эритроцитов, предупреждая развитие анемии. ПАБК помогает усвоению жиров и белка, имеет лактогонные свойства - помогает выработке молока у кормящих мам.</w:t>
      </w:r>
    </w:p>
    <w:p w14:paraId="0C8F2763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Парааминобензойная кислота повышает тонус кожи, предупреждает преждевременное ее у</w:t>
      </w:r>
      <w:r>
        <w:rPr>
          <w:color w:val="000000"/>
          <w:sz w:val="28"/>
          <w:szCs w:val="28"/>
        </w:rPr>
        <w:t>вядание. Это соединение используют практически во всех солнцезащитных лосьонах и кремах. Под воздействием ультрафиолетовых лучей кислота подвергается превращениям, которые помогают синтезировать вещества, стимулирующих выработку меланина - пигмента, обеспе</w:t>
      </w:r>
      <w:r>
        <w:rPr>
          <w:color w:val="000000"/>
          <w:sz w:val="28"/>
          <w:szCs w:val="28"/>
        </w:rPr>
        <w:t>чивающего появление загара. Витамин В10 поддерживает естественную окраску волос и обеспечивает их рост.</w:t>
      </w:r>
    </w:p>
    <w:p w14:paraId="6AE6BF6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Парааминобензойная кислота назначается при таких заболеваниях, как задержка развития, повышенная физическая и умственная утомляемость; </w:t>
      </w:r>
      <w:r>
        <w:rPr>
          <w:color w:val="000000"/>
          <w:sz w:val="28"/>
          <w:szCs w:val="28"/>
        </w:rPr>
        <w:lastRenderedPageBreak/>
        <w:t>анемия фолиеводеф</w:t>
      </w:r>
      <w:r>
        <w:rPr>
          <w:color w:val="000000"/>
          <w:sz w:val="28"/>
          <w:szCs w:val="28"/>
        </w:rPr>
        <w:t>ицитная; болезнь Пейрони, артрит, посттравматическая контрактура и контрактура Дюпьютрена; светочувствительность кожи, витилиго, склеродерма, ожоги ультрафиолетовыми лучами, алопеция, раннее появление седины и др.</w:t>
      </w:r>
    </w:p>
    <w:p w14:paraId="3148D1D8" w14:textId="77777777" w:rsidR="00000000" w:rsidRDefault="00635A9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Суточная норма витамина B10 и содержание в</w:t>
      </w:r>
      <w:r>
        <w:rPr>
          <w:b/>
          <w:bCs/>
          <w:color w:val="000000"/>
          <w:sz w:val="28"/>
          <w:szCs w:val="28"/>
        </w:rPr>
        <w:t xml:space="preserve"> продуктах</w:t>
      </w:r>
    </w:p>
    <w:p w14:paraId="51A70AA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Суточная потребность в данном витамине не установлена. Специалисты исходят из того, что если в организм поступает достаточное количество фолиевой кислотой, то и его потребность в ПАБК восполняется.</w:t>
      </w:r>
    </w:p>
    <w:p w14:paraId="104FC76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витамина В10 в продуктах питания</w:t>
      </w:r>
      <w:r>
        <w:rPr>
          <w:color w:val="000000"/>
          <w:sz w:val="28"/>
          <w:szCs w:val="28"/>
        </w:rPr>
        <w:t xml:space="preserve"> (в </w:t>
      </w:r>
      <w:r>
        <w:rPr>
          <w:color w:val="000000"/>
          <w:sz w:val="28"/>
          <w:szCs w:val="28"/>
        </w:rPr>
        <w:t>мг на 100 г. продукта): картофель - 0,04, молоко - 0,01, овощи - 0,02, яйца - 0,04, дрожжи сухие пивные - 0,9-5,9.</w:t>
      </w:r>
    </w:p>
    <w:p w14:paraId="5FA1E9D3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19425F5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Фолиевая кислота и ее производные</w:t>
      </w:r>
    </w:p>
    <w:p w14:paraId="0B810DD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FC787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лиевая кислота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 xml:space="preserve"> (лат. </w:t>
      </w:r>
      <w:r>
        <w:rPr>
          <w:color w:val="000000"/>
          <w:sz w:val="28"/>
          <w:szCs w:val="28"/>
          <w:lang w:val="la-Latn"/>
        </w:rPr>
        <w:t>acidum folicum</w:t>
      </w:r>
      <w:r>
        <w:rPr>
          <w:color w:val="000000"/>
          <w:sz w:val="28"/>
          <w:szCs w:val="28"/>
        </w:rPr>
        <w:t xml:space="preserve">, фолацин; от лат. </w:t>
      </w:r>
      <w:r>
        <w:rPr>
          <w:color w:val="000000"/>
          <w:sz w:val="28"/>
          <w:szCs w:val="28"/>
          <w:lang w:val="la-Latn"/>
        </w:rPr>
        <w:t>folium</w:t>
      </w:r>
      <w:r>
        <w:rPr>
          <w:color w:val="000000"/>
          <w:sz w:val="28"/>
          <w:szCs w:val="28"/>
        </w:rPr>
        <w:t xml:space="preserve"> - лист) - водорастворимый витамин B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еобходимый для роста и развития кровеносной и иммунной систем. Наряду с фолиевой кислотой к витаминам относятся и её производные, в том числе ди-, три-, полиглутаматы и другие. Все такие производные вместе с фолиевой кислотой объединяются под названием фол</w:t>
      </w:r>
      <w:r>
        <w:rPr>
          <w:color w:val="000000"/>
          <w:sz w:val="28"/>
          <w:szCs w:val="28"/>
        </w:rPr>
        <w:t>ацин.</w:t>
      </w:r>
    </w:p>
    <w:p w14:paraId="20A5A5F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Минимальная суточная потребность в фолиевой кислоте в обычном состоянии составляет 50 мкг, но при повышении метаболических потребностей, например, во время беременности, может увеличиться в несколько раз.</w:t>
      </w:r>
    </w:p>
    <w:p w14:paraId="0DDD2557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Недостаток фолиевой кислоты может вызвать мег</w:t>
      </w:r>
      <w:r>
        <w:rPr>
          <w:color w:val="000000"/>
          <w:sz w:val="28"/>
          <w:szCs w:val="28"/>
        </w:rPr>
        <w:t>алобластную анемию у взрослых, а при беременности повышает риск развития дефектов нервной трубки.</w:t>
      </w:r>
    </w:p>
    <w:p w14:paraId="77EE32F3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Животные и человек не синтезируют фолиевую кислоту, получая её вместе с пищей, либо благодаря синтезу микрофлорой кишечника. Фолиевая </w:t>
      </w:r>
      <w:r>
        <w:rPr>
          <w:color w:val="000000"/>
          <w:sz w:val="28"/>
          <w:szCs w:val="28"/>
        </w:rPr>
        <w:lastRenderedPageBreak/>
        <w:t>кислота содержится в зел</w:t>
      </w:r>
      <w:r>
        <w:rPr>
          <w:color w:val="000000"/>
          <w:sz w:val="28"/>
          <w:szCs w:val="28"/>
        </w:rPr>
        <w:t>ёных овощах с листьями, в бобовых, в хлебе из муки грубого помола, дрожжах, печени, входит в состав мёда. Во многих странах законодательство обязывает производителей мучных продуктов и зерна обогащать их фолиевой кислотой. В процессе приготовления пищи час</w:t>
      </w:r>
      <w:r>
        <w:rPr>
          <w:color w:val="000000"/>
          <w:sz w:val="28"/>
          <w:szCs w:val="28"/>
        </w:rPr>
        <w:t>ть фолатов разрушается. [5]</w:t>
      </w:r>
    </w:p>
    <w:p w14:paraId="082584E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1931 году исследователь Люси Уиллс сообщила о том, что приём дрожжевого экстракта помогает вылечить анемию у беременных женщин. Это наблюдение привело исследователей в конце 1930-х годов к идентификации фолиевой кислоты как гл</w:t>
      </w:r>
      <w:r>
        <w:rPr>
          <w:color w:val="000000"/>
          <w:sz w:val="28"/>
          <w:szCs w:val="28"/>
        </w:rPr>
        <w:t>авного действующего фактора в составе дрожжей. Фолиевая кислота была получена из листьев шпината в 1941 году и впервые синтезирована химическим способом в 1945.</w:t>
      </w:r>
    </w:p>
    <w:p w14:paraId="22681F5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Фолиевая кислота необходима для создания и поддержания в здоровом состоянии новых клеток, поэт</w:t>
      </w:r>
      <w:r>
        <w:rPr>
          <w:color w:val="000000"/>
          <w:sz w:val="28"/>
          <w:szCs w:val="28"/>
        </w:rPr>
        <w:t xml:space="preserve">ому её наличие особенно важно в периоды быстрого развития организма - на стадии раннего внутриутробного развития и в раннем детстве. Процесс репликации ДНК требует участия фолиевой кислоты, и нарушение этого процесса увеличивает опасность развития раковых </w:t>
      </w:r>
      <w:r>
        <w:rPr>
          <w:color w:val="000000"/>
          <w:sz w:val="28"/>
          <w:szCs w:val="28"/>
        </w:rPr>
        <w:t>опухолей. В первую очередь от нехватки фолиевой кислоты страдает костный мозг, в котором происходит активное деление клеток. Клетки-предшественники красных кровяных телец (эритроцитов), образующиеся в костном мозге, при дефиците фолиевой кислоты увеличиваю</w:t>
      </w:r>
      <w:r>
        <w:rPr>
          <w:color w:val="000000"/>
          <w:sz w:val="28"/>
          <w:szCs w:val="28"/>
        </w:rPr>
        <w:t>тся в размере, образуя так называемые мегалобласты и приводя кмегалобластной анемии.</w:t>
      </w:r>
    </w:p>
    <w:p w14:paraId="0F86C710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взаимодействия:</w:t>
      </w:r>
    </w:p>
    <w:p w14:paraId="408F79B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злокачественных опухолях, как и в остальных зонах быстрого деления клеток, фолиевая кислота особенно необходима, поэтому механизм действия </w:t>
      </w:r>
      <w:r>
        <w:rPr>
          <w:color w:val="000000"/>
          <w:sz w:val="28"/>
          <w:szCs w:val="28"/>
        </w:rPr>
        <w:t>некоторых противоопухолевых средств основан на создании препятствий фолатному метаболизму. Метотрексат ингибирует производство активной формы фолиевой кислоты - тетрагидрофолата. Метотрексат может оказывать токсическое воздействие на организм, вызывая побо</w:t>
      </w:r>
      <w:r>
        <w:rPr>
          <w:color w:val="000000"/>
          <w:sz w:val="28"/>
          <w:szCs w:val="28"/>
        </w:rPr>
        <w:t xml:space="preserve">чные эффекты, такие как </w:t>
      </w:r>
      <w:r>
        <w:rPr>
          <w:color w:val="000000"/>
          <w:sz w:val="28"/>
          <w:szCs w:val="28"/>
        </w:rPr>
        <w:lastRenderedPageBreak/>
        <w:t>воспаления в пищеварительном тракте.</w:t>
      </w:r>
    </w:p>
    <w:p w14:paraId="5B3D579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смягчения побочных эффектов может быть использована фолиновая кислота - птеридин, являющийся производным фолиевой кислоты. Следует заметить, что действие фолиновой кислоты при приеме метотрек</w:t>
      </w:r>
      <w:r>
        <w:rPr>
          <w:color w:val="000000"/>
          <w:sz w:val="28"/>
          <w:szCs w:val="28"/>
        </w:rPr>
        <w:t>сата отличается от действия фолиевой, которую в данном случае принимать нельзя - при ошибочном применении фолиевой кислоты вместо фолиновой были зафиксированы тяжёлые побочные эффекты. Пациент, принимающий метотрексат, должен неукоснительно следовать реком</w:t>
      </w:r>
      <w:r>
        <w:rPr>
          <w:color w:val="000000"/>
          <w:sz w:val="28"/>
          <w:szCs w:val="28"/>
        </w:rPr>
        <w:t>ендациям врача.</w:t>
      </w:r>
    </w:p>
    <w:p w14:paraId="5B5539B4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Противосудорожные препараты</w:t>
      </w:r>
    </w:p>
    <w:p w14:paraId="6F939B0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Противосудорожные препараты (антиконвульсанты), такие как карбамазепин и вальпроевая кислота, используемые в лечении эпилепсии и аффективных расстройств психики, снижают уровни фолиевой кислоты в организме, индуц</w:t>
      </w:r>
      <w:r>
        <w:rPr>
          <w:color w:val="000000"/>
          <w:sz w:val="28"/>
          <w:szCs w:val="28"/>
        </w:rPr>
        <w:t xml:space="preserve">ируя экспрессию цитохромов P450. Как дефицит фолата, так и избыточная эпилептическая активность могут вызывать нарушения в развитии плода при беременности, поэтому врачами уделяется особое внимание беременным женщинам, принимающим антиконвульсанты. </w:t>
      </w:r>
      <w:r>
        <w:rPr>
          <w:color w:val="000000"/>
          <w:sz w:val="28"/>
          <w:szCs w:val="28"/>
          <w:lang w:val="en-US"/>
        </w:rPr>
        <w:t>[1]</w:t>
      </w:r>
    </w:p>
    <w:p w14:paraId="0CAF90A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4CE4D4" w14:textId="089D89C1" w:rsidR="00000000" w:rsidRDefault="006109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D9E1D" wp14:editId="7141E93C">
            <wp:extent cx="1724025" cy="1285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7F8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6FD760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Сульфаниловая кислота и ее производные</w:t>
      </w:r>
    </w:p>
    <w:p w14:paraId="13A6515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8B8424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Сульфаниловая кислота (аминобензолсульфокислота, n-аминобензолсульфокислота, 4-аминофенолсульфоновая кислота, анилин-4-сульфоновая кислота) - внутренняя соль, формула которой C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7</w:t>
      </w:r>
      <w:r>
        <w:rPr>
          <w:color w:val="000000"/>
          <w:sz w:val="28"/>
          <w:szCs w:val="28"/>
        </w:rPr>
        <w:t>NO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S, </w:t>
      </w:r>
      <w:r>
        <w:rPr>
          <w:color w:val="000000"/>
          <w:sz w:val="28"/>
          <w:szCs w:val="28"/>
        </w:rPr>
        <w:lastRenderedPageBreak/>
        <w:t>структурная NH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-C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-SO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H.</w:t>
      </w:r>
    </w:p>
    <w:p w14:paraId="79595DD9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собой белые до серого цвета кристаллы, разлагающиеся при 280-300°C, ограниченно растворимые в воде (1 г в 100 г. при 20°C). Сульфаниловая кислота - внутренняя соль, в которой аминогруппа нейтрализована остатко</w:t>
      </w:r>
      <w:r>
        <w:rPr>
          <w:color w:val="000000"/>
          <w:sz w:val="28"/>
          <w:szCs w:val="28"/>
        </w:rPr>
        <w:t>м сульфокислоты, поэтому она не образует солей с минеральными кислотами, но её сульфогруппа может быть нейтрализована щелочами. [8]</w:t>
      </w:r>
    </w:p>
    <w:p w14:paraId="747248F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Сульфаниловую кислоту получают из анилина; нагреванием анилинсульфата C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NH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×H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SO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при 180-200 °C. Из реакционной смеси, п</w:t>
      </w:r>
      <w:r>
        <w:rPr>
          <w:color w:val="000000"/>
          <w:sz w:val="28"/>
          <w:szCs w:val="28"/>
        </w:rPr>
        <w:t>олученной нагреванием анилина с 3 молями серной кислоты в течение 5 часов при 180-190 °C, можно выделить чистую сульфаниловую кислоту с выходом 60%. Малая растворимость кислоты в холодной воде облегчает ее отделение от избытка серной кислоты и от дисульфок</w:t>
      </w:r>
      <w:r>
        <w:rPr>
          <w:color w:val="000000"/>
          <w:sz w:val="28"/>
          <w:szCs w:val="28"/>
        </w:rPr>
        <w:t>ислот. Лучшим техническим методом получения сульфаниловой кислоты, является нагревание моносульфата анилина в течение 8 часов при 180 °C. Сульфаниловая кислота образуется также при кипячении анилина с 2 весовыми частями олеума в течение нескольких минут, о</w:t>
      </w:r>
      <w:r>
        <w:rPr>
          <w:color w:val="000000"/>
          <w:sz w:val="28"/>
          <w:szCs w:val="28"/>
        </w:rPr>
        <w:t>днако при этом происходит сильное разложение. Сульфаниловая кислота образуется вместе с другими соединениями при действии на анилин этилового эфира хлорсульфоновой кислоты. Ее можно получить также нагреванием анилиновой соли этилсерной кислоты.</w:t>
      </w:r>
    </w:p>
    <w:p w14:paraId="5F6509C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Сульфанилов</w:t>
      </w:r>
      <w:r>
        <w:rPr>
          <w:color w:val="000000"/>
          <w:sz w:val="28"/>
          <w:szCs w:val="28"/>
        </w:rPr>
        <w:t>ая кислота используется как аналитический реагент. Применяется в синтезе красителей. В лаборатории сульфаниловую кислоту используют для определения нитритов и обнаружения некоторых металлов (осмия, рутения и др.). Применение в медицине нашел амид сульфанил</w:t>
      </w:r>
      <w:r>
        <w:rPr>
          <w:color w:val="000000"/>
          <w:sz w:val="28"/>
          <w:szCs w:val="28"/>
        </w:rPr>
        <w:t>овой кислоты: 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N-C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-SO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NH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сульфаниламид, называемый белым стрептоцидом, и некоторые его производные (альбуцид, сульгин, сульфидин, сульфадимезин, сульфазол).</w:t>
      </w:r>
    </w:p>
    <w:p w14:paraId="42363652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Опасность применения:</w:t>
      </w:r>
    </w:p>
    <w:p w14:paraId="34CEC5C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Химическая опасность: вещество разлагается при разогреве, при сжигании </w:t>
      </w:r>
      <w:r>
        <w:rPr>
          <w:color w:val="000000"/>
          <w:sz w:val="28"/>
          <w:szCs w:val="28"/>
        </w:rPr>
        <w:t>и при контакте с сильными кислотами с образованием токсичных паров, в том числе оксидов азота и оксидов серы. Кислота горючая. В огне выделяет раздражающие или токсичные пары (или газы). На глазах и коже выделяют покраснения, глазная боль. Вещество может п</w:t>
      </w:r>
      <w:r>
        <w:rPr>
          <w:color w:val="000000"/>
          <w:sz w:val="28"/>
          <w:szCs w:val="28"/>
        </w:rPr>
        <w:t>опасть в организм через всасывание при вдыхании и в рот. Повторный или длительный контакт с кислотой может вызвать сенсибилизацию кожи. [16]</w:t>
      </w:r>
    </w:p>
    <w:p w14:paraId="7B85280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Сульфаниловая кислота (п-аминобензолсульфокислота) является одним из продуктов сульфирования анилина и существует в</w:t>
      </w:r>
      <w:r>
        <w:rPr>
          <w:color w:val="000000"/>
          <w:sz w:val="28"/>
          <w:szCs w:val="28"/>
        </w:rPr>
        <w:t xml:space="preserve"> растворе в виде биполярного иона:</w:t>
      </w:r>
    </w:p>
    <w:p w14:paraId="3E5E314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2610"/>
      </w:tblGrid>
      <w:tr w:rsidR="00000000" w14:paraId="215DD2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06E6" w14:textId="75875160" w:rsidR="00000000" w:rsidRDefault="0061092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607649A" wp14:editId="2B9E5DF5">
                  <wp:extent cx="1285875" cy="1143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AB25E9" wp14:editId="12B38468">
                  <wp:extent cx="62865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6F6E" w14:textId="77777777" w:rsidR="00000000" w:rsidRDefault="00635A9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771098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87C54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Сульфаниловая кислота в медицинской практике не используется. Антибактериальной активностью обладает амид сульфаниловой кислоты (стрептоцид) и е</w:t>
      </w:r>
      <w:r>
        <w:rPr>
          <w:color w:val="000000"/>
          <w:sz w:val="28"/>
          <w:szCs w:val="28"/>
        </w:rPr>
        <w:t>го производные, называемые сульфаниламидами.</w:t>
      </w:r>
    </w:p>
    <w:p w14:paraId="11A72B74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3AB6A3" w14:textId="56659AC8" w:rsidR="00000000" w:rsidRDefault="0061092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DA3DCD" wp14:editId="4196EF42">
            <wp:extent cx="2257425" cy="923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7F94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11942DFB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Производные сульфаниловой кислоты, содержащие в своей структуре замещенную сульфонамидную группу, обладают бактериостатическим действием, останавливают рост таких микроорган</w:t>
      </w:r>
      <w:r>
        <w:rPr>
          <w:color w:val="000000"/>
          <w:sz w:val="28"/>
          <w:szCs w:val="28"/>
        </w:rPr>
        <w:t>измов как пневмококки, менингококки, гонококки, некоторые типы гемолитических стрептококков, а также возбудителей дизентерии и др.</w:t>
      </w:r>
    </w:p>
    <w:p w14:paraId="7CB4A828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Антибактериальное действие сульфаниламидов основано на том, что они </w:t>
      </w:r>
      <w:r>
        <w:rPr>
          <w:color w:val="000000"/>
          <w:sz w:val="28"/>
          <w:szCs w:val="28"/>
        </w:rPr>
        <w:lastRenderedPageBreak/>
        <w:t>являются антиметаболитами по отношению к п-аминобензойной</w:t>
      </w:r>
      <w:r>
        <w:rPr>
          <w:color w:val="000000"/>
          <w:sz w:val="28"/>
          <w:szCs w:val="28"/>
        </w:rPr>
        <w:t xml:space="preserve"> кислоте, участвующей в биосинтезе фолиевой кислоты в микроорганизмах.</w:t>
      </w:r>
    </w:p>
    <w:p w14:paraId="39A40CA7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658641E6" w14:textId="2ADC09CD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09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81B95D" wp14:editId="116355B7">
            <wp:extent cx="5000625" cy="1504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0F96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59B1D112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Амид сульфаниловой кислоты имеет строение сходное с ПАБК.</w:t>
      </w:r>
    </w:p>
    <w:p w14:paraId="15AE88BE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63C09565" w14:textId="693AC11F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1011A" wp14:editId="17A67DF4">
            <wp:extent cx="2924175" cy="1962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0429E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4C789C10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Избирательность антимикробного действия основана </w:t>
      </w:r>
      <w:r>
        <w:rPr>
          <w:color w:val="000000"/>
          <w:sz w:val="28"/>
          <w:szCs w:val="28"/>
        </w:rPr>
        <w:t>на том, что в организме человека фолиевая кислота не синтезируется. Человек получает готовую фолиевую кислоту из растительных продуктов питания, а ряд микроорганизмов синтезируют ее самостоятельно. Сульфаниламидные препараты, благодаря структурному и химич</w:t>
      </w:r>
      <w:r>
        <w:rPr>
          <w:color w:val="000000"/>
          <w:sz w:val="28"/>
          <w:szCs w:val="28"/>
        </w:rPr>
        <w:t>ескому сходству с ПАБК могут конкурентно препятствовать синтезу дигидрофолиевой кислоты и ее превращению в тетрагидрофолиевую кислоту, необходимую для синтеза пуриновых и пиримидиновых оснований нуклеиновых кислот, вследствие чего рост и размножение микроо</w:t>
      </w:r>
      <w:r>
        <w:rPr>
          <w:color w:val="000000"/>
          <w:sz w:val="28"/>
          <w:szCs w:val="28"/>
        </w:rPr>
        <w:t>рганизмов подавляется.</w:t>
      </w:r>
    </w:p>
    <w:p w14:paraId="4A07E49C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синтезировано большое количество сульфаниламидных препаратов как короткого (необходимо принимать через каждые 4-6 часов), так и пролонгированного действия (прием 2 раза в сутки). Наибольшую антимикробную активность </w:t>
      </w:r>
      <w:r>
        <w:rPr>
          <w:color w:val="000000"/>
          <w:sz w:val="28"/>
          <w:szCs w:val="28"/>
        </w:rPr>
        <w:t>проявляют те производные амида сульфаниловой кислоты, у которых заместитель (R) в амидной группе имеет гетероциклическую природу: например этазол, сульфадиметоксин, сульфапиридазин.</w:t>
      </w:r>
    </w:p>
    <w:p w14:paraId="2BDA037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C4FC45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 Салициловая кислота и ее производные</w:t>
      </w:r>
    </w:p>
    <w:p w14:paraId="510EDAC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ECCE5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Салициловая кислота (от лат. </w:t>
      </w:r>
      <w:r>
        <w:rPr>
          <w:color w:val="000000"/>
          <w:sz w:val="28"/>
          <w:szCs w:val="28"/>
          <w:lang w:val="la-Latn"/>
        </w:rPr>
        <w:t>Salix</w:t>
      </w:r>
      <w:r>
        <w:rPr>
          <w:color w:val="000000"/>
          <w:sz w:val="28"/>
          <w:szCs w:val="28"/>
        </w:rPr>
        <w:t xml:space="preserve"> - ива, из коры которой она была впервые выделена) - 2-гидроксибензойная кислота, С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(ОН) СООН; бесцветные кристаллы, хорошо растворима в этаноле, диэтиловом эфире и других полярных органических растворителях, плохо растворима в воде (1,8 г/л при 20 </w:t>
      </w:r>
      <w:r>
        <w:rPr>
          <w:color w:val="000000"/>
          <w:sz w:val="28"/>
          <w:szCs w:val="28"/>
        </w:rPr>
        <w:t>°C).</w:t>
      </w:r>
    </w:p>
    <w:p w14:paraId="34B5316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Выделена из ивовой коры итальянским химиком Рафаэлем Пириа и затем синтезирована им же.</w:t>
      </w:r>
    </w:p>
    <w:p w14:paraId="26352D0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природе встречается в растениях в виде производных - главным образом в виде гликозида метилового эфира (в частности, салициловая кислота была впервые выделена из</w:t>
      </w:r>
      <w:r>
        <w:rPr>
          <w:color w:val="000000"/>
          <w:sz w:val="28"/>
          <w:szCs w:val="28"/>
        </w:rPr>
        <w:t xml:space="preserve"> коры ивы (</w:t>
      </w:r>
      <w:r>
        <w:rPr>
          <w:color w:val="000000"/>
          <w:sz w:val="28"/>
          <w:szCs w:val="28"/>
          <w:lang w:val="la-Latn"/>
        </w:rPr>
        <w:t>Salix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la-Latn"/>
        </w:rPr>
        <w:t>L.</w:t>
      </w:r>
      <w:r>
        <w:rPr>
          <w:color w:val="000000"/>
          <w:sz w:val="28"/>
          <w:szCs w:val="28"/>
        </w:rPr>
        <w:t>), откуда и происходит название), свободная салициловая кислота наряду с салициловым альдегидом в небольших количествах содержится в эфирном масле, выделяемых из цветов некоторых видов спиреи</w:t>
      </w:r>
      <w:r>
        <w:rPr>
          <w:color w:val="000000"/>
          <w:sz w:val="28"/>
          <w:szCs w:val="28"/>
        </w:rPr>
        <w:t xml:space="preserve"> (Spiraea ulmaria, Spiraea digitata).</w:t>
      </w:r>
    </w:p>
    <w:p w14:paraId="610D8C55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Физические свойства</w:t>
      </w:r>
    </w:p>
    <w:p w14:paraId="5FCD7F74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Салициловая кислота легко растворима в этаноле, диэтиловом эфире, мало растворима в сероуглероде.</w:t>
      </w:r>
    </w:p>
    <w:p w14:paraId="699F7887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Физиологическая роль и действие салицилатов.</w:t>
      </w:r>
    </w:p>
    <w:p w14:paraId="25DFC8C2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Действие на человека и животных:</w:t>
      </w:r>
    </w:p>
    <w:p w14:paraId="15257BA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Салициловая кислота и </w:t>
      </w:r>
      <w:r>
        <w:rPr>
          <w:color w:val="000000"/>
          <w:sz w:val="28"/>
          <w:szCs w:val="28"/>
        </w:rPr>
        <w:t>салицилаты, а также её сложные эфиры (метилсалицилат) и другие синтетические производные салициловой кислоты (например, ацетилсалициловая кислота - аспирин), обладают выраженным противовоспалительным действием.</w:t>
      </w:r>
    </w:p>
    <w:p w14:paraId="5A0603A5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в медицине:</w:t>
      </w:r>
    </w:p>
    <w:p w14:paraId="33C6B77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Салициловая кислота - </w:t>
      </w:r>
      <w:r>
        <w:rPr>
          <w:color w:val="000000"/>
          <w:sz w:val="28"/>
          <w:szCs w:val="28"/>
        </w:rPr>
        <w:t xml:space="preserve">активный компонент ивовой коры. Ещё в XIX в. её использовали для лечения ревматизма и мочекислого диатеза, а сегодня это вещество синтезируют в больших количествах, так как оно служит основой для </w:t>
      </w:r>
      <w:r>
        <w:rPr>
          <w:color w:val="000000"/>
          <w:sz w:val="28"/>
          <w:szCs w:val="28"/>
        </w:rPr>
        <w:lastRenderedPageBreak/>
        <w:t>производства многих лекарств.</w:t>
      </w:r>
    </w:p>
    <w:p w14:paraId="6978567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Салициловая кислота обладает с</w:t>
      </w:r>
      <w:r>
        <w:rPr>
          <w:color w:val="000000"/>
          <w:sz w:val="28"/>
          <w:szCs w:val="28"/>
        </w:rPr>
        <w:t>лабыми антисептическими, раздражающими и кератолитическими (в больших концентрациях) свойствами и применяется в медицине наружно в мазях, пастах, присыпках и растворах при лечении кожных заболеваний; входит в состав пасты Лассара, присыпки «гальманин», пре</w:t>
      </w:r>
      <w:r>
        <w:rPr>
          <w:color w:val="000000"/>
          <w:sz w:val="28"/>
          <w:szCs w:val="28"/>
        </w:rPr>
        <w:t>паратов «мозольная жидкость» и «мозольный пластырь».</w:t>
      </w:r>
    </w:p>
    <w:p w14:paraId="489A336D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Производные салициловой кислоты также применяются в медицине (салицилат натрия), её амид (салициламид) и ацетилсалициловую кислоту (аспирин) используют как жаропонижающие, противоревматические, противово</w:t>
      </w:r>
      <w:r>
        <w:rPr>
          <w:color w:val="000000"/>
          <w:sz w:val="28"/>
          <w:szCs w:val="28"/>
        </w:rPr>
        <w:t>спалительные и болеутоляющие средства; фенилсалицилат - как антисептик, пара-аминосалициловую кислоту (структурно близкую с пара-аминобензойной кислотой, необходимой туберкулезным микобактериям, и поэтому метаболически конкурирующую с ней) - как специфичес</w:t>
      </w:r>
      <w:r>
        <w:rPr>
          <w:color w:val="000000"/>
          <w:sz w:val="28"/>
          <w:szCs w:val="28"/>
        </w:rPr>
        <w:t>кое противотуберкулёзное средство.</w:t>
      </w:r>
    </w:p>
    <w:p w14:paraId="5EB3C3C6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Другие сферы применения</w:t>
      </w:r>
    </w:p>
    <w:p w14:paraId="316A6157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антисептическому действию салициловую кислоту употребляют при консервировании пищевых продуктов; её используют также в производстве азокрасителей, душистых веществ (сложных эфиров салицил</w:t>
      </w:r>
      <w:r>
        <w:rPr>
          <w:color w:val="000000"/>
          <w:sz w:val="28"/>
          <w:szCs w:val="28"/>
        </w:rPr>
        <w:t>овой кислоты), для колориметрических определения Fe и Cu, для отделения тория от других элементов.</w:t>
      </w:r>
    </w:p>
    <w:p w14:paraId="59251B59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Салициловая кислота, ее кислотные свойства.</w:t>
      </w:r>
    </w:p>
    <w:p w14:paraId="7F970FE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Салициловая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(о-гидроксибензойная) кислота относится к фенолокислотам. Как соединение с орто-положением функционал</w:t>
      </w:r>
      <w:r>
        <w:rPr>
          <w:color w:val="000000"/>
          <w:sz w:val="28"/>
          <w:szCs w:val="28"/>
        </w:rPr>
        <w:t>ьных групп она легко декарбоксилируется при нагревании с образованием фенола. Салициловая кислота растворима в воде, является более сильной кислотой, чем бензойная (рКа = 4,17). Повышенная устойчивость салицилат-иона объясняется образованием внутримолекуля</w:t>
      </w:r>
      <w:r>
        <w:rPr>
          <w:color w:val="000000"/>
          <w:sz w:val="28"/>
          <w:szCs w:val="28"/>
        </w:rPr>
        <w:t>рной водородной связи.</w:t>
      </w:r>
    </w:p>
    <w:p w14:paraId="61490FD1" w14:textId="3A65180B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09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B83ED87" wp14:editId="2DE4B79F">
            <wp:extent cx="4391025" cy="10763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A01D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0C3B548D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Салициловая кислота дает интенсивное окрашивание с хлоридом железа (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), что обусловлено наличием свободной фенольной гидроксильной группы.</w:t>
      </w:r>
    </w:p>
    <w:p w14:paraId="5B275ACC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обладает антиревматическим, жаропонижающим и антиг</w:t>
      </w:r>
      <w:r>
        <w:rPr>
          <w:color w:val="000000"/>
          <w:sz w:val="28"/>
          <w:szCs w:val="28"/>
        </w:rPr>
        <w:t>рибковым действием, но поскольку является сильной кислотой, применяется только наружно. Внутрь применяют ее производные - соли или эфиры.</w:t>
      </w:r>
    </w:p>
    <w:p w14:paraId="0FD31915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применение находят следующие производные салициловой кислоты:</w:t>
      </w:r>
    </w:p>
    <w:p w14:paraId="3075ED5B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371F94C6" w14:textId="2E888577" w:rsidR="00000000" w:rsidRDefault="00610921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3C3EE4" wp14:editId="4EC9CB49">
            <wp:extent cx="4524375" cy="1038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4C2A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4DC5D819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Салиц</w:t>
      </w:r>
      <w:r>
        <w:rPr>
          <w:color w:val="000000"/>
          <w:sz w:val="28"/>
          <w:szCs w:val="28"/>
        </w:rPr>
        <w:t>илат натрия обладает противовоспалительным, жаропонижающим и анальгезирующим действием.</w:t>
      </w:r>
    </w:p>
    <w:p w14:paraId="3A00260D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32C09AF0" w14:textId="0EED29A5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5A26B" wp14:editId="25D246A7">
            <wp:extent cx="4400550" cy="8477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B757" w14:textId="77777777" w:rsidR="00000000" w:rsidRDefault="00635A93">
      <w:pPr>
        <w:ind w:firstLine="709"/>
        <w:rPr>
          <w:color w:val="000000"/>
          <w:sz w:val="28"/>
          <w:szCs w:val="28"/>
        </w:rPr>
      </w:pPr>
    </w:p>
    <w:p w14:paraId="29FA4964" w14:textId="77777777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Метилсалицилат из-за раздражающего и токсического действия используется только наружно; входит в состав мазей и натирок.</w:t>
      </w:r>
    </w:p>
    <w:p w14:paraId="01DE516E" w14:textId="26512C85" w:rsidR="00000000" w:rsidRDefault="00635A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09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B74CACD" wp14:editId="735BDD99">
            <wp:extent cx="4752975" cy="1038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A31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0C1AD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Фенилсалицилат в кислой среде желудка не гидролизуется, а распадается только в кишечнике. Применяется как дезинфицирующее средство при кишечных заболеваниях, используется также в качестве материала для защитных оболочек</w:t>
      </w:r>
      <w:r>
        <w:rPr>
          <w:color w:val="000000"/>
          <w:sz w:val="28"/>
          <w:szCs w:val="28"/>
        </w:rPr>
        <w:t xml:space="preserve"> некоторых лекарственных средств, которые нестабильны в кислой среде желудка.</w:t>
      </w:r>
    </w:p>
    <w:p w14:paraId="126EF81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302421" w14:textId="72469D30" w:rsidR="00000000" w:rsidRDefault="0061092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4CB8E" wp14:editId="2E4398B8">
            <wp:extent cx="4867275" cy="1304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F26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EE799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Ацетилсалициловая кислота (аспирин) обладает противовоспалительным, жаропонижающим и анальгезирующим действием, а также используется как ан</w:t>
      </w:r>
      <w:r>
        <w:rPr>
          <w:color w:val="000000"/>
          <w:sz w:val="28"/>
          <w:szCs w:val="28"/>
        </w:rPr>
        <w:t>тиагрегант (препятствует агрегации тромбоцитов и тромбообразованию).</w:t>
      </w:r>
    </w:p>
    <w:p w14:paraId="6CBC633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36ED08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7. Бензоат натрия</w:t>
      </w:r>
    </w:p>
    <w:p w14:paraId="602FFA49" w14:textId="77777777" w:rsidR="00000000" w:rsidRDefault="00635A93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2BA1AD1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Бензоа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́</w:t>
      </w:r>
      <w:r>
        <w:rPr>
          <w:b/>
          <w:bCs/>
          <w:color w:val="000000"/>
          <w:sz w:val="28"/>
          <w:szCs w:val="28"/>
        </w:rPr>
        <w:t>т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́</w:t>
      </w:r>
      <w:r>
        <w:rPr>
          <w:b/>
          <w:bCs/>
          <w:color w:val="000000"/>
          <w:sz w:val="28"/>
          <w:szCs w:val="28"/>
        </w:rPr>
        <w:t>трия</w:t>
      </w:r>
      <w:r>
        <w:rPr>
          <w:color w:val="000000"/>
          <w:sz w:val="28"/>
          <w:szCs w:val="28"/>
        </w:rPr>
        <w:t xml:space="preserve"> - натриевая соль бензойной кислоты. Белый порошок без запаха или с незначительным запахом бензальдегида.</w:t>
      </w:r>
      <w:r>
        <w:rPr>
          <w:b/>
          <w:bCs/>
          <w:color w:val="000000"/>
          <w:sz w:val="28"/>
          <w:szCs w:val="28"/>
        </w:rPr>
        <w:t xml:space="preserve"> (Е211)</w:t>
      </w:r>
      <w:r>
        <w:rPr>
          <w:color w:val="000000"/>
          <w:sz w:val="28"/>
          <w:szCs w:val="28"/>
        </w:rPr>
        <w:t xml:space="preserve"> - пищевая добавка, относится к группе</w:t>
      </w:r>
      <w:r>
        <w:rPr>
          <w:color w:val="000000"/>
          <w:sz w:val="28"/>
          <w:szCs w:val="28"/>
        </w:rPr>
        <w:t xml:space="preserve"> консервантов.</w:t>
      </w:r>
    </w:p>
    <w:p w14:paraId="74794A4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 Флеком в 1875 году в качестве замены салициловой кислоты. В 1908 в США разрешен к употреблению.</w:t>
      </w:r>
    </w:p>
    <w:p w14:paraId="6C227AB9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Структурная формула</w:t>
      </w:r>
    </w:p>
    <w:p w14:paraId="01CB069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C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COONa</w:t>
      </w:r>
    </w:p>
    <w:p w14:paraId="64C9952B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46C6E30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Пищевая добавка:</w:t>
      </w:r>
    </w:p>
    <w:p w14:paraId="6ECBF091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Разрешён в России и странах Европы. В европейских странах обсуждают негативное влияние ко</w:t>
      </w:r>
      <w:r>
        <w:rPr>
          <w:color w:val="000000"/>
          <w:sz w:val="28"/>
          <w:szCs w:val="28"/>
        </w:rPr>
        <w:t>мбинации бензоата натрия и искусственных красителей на поведение и интеллект детей, и рекомендовано постепенно вывести красители E110, E104, E122, E129, E102, E124 из употребления.</w:t>
      </w:r>
    </w:p>
    <w:p w14:paraId="20D8CF4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Применяется для консервирования мясных и рыбных изделий, маргарина, майонез</w:t>
      </w:r>
      <w:r>
        <w:rPr>
          <w:color w:val="000000"/>
          <w:sz w:val="28"/>
          <w:szCs w:val="28"/>
        </w:rPr>
        <w:t>а, кетчупа, плодово-ягодных продуктов, сладких газированных напитков. При использовании в продуктах, содержащих витамин С, возможно образование канцерогенного бензола в концентрациях, превышающих предельно-допустимые.</w:t>
      </w:r>
    </w:p>
    <w:p w14:paraId="3895BB14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Медицина и косметика</w:t>
      </w:r>
    </w:p>
    <w:p w14:paraId="6336BCA4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консервант ис</w:t>
      </w:r>
      <w:r>
        <w:rPr>
          <w:color w:val="000000"/>
          <w:sz w:val="28"/>
          <w:szCs w:val="28"/>
        </w:rPr>
        <w:t>пользуется в косметической и фармацевтической промышленности. Применяется в медицине как отхаркивающее средство, обычно в составе комбинированных препаратов.</w:t>
      </w:r>
    </w:p>
    <w:p w14:paraId="45EFB944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</w:t>
      </w:r>
    </w:p>
    <w:p w14:paraId="18A34FC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применяется в авиации как основной компонент ингибированной бумаги марки А (защита д</w:t>
      </w:r>
      <w:r>
        <w:rPr>
          <w:color w:val="000000"/>
          <w:sz w:val="28"/>
          <w:szCs w:val="28"/>
        </w:rPr>
        <w:t>еталей из алюминия и гальванических покрытий). Применяется в пиротехнике для создания визга ракеты при взлете.</w:t>
      </w:r>
    </w:p>
    <w:p w14:paraId="4C394D1B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Дозировка</w:t>
      </w:r>
    </w:p>
    <w:p w14:paraId="4D4FD249" w14:textId="77777777" w:rsidR="00000000" w:rsidRDefault="00635A93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мясопродукты - 0,1-0,4%;</w:t>
      </w:r>
    </w:p>
    <w:p w14:paraId="0A430D5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повидло, меланжо, кондитерские изделия - 700 мг/кг;</w:t>
      </w:r>
    </w:p>
    <w:p w14:paraId="4962AB40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плодово-ягодные полуфабрикаты и маргарин</w:t>
      </w:r>
      <w:r>
        <w:rPr>
          <w:color w:val="000000"/>
          <w:sz w:val="28"/>
          <w:szCs w:val="28"/>
        </w:rPr>
        <w:t xml:space="preserve"> - 1000 мг/кг;</w:t>
      </w:r>
    </w:p>
    <w:p w14:paraId="69509362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рыбная икра и рыбные консервы - 1000-2000 мг/кг;</w:t>
      </w:r>
    </w:p>
    <w:p w14:paraId="53330E5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килька - 2600 мг/кг;</w:t>
      </w:r>
    </w:p>
    <w:p w14:paraId="68B9DD1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безалкогольные напитки - 150 мг/л;</w:t>
      </w:r>
    </w:p>
    <w:p w14:paraId="3D64CCF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алкогольные напитки с уровнем алкоголя менее 15% - 200 мг/л;</w:t>
      </w:r>
    </w:p>
    <w:p w14:paraId="5F1836B6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джемы с малым содержанием сахара, желе, мармелады, фруктовые паст</w:t>
      </w:r>
      <w:r>
        <w:rPr>
          <w:color w:val="000000"/>
          <w:sz w:val="28"/>
          <w:szCs w:val="28"/>
        </w:rPr>
        <w:t>ы - 500 мг/кг;</w:t>
      </w:r>
    </w:p>
    <w:p w14:paraId="3EF7BE2E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безалкогольное пиво - 200 мг/л.</w:t>
      </w:r>
    </w:p>
    <w:p w14:paraId="4147D14A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на здоровье</w:t>
      </w:r>
    </w:p>
    <w:p w14:paraId="7B34D0E8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1999 году молекулярный биолог проф. П. Пайпер опубликовал работу, в которой показал, что бензоат, действуя на клетки аэробных дрожжей, выступает в роли сильного прооксиданта (вызывает о</w:t>
      </w:r>
      <w:r>
        <w:rPr>
          <w:color w:val="000000"/>
          <w:sz w:val="28"/>
          <w:szCs w:val="28"/>
        </w:rPr>
        <w:t>кислительный стресс), а также обладает мутагенной активностью в отношении митохондриальной ДНК. Пайпер выразил опасение, что употребление человеком пищи со значительным количеством консервантов способно вызвать окислительный стресс в клетках эпителия желуд</w:t>
      </w:r>
      <w:r>
        <w:rPr>
          <w:color w:val="000000"/>
          <w:sz w:val="28"/>
          <w:szCs w:val="28"/>
        </w:rPr>
        <w:t>очно-кишечного тракта. Следует отметить, что Пайпер изучал влияние не только бензойной кислоты, но и других так называемых «слабых органических кислот», используемых в качестве консервантов (сорбиновой, пропионовой), показавших аналогичное воздействие на к</w:t>
      </w:r>
      <w:r>
        <w:rPr>
          <w:color w:val="000000"/>
          <w:sz w:val="28"/>
          <w:szCs w:val="28"/>
        </w:rPr>
        <w:t>летки дрожжей, а также салициловой кислоты, чье воздействие на клетки оказалось менее выраженным.</w:t>
      </w:r>
    </w:p>
    <w:p w14:paraId="343F49FF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позднем (2007 г.) интервью Пайпера газете Independent опасения сформулированы более явно: утверждается, что вред, наносимый митохондриям, может оказаться св</w:t>
      </w:r>
      <w:r>
        <w:rPr>
          <w:color w:val="000000"/>
          <w:sz w:val="28"/>
          <w:szCs w:val="28"/>
        </w:rPr>
        <w:t>язанным с болезнью Паркинсона и другими нейродегенеративными заболеваниями.</w:t>
      </w:r>
    </w:p>
    <w:p w14:paraId="7B067CE5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документу (CICAD26, 2000 г.) Всемирной организации здравоохранения, многочисленные исследования воздействия бензоата натрия на млекопитающих, включая изучение его воздейст</w:t>
      </w:r>
      <w:r>
        <w:rPr>
          <w:color w:val="000000"/>
          <w:sz w:val="28"/>
          <w:szCs w:val="28"/>
        </w:rPr>
        <w:t>вия на людей и лонгитюдное исследование влияния на крыс, показали относительную безвредность бензоата натрия, однако встречаются аллергии(дерматит) и незначительные побочные эффекты, такие как обострение симптомов при астме и крапивнице. Однако признается,</w:t>
      </w:r>
      <w:r>
        <w:rPr>
          <w:color w:val="000000"/>
          <w:sz w:val="28"/>
          <w:szCs w:val="28"/>
        </w:rPr>
        <w:t xml:space="preserve"> что нельзя исключать возможную генототоксическую активность ввиду недостаточных исследований.</w:t>
      </w:r>
    </w:p>
    <w:p w14:paraId="42F26569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14:paraId="68294FAC" w14:textId="77777777" w:rsidR="00000000" w:rsidRDefault="00635A93">
      <w:pPr>
        <w:tabs>
          <w:tab w:val="left" w:pos="6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E27438" w14:textId="77777777" w:rsidR="00000000" w:rsidRDefault="00635A93">
      <w:pPr>
        <w:tabs>
          <w:tab w:val="left" w:pos="6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Поставленные нами цели в курсовой работе были достигнуты. Мы изучили наиболее важные лекарственные средства на основе производных бензола; Рассмотре</w:t>
      </w:r>
      <w:r>
        <w:rPr>
          <w:color w:val="000000"/>
          <w:sz w:val="28"/>
          <w:szCs w:val="28"/>
        </w:rPr>
        <w:t>ли: - Бензойную кислоту и ее производные;</w:t>
      </w:r>
      <w:r>
        <w:rPr>
          <w:color w:val="000000"/>
          <w:sz w:val="28"/>
          <w:szCs w:val="28"/>
        </w:rPr>
        <w:tab/>
      </w:r>
    </w:p>
    <w:p w14:paraId="7191500C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п-Аминофенол и его применение;</w:t>
      </w:r>
    </w:p>
    <w:p w14:paraId="6EB8D60A" w14:textId="77777777" w:rsidR="00000000" w:rsidRDefault="00635A93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п-Аминобензойную кислоту и ее производные;</w:t>
      </w:r>
    </w:p>
    <w:p w14:paraId="43F83D3C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Фолиевую кислоту и ее призводные;</w:t>
      </w:r>
    </w:p>
    <w:p w14:paraId="25520D87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Сульфаниловую кислоту и ее производные;</w:t>
      </w:r>
    </w:p>
    <w:p w14:paraId="57DDA8A4" w14:textId="77777777" w:rsidR="00000000" w:rsidRDefault="00635A93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Салициловую кислоту и ее производные;</w:t>
      </w:r>
    </w:p>
    <w:p w14:paraId="6D9B890C" w14:textId="77777777" w:rsidR="00000000" w:rsidRDefault="00635A93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Бензоат натрия и его </w:t>
      </w:r>
      <w:r>
        <w:rPr>
          <w:color w:val="000000"/>
          <w:sz w:val="28"/>
          <w:szCs w:val="28"/>
        </w:rPr>
        <w:t>применение</w:t>
      </w:r>
    </w:p>
    <w:p w14:paraId="02E579AA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фармацевтическая промышленность предлагает огромное количество лекарств для лечения тех или иных заболеваний. Тем не менее требования к качеству новых лекарственных средств не менее жесткие, чем к качеству давно известных. Благодаря </w:t>
      </w:r>
      <w:r>
        <w:rPr>
          <w:color w:val="000000"/>
          <w:sz w:val="28"/>
          <w:szCs w:val="28"/>
        </w:rPr>
        <w:t>успешно развивающейся науке в области изучения лекарств мы получаем все новые данные о препаратах, которые ежедневно принимают миллионы людей во всем мире. На основе этих знаний исключены из Номенклатуры ЛС многие наиболее опасные и токсичные препараты и э</w:t>
      </w:r>
      <w:r>
        <w:rPr>
          <w:color w:val="000000"/>
          <w:sz w:val="28"/>
          <w:szCs w:val="28"/>
        </w:rPr>
        <w:t>нергично внедряются их аналоги, но уже более эффективные и с минимальным количеством побочных эффектов.</w:t>
      </w:r>
    </w:p>
    <w:p w14:paraId="38791C3D" w14:textId="77777777" w:rsidR="00000000" w:rsidRDefault="00635A9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кислота бензойный витамин лекарственный</w:t>
      </w:r>
    </w:p>
    <w:p w14:paraId="193D33D2" w14:textId="77777777" w:rsidR="00000000" w:rsidRDefault="00635A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14:paraId="5BF9B9BB" w14:textId="77777777" w:rsidR="00000000" w:rsidRDefault="00635A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572EDA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Андреева Н.А., Витамины группы фолиевой кислоты, М., Издательство АН СССР</w:t>
      </w:r>
      <w:r>
        <w:rPr>
          <w:color w:val="000000"/>
          <w:sz w:val="28"/>
          <w:szCs w:val="28"/>
        </w:rPr>
        <w:t>, 1963. - 67 с.</w:t>
      </w:r>
    </w:p>
    <w:p w14:paraId="29AD1499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Артеменко А.И. Удивительный мир органической химии. - М., изд. Высшая школа, 2005</w:t>
      </w:r>
    </w:p>
    <w:p w14:paraId="6FFBFC48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Беликов В.Г. Фармацевтическая химия - М., изд. Высшая школа, 1985</w:t>
      </w:r>
    </w:p>
    <w:p w14:paraId="310A5A08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Беликов В.Г. Учебное пособие по фармацевтической химии-М, изд. Медицина, 1979</w:t>
      </w:r>
    </w:p>
    <w:p w14:paraId="752CB2C1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Березо</w:t>
      </w:r>
      <w:r>
        <w:rPr>
          <w:color w:val="000000"/>
          <w:sz w:val="28"/>
          <w:szCs w:val="28"/>
        </w:rPr>
        <w:t>вский В.М., Химия витаминов, 2 изд., М., изд. «Пищевая промышленность» 1973</w:t>
      </w:r>
    </w:p>
    <w:p w14:paraId="4ED28BC0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Критчфилд Ф. Анализ основных функциональных групп в органических соединениях.-М, изд. «Мир», 1965</w:t>
      </w:r>
    </w:p>
    <w:p w14:paraId="7E48257B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Максютина Н.П., Каган Ф.Е., Кириченко Л.А., Митченко Ф.А. Методы анализа лекар</w:t>
      </w:r>
      <w:r>
        <w:rPr>
          <w:color w:val="000000"/>
          <w:sz w:val="28"/>
          <w:szCs w:val="28"/>
        </w:rPr>
        <w:t>ств. - К, изд. Здоровье, 1984. 221 с.</w:t>
      </w:r>
    </w:p>
    <w:p w14:paraId="30D2CCA1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Машковский М.Д. Лекарственные средства, 15-е изд. - М, 2005</w:t>
      </w:r>
    </w:p>
    <w:p w14:paraId="22011A87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Поллер З. Химия на пути в третье тысячелетие. - М., «Мир», 1982</w:t>
      </w:r>
    </w:p>
    <w:p w14:paraId="1F635EF3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Сенов П.Я. Фармацевтическая химия - М, 1966</w:t>
      </w:r>
    </w:p>
    <w:p w14:paraId="423E42B4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Смирнова М.И. Витамины, М., 3-е изд., т. 4</w:t>
      </w:r>
      <w:r>
        <w:rPr>
          <w:color w:val="000000"/>
          <w:sz w:val="28"/>
          <w:szCs w:val="28"/>
        </w:rPr>
        <w:t>, 1974. 270 с.</w:t>
      </w:r>
    </w:p>
    <w:p w14:paraId="6991D698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Степаненко Б.Н. Органическая химия-М, «Высшая школа», 1975</w:t>
      </w:r>
    </w:p>
    <w:p w14:paraId="1AE271F1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Тюкавкина Н.А., Бауков Ю.И. Биоорганическая химия. - М, Медицина, 2005. 542 с.</w:t>
      </w:r>
    </w:p>
    <w:p w14:paraId="7C39F387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Третьяков Ю.Д. Химия. Справочник школьника. - М, 1-3-е изд., 2004</w:t>
      </w:r>
    </w:p>
    <w:p w14:paraId="56407F19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Чернобровин Н.И., Чернобровин</w:t>
      </w:r>
      <w:r>
        <w:rPr>
          <w:color w:val="000000"/>
          <w:sz w:val="28"/>
          <w:szCs w:val="28"/>
        </w:rPr>
        <w:t>а Т.А., Аникина И.Н. Фармацевтический анализ по функциональным группам. - Б, 2002</w:t>
      </w:r>
    </w:p>
    <w:p w14:paraId="0358C212" w14:textId="77777777" w:rsidR="00000000" w:rsidRDefault="00635A9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Шабаров Ю.С. Органическая химия: Учебник для вузов в 2-х кн. - М.: Химия, 1996. Стр. 558-561, 626-629.</w:t>
      </w:r>
    </w:p>
    <w:p w14:paraId="7F19D3CC" w14:textId="77777777" w:rsidR="00635A93" w:rsidRDefault="00635A93">
      <w:pPr>
        <w:spacing w:line="360" w:lineRule="auto"/>
        <w:jc w:val="both"/>
        <w:rPr>
          <w:color w:val="000000"/>
          <w:sz w:val="28"/>
          <w:szCs w:val="28"/>
        </w:rPr>
      </w:pPr>
    </w:p>
    <w:sectPr w:rsidR="00635A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21"/>
    <w:rsid w:val="00610921"/>
    <w:rsid w:val="006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66B2B"/>
  <w14:defaultImageDpi w14:val="0"/>
  <w15:docId w15:val="{C0F5A204-0DED-495D-B923-F9F2EED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3993</Words>
  <Characters>22763</Characters>
  <Application>Microsoft Office Word</Application>
  <DocSecurity>0</DocSecurity>
  <Lines>189</Lines>
  <Paragraphs>53</Paragraphs>
  <ScaleCrop>false</ScaleCrop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2025-01-08T22:02:00Z</dcterms:created>
  <dcterms:modified xsi:type="dcterms:W3CDTF">2025-01-08T22:02:00Z</dcterms:modified>
</cp:coreProperties>
</file>