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7A8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699CEC0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"Владивостокский государственный медицинский университет" Министерства здравоохранения и социального развития Российской Федерации</w:t>
      </w:r>
    </w:p>
    <w:p w14:paraId="4417B7F6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</w:t>
      </w:r>
    </w:p>
    <w:p w14:paraId="5CF93607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9A8654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2031E9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2798FA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2486C8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53B04C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9F4760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81F9C6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582135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14:paraId="3CFEC6E5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Микоплазменная инфекция</w:t>
      </w:r>
    </w:p>
    <w:p w14:paraId="15211476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1AC178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7CE0D3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C9DC63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4 курса</w:t>
      </w:r>
    </w:p>
    <w:p w14:paraId="0218A4B9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факультет ВСО</w:t>
      </w:r>
    </w:p>
    <w:p w14:paraId="0674101F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Швачко. А.В.</w:t>
      </w:r>
    </w:p>
    <w:p w14:paraId="2D9B309C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ассистент, к.м.н</w:t>
      </w:r>
    </w:p>
    <w:p w14:paraId="35A495BF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Сокотун. С.А.</w:t>
      </w:r>
    </w:p>
    <w:p w14:paraId="06119D1D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C51FB9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5EF344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A769AC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8DA987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AD62CE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Владивосток 2013</w:t>
      </w:r>
    </w:p>
    <w:p w14:paraId="4AB44C9B" w14:textId="77777777" w:rsidR="00000000" w:rsidRDefault="00424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14:paraId="01EBB300" w14:textId="77777777" w:rsidR="00000000" w:rsidRDefault="00424F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3EAE90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1BBA08E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Респираторная микоплазменная инфекция. Краткие историч</w:t>
      </w:r>
      <w:r>
        <w:rPr>
          <w:rFonts w:ascii="Times New Roman CYR" w:hAnsi="Times New Roman CYR" w:cs="Times New Roman CYR"/>
          <w:sz w:val="28"/>
          <w:szCs w:val="28"/>
        </w:rPr>
        <w:t>еские сведения</w:t>
      </w:r>
    </w:p>
    <w:p w14:paraId="760B5B0C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Этиология</w:t>
      </w:r>
    </w:p>
    <w:p w14:paraId="2CB0D80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Эпидемиология</w:t>
      </w:r>
    </w:p>
    <w:p w14:paraId="175CDB1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Естественная восприимчивость людей</w:t>
      </w:r>
    </w:p>
    <w:p w14:paraId="604CD013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эпидемиологические признаки</w:t>
      </w:r>
    </w:p>
    <w:p w14:paraId="7DD74BE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</w:t>
      </w:r>
    </w:p>
    <w:p w14:paraId="4786F4E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картина</w:t>
      </w:r>
    </w:p>
    <w:p w14:paraId="1F6EB0B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</w:t>
      </w:r>
    </w:p>
    <w:p w14:paraId="747E320C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Лабораторная диагностика</w:t>
      </w:r>
    </w:p>
    <w:p w14:paraId="2852E0D6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Осложнения и исходы</w:t>
      </w:r>
    </w:p>
    <w:p w14:paraId="0E88299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18AF5F84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</w:t>
      </w:r>
      <w:r>
        <w:rPr>
          <w:rFonts w:ascii="Times New Roman CYR" w:hAnsi="Times New Roman CYR" w:cs="Times New Roman CYR"/>
          <w:sz w:val="28"/>
          <w:szCs w:val="28"/>
        </w:rPr>
        <w:t>огический надзор</w:t>
      </w:r>
    </w:p>
    <w:p w14:paraId="1AF01B8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Профилактические мероприятия</w:t>
      </w:r>
    </w:p>
    <w:p w14:paraId="085BE17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7E504D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7F6B26C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27B3AD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424B08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957CE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Микоплазмозы</w:t>
      </w:r>
      <w:r>
        <w:rPr>
          <w:rFonts w:ascii="Times New Roman CYR" w:hAnsi="Times New Roman CYR" w:cs="Times New Roman CYR"/>
          <w:sz w:val="28"/>
          <w:szCs w:val="28"/>
        </w:rPr>
        <w:t xml:space="preserve"> - заболевания, вызываемые микроорганизмами, относящимися к роду микоплазм, и протекающие с поражением органов дыхания (респираторный микоплазмоз), мочеполовой систе</w:t>
      </w:r>
      <w:r>
        <w:rPr>
          <w:rFonts w:ascii="Times New Roman CYR" w:hAnsi="Times New Roman CYR" w:cs="Times New Roman CYR"/>
          <w:sz w:val="28"/>
          <w:szCs w:val="28"/>
        </w:rPr>
        <w:t>мы (урогенитальный микоплазмоз), суставов и ряда других органов.</w:t>
      </w:r>
    </w:p>
    <w:p w14:paraId="37E61498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Возбудителями болезни являются микроорганизмы семейства Mycoplasmatacea, отличающиеся от бактерий малыми размерами (150-450 нм) и отсутствием истинной клеточной оболочки. В отличие от L-форм </w:t>
      </w:r>
      <w:r>
        <w:rPr>
          <w:rFonts w:ascii="Times New Roman CYR" w:hAnsi="Times New Roman CYR" w:cs="Times New Roman CYR"/>
          <w:sz w:val="28"/>
          <w:szCs w:val="28"/>
        </w:rPr>
        <w:t>бактерий, отсутствие клеточной оболочки у микоплазм является необратимым состоянием.</w:t>
      </w:r>
    </w:p>
    <w:p w14:paraId="10B0E12A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Микоплазмы широко распространены в природе, могут находиться в почве, сточных водах, а также вызывать различные болезни животных. Заболевания человека наиболее часто вызыв</w:t>
      </w:r>
      <w:r>
        <w:rPr>
          <w:rFonts w:ascii="Times New Roman CYR" w:hAnsi="Times New Roman CYR" w:cs="Times New Roman CYR"/>
          <w:sz w:val="28"/>
          <w:szCs w:val="28"/>
        </w:rPr>
        <w:t>ают представители двух родов из семейства Mycoplasmatacea-Mycoplasma и Ureaplasma. Из большого числа микоплазм, выделяемых из организма человека, патогенными для человека являются М. pneumoniae, M. hominis, М. genitalium, M. incognitus и U. urealyticum. Пе</w:t>
      </w:r>
      <w:r>
        <w:rPr>
          <w:rFonts w:ascii="Times New Roman CYR" w:hAnsi="Times New Roman CYR" w:cs="Times New Roman CYR"/>
          <w:sz w:val="28"/>
          <w:szCs w:val="28"/>
        </w:rPr>
        <w:t>рвая из них - М. pneumonia является возбудителем респираторного микоплазмоза, М. incognitus вызывает малоизученную генерализованную инфекцию, остальные - М. hominis, M. genitalium и U. urealyticum обусловливают развитие урогенитального микоплазмоза. Микопл</w:t>
      </w:r>
      <w:r>
        <w:rPr>
          <w:rFonts w:ascii="Times New Roman CYR" w:hAnsi="Times New Roman CYR" w:cs="Times New Roman CYR"/>
          <w:sz w:val="28"/>
          <w:szCs w:val="28"/>
        </w:rPr>
        <w:t>азмы устойчивы к сульфаниламидам, пенициллину, стрептомицину, но чувствительны к антибиотикам тетрациклинового ряда, макролидам и фторхинолонам. Микоплазмы быстро погибают при кипячении, ультрафиолетовом облучении и воздействии дезинфицирующих средств.</w:t>
      </w:r>
    </w:p>
    <w:p w14:paraId="6CBAC8D8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</w:t>
      </w:r>
      <w:r>
        <w:rPr>
          <w:rFonts w:ascii="Times New Roman CYR" w:hAnsi="Times New Roman CYR" w:cs="Times New Roman CYR"/>
          <w:sz w:val="28"/>
          <w:szCs w:val="28"/>
        </w:rPr>
        <w:t xml:space="preserve">очник инфекции - человек с манифестным или бессимптомным течением микоплазмоза. Инфекция передается воздушно-капельным (при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респираторном микоплазмозе), половым (при урогенитальном микоплазмозе) и вертикальным (от матери к плоду - чаще при урогенитальном м</w:t>
      </w:r>
      <w:r>
        <w:rPr>
          <w:rFonts w:ascii="Times New Roman CYR" w:hAnsi="Times New Roman CYR" w:cs="Times New Roman CYR"/>
          <w:sz w:val="28"/>
          <w:szCs w:val="28"/>
        </w:rPr>
        <w:t>икоплазмозе) путями.</w:t>
      </w:r>
    </w:p>
    <w:p w14:paraId="54B7F656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Микоплазмы (М. pneumonia) проникают в организм человека через слизистые оболочки верхних дыхательных путей или мочеполовых органов (М. hominis, М. genitalium и U . urealyticum). У части инфицированных микоплазмы размножаются в месте вн</w:t>
      </w:r>
      <w:r>
        <w:rPr>
          <w:rFonts w:ascii="Times New Roman CYR" w:hAnsi="Times New Roman CYR" w:cs="Times New Roman CYR"/>
          <w:sz w:val="28"/>
          <w:szCs w:val="28"/>
        </w:rPr>
        <w:t>едрения и не вызывают патологических изменений, что расценивается как носительство. Присутствие микоплазм в комменсальной урогенитальной флоре, а также большие колебания степени колонизации объясняют затруднения, встречающиеся при обосновании патогенной ро</w:t>
      </w:r>
      <w:r>
        <w:rPr>
          <w:rFonts w:ascii="Times New Roman CYR" w:hAnsi="Times New Roman CYR" w:cs="Times New Roman CYR"/>
          <w:sz w:val="28"/>
          <w:szCs w:val="28"/>
        </w:rPr>
        <w:t>ли данных микроорганизмов. Ряд авторов считают обязательным определение концентрации микоплазм в пробе. Они полагают, что концентрация более 104 КОЕ/ мл свидетельствует о высокой колонизационной способности микроба и возможности развития урогенитальной пат</w:t>
      </w:r>
      <w:r>
        <w:rPr>
          <w:rFonts w:ascii="Times New Roman CYR" w:hAnsi="Times New Roman CYR" w:cs="Times New Roman CYR"/>
          <w:sz w:val="28"/>
          <w:szCs w:val="28"/>
        </w:rPr>
        <w:t>ологии.</w:t>
      </w:r>
    </w:p>
    <w:p w14:paraId="3072226D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Адгезия микоплазм к мембранам эпителиальных клеток приводит к инвагинации клеточных мембран и делает находящихся в них микоплазм недоступными воздействию антител, комплемента и других защитных факторов. При развитии воспаления слизистого и подслизи</w:t>
      </w:r>
      <w:r>
        <w:rPr>
          <w:rFonts w:ascii="Times New Roman CYR" w:hAnsi="Times New Roman CYR" w:cs="Times New Roman CYR"/>
          <w:sz w:val="28"/>
          <w:szCs w:val="28"/>
        </w:rPr>
        <w:t>стого слоев поражаются инфицированные органы - носоглотка, трахея, бронхи или уретра, влагалище и др. В некоторых случаях микоплазмы могут гематогенно диссеминировать в легкие, полость суставов, костный мозг, мозговые оболочки и головной мозг. Экзотоксин в</w:t>
      </w:r>
      <w:r>
        <w:rPr>
          <w:rFonts w:ascii="Times New Roman CYR" w:hAnsi="Times New Roman CYR" w:cs="Times New Roman CYR"/>
          <w:sz w:val="28"/>
          <w:szCs w:val="28"/>
        </w:rPr>
        <w:t>озбудителя оказывает токсическое действие на микроциркуляторное русло, нервную систему, обусловливая интоксикационный синдром.</w:t>
      </w:r>
    </w:p>
    <w:p w14:paraId="259F79A1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патогенезе микоплазмоза имеет значение не только формирование местных воспалительных реакций, но и развитие иммунопатологии. С </w:t>
      </w:r>
      <w:r>
        <w:rPr>
          <w:rFonts w:ascii="Times New Roman CYR" w:hAnsi="Times New Roman CYR" w:cs="Times New Roman CYR"/>
          <w:sz w:val="28"/>
          <w:szCs w:val="28"/>
        </w:rPr>
        <w:t xml:space="preserve">нею связано возникновение артритов, гемолитической анемии, кожных поражений по типу многоформной экссудативной эритемы и др. Немалую роль в течение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 играет сочетанная инфекция. Так, известно, что тяжелые поражения респираторного тракта, вплоть д</w:t>
      </w:r>
      <w:r>
        <w:rPr>
          <w:rFonts w:ascii="Times New Roman CYR" w:hAnsi="Times New Roman CYR" w:cs="Times New Roman CYR"/>
          <w:sz w:val="28"/>
          <w:szCs w:val="28"/>
        </w:rPr>
        <w:t>о деструктивных поражений, вызываются сочетанной инфекцией - помимо микоплазм в патологическом процессе участвуют пневмококки, вирусы (гриппа, PC) и другие микроорганизмы.</w:t>
      </w:r>
    </w:p>
    <w:p w14:paraId="7209DAA5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микоплазмам отводится значительная роль в активации вируса иммунодефицит</w:t>
      </w:r>
      <w:r>
        <w:rPr>
          <w:rFonts w:ascii="Times New Roman CYR" w:hAnsi="Times New Roman CYR" w:cs="Times New Roman CYR"/>
          <w:sz w:val="28"/>
          <w:szCs w:val="28"/>
        </w:rPr>
        <w:t>а человека.</w:t>
      </w:r>
    </w:p>
    <w:p w14:paraId="7F15DEE1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145028" w14:textId="77777777" w:rsidR="00000000" w:rsidRDefault="00424F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753D017" w14:textId="77777777" w:rsidR="00000000" w:rsidRDefault="00424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Респираторная микоплазменная инфекция. Краткие исторические сведения</w:t>
      </w:r>
    </w:p>
    <w:p w14:paraId="6563001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071E0A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Микоплазменная респираторная инфекция - острое антропонозное инфекционное заболевание с поражением верхних дыхательных путей и развитием пневмонии.</w:t>
      </w:r>
    </w:p>
    <w:p w14:paraId="06183B8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ания впервые выделил М. Итон от больных первичными атипичными пневмониями (1944). Первоначально возбудитель отнесен к вирусам и назван агентом Итона. Позднее классифицирован Р. Чэноком с коллегами (1962)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Mycoplasma pneumoniae. </w:t>
      </w:r>
      <w:r>
        <w:rPr>
          <w:rFonts w:ascii="Times New Roman CYR" w:hAnsi="Times New Roman CYR" w:cs="Times New Roman CYR"/>
          <w:sz w:val="28"/>
          <w:szCs w:val="28"/>
        </w:rPr>
        <w:t>Изучение возбудителя и вы</w:t>
      </w:r>
      <w:r>
        <w:rPr>
          <w:rFonts w:ascii="Times New Roman CYR" w:hAnsi="Times New Roman CYR" w:cs="Times New Roman CYR"/>
          <w:sz w:val="28"/>
          <w:szCs w:val="28"/>
        </w:rPr>
        <w:t>званного им заболевания в нашей стране связано с именами известных вирусологов и клиницистов (Г.Я. Каган, С.В. Прозоровский, Р.С. Дрейзин, В.И. Покровский и др.).</w:t>
      </w:r>
    </w:p>
    <w:p w14:paraId="6AAF7D7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6DCBAC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Этиология</w:t>
      </w:r>
    </w:p>
    <w:p w14:paraId="342B6638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pneumoniae </w:t>
      </w:r>
      <w:r>
        <w:rPr>
          <w:rFonts w:ascii="Times New Roman CYR" w:hAnsi="Times New Roman CYR" w:cs="Times New Roman CYR"/>
          <w:sz w:val="28"/>
          <w:szCs w:val="28"/>
        </w:rPr>
        <w:t xml:space="preserve">бактерии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Mycoplasma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Mycoplasmataceae </w:t>
      </w:r>
      <w:r>
        <w:rPr>
          <w:rFonts w:ascii="Times New Roman CYR" w:hAnsi="Times New Roman CYR" w:cs="Times New Roman CYR"/>
          <w:sz w:val="28"/>
          <w:szCs w:val="28"/>
        </w:rPr>
        <w:t xml:space="preserve">класса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Mollicutes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более 80 видов микоплазм. Различные виды микоплазм выделяют из внешней среды от растений, животных и человека. Они могут быть возбудителями инфекционных заболеваний, комменсалами микроорганизмов и сапрофитами. Человек - естеств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енный хозяин 14 видов (основные из них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M. pneumoniae, M. hominis, M. fermentans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M. genitalium).</w:t>
      </w:r>
      <w:r>
        <w:rPr>
          <w:rFonts w:ascii="Times New Roman CYR" w:hAnsi="Times New Roman CYR" w:cs="Times New Roman CYR"/>
          <w:sz w:val="28"/>
          <w:szCs w:val="28"/>
        </w:rPr>
        <w:t>Представлены полиморфными бактериями, образующими в зависимости от условий культивирования палочковидные, кокковидные и нитевидные ветвящиеся структуры. Имею</w:t>
      </w:r>
      <w:r>
        <w:rPr>
          <w:rFonts w:ascii="Times New Roman CYR" w:hAnsi="Times New Roman CYR" w:cs="Times New Roman CYR"/>
          <w:sz w:val="28"/>
          <w:szCs w:val="28"/>
        </w:rPr>
        <w:t>т единую антигенную структуру, антигенные вариации не свойственны. Подобно вирусам могут проходить через бактериальные фильтры, но, как и бактерии, растут на специальных бесклеточных средах.</w:t>
      </w:r>
    </w:p>
    <w:p w14:paraId="7FFD38EC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отличие от других микоплазм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M. pneumoniae </w:t>
      </w:r>
      <w:r>
        <w:rPr>
          <w:rFonts w:ascii="Times New Roman CYR" w:hAnsi="Times New Roman CYR" w:cs="Times New Roman CYR"/>
          <w:sz w:val="28"/>
          <w:szCs w:val="28"/>
        </w:rPr>
        <w:t xml:space="preserve">образует гемолизин и </w:t>
      </w:r>
      <w:r>
        <w:rPr>
          <w:rFonts w:ascii="Times New Roman CYR" w:hAnsi="Times New Roman CYR" w:cs="Times New Roman CYR"/>
          <w:sz w:val="28"/>
          <w:szCs w:val="28"/>
        </w:rPr>
        <w:t>гемагглютинины, ферментирует углеводы. В составе аэрозоля в помещениях сохраняет жизнеспособность до 30 мин, при 4 °С - 37 ч, при 37 °С - 5 ч. Отсутствие клеточной стенки и свойства цитоплазматической мембраны определяют чувствительность к действию УФО и р</w:t>
      </w:r>
      <w:r>
        <w:rPr>
          <w:rFonts w:ascii="Times New Roman CYR" w:hAnsi="Times New Roman CYR" w:cs="Times New Roman CYR"/>
          <w:sz w:val="28"/>
          <w:szCs w:val="28"/>
        </w:rPr>
        <w:t>ентгеновского облучения, ультразвуку, изменению рН среды и ее температуры, а также к вибрации.</w:t>
      </w:r>
    </w:p>
    <w:p w14:paraId="307DB9FC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54C2F3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Эпидемиология</w:t>
      </w:r>
    </w:p>
    <w:p w14:paraId="68C7CC4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49E20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 и источник инфекции - человек (больной или носитель). Больной выделяет бактерии в среднем 7-10 дней от начала болезни, иногда несколь</w:t>
      </w:r>
      <w:r>
        <w:rPr>
          <w:rFonts w:ascii="Times New Roman CYR" w:hAnsi="Times New Roman CYR" w:cs="Times New Roman CYR"/>
          <w:sz w:val="28"/>
          <w:szCs w:val="28"/>
        </w:rPr>
        <w:t>ко дольше. В неэпидемические периоды здоровое носительство встречают редко. В то же время транзиторное носительство при тесном и длительном общении с больными в очагах респираторного микоплазмоза наблюдают довольно часто.</w:t>
      </w:r>
    </w:p>
    <w:p w14:paraId="6A6325C3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передачи - аэрозольный. В</w:t>
      </w:r>
      <w:r>
        <w:rPr>
          <w:rFonts w:ascii="Times New Roman CYR" w:hAnsi="Times New Roman CYR" w:cs="Times New Roman CYR"/>
          <w:sz w:val="28"/>
          <w:szCs w:val="28"/>
        </w:rPr>
        <w:t>озможно заражение воздушно-пылевым, а также контактно-бытовым путем через контаминированные возбудителем руки или предметы обихода.</w:t>
      </w:r>
    </w:p>
    <w:p w14:paraId="78AC988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6397EF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Естественная восприимчивость людей</w:t>
      </w:r>
    </w:p>
    <w:p w14:paraId="57C86418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4D65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различными формами иммунодефицита на фоне системных, лимфопролиферативных и со</w:t>
      </w:r>
      <w:r>
        <w:rPr>
          <w:rFonts w:ascii="Times New Roman CYR" w:hAnsi="Times New Roman CYR" w:cs="Times New Roman CYR"/>
          <w:sz w:val="28"/>
          <w:szCs w:val="28"/>
        </w:rPr>
        <w:t>матических заболеваний, лица с синдромом Дауна и серповидноклеточной анемией чаще подвергаются микоплазменному инфицированию. Определяют наследственные факторы. Длительность постинфекционного иммунитета достигает 5-10 лет и более. Бессимптомные формы болез</w:t>
      </w:r>
      <w:r>
        <w:rPr>
          <w:rFonts w:ascii="Times New Roman CYR" w:hAnsi="Times New Roman CYR" w:cs="Times New Roman CYR"/>
          <w:sz w:val="28"/>
          <w:szCs w:val="28"/>
        </w:rPr>
        <w:t>ни сопровождаются формированием менее напряженного иммунитета.</w:t>
      </w:r>
    </w:p>
    <w:p w14:paraId="5D90B25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164D16" w14:textId="77777777" w:rsidR="00000000" w:rsidRDefault="00424F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997EF2D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Основные эпидемиологические признаки</w:t>
      </w:r>
    </w:p>
    <w:p w14:paraId="34BF754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03F0A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Респираторный микоплазмоз</w:t>
      </w:r>
      <w:r>
        <w:rPr>
          <w:rFonts w:ascii="Times New Roman CYR" w:hAnsi="Times New Roman CYR" w:cs="Times New Roman CYR"/>
          <w:sz w:val="28"/>
          <w:szCs w:val="28"/>
        </w:rPr>
        <w:t xml:space="preserve"> - широко распространенное заболевание. Характерна периодичность подъемов заболеваемости с интервалом 2-4 года. Случаи забол</w:t>
      </w:r>
      <w:r>
        <w:rPr>
          <w:rFonts w:ascii="Times New Roman CYR" w:hAnsi="Times New Roman CYR" w:cs="Times New Roman CYR"/>
          <w:sz w:val="28"/>
          <w:szCs w:val="28"/>
        </w:rPr>
        <w:t>евания чаще встречают в холодное время года. Среди острых респираторных заболеваний микоплазмозы составляют 5-6%, а при острых пневмониях - от 6 до 22%. Во время эпидемических вспышек доля микоплазмозов может повышаться до 50% и более. Респираторный микопл</w:t>
      </w:r>
      <w:r>
        <w:rPr>
          <w:rFonts w:ascii="Times New Roman CYR" w:hAnsi="Times New Roman CYR" w:cs="Times New Roman CYR"/>
          <w:sz w:val="28"/>
          <w:szCs w:val="28"/>
        </w:rPr>
        <w:t>азмоз относят к малозаразным болезням. Распространяется микоплазменная инфекция довольно медленно, с постепенным вовлечением отдельных членов коллектива в эпидемический процесс. Определенное влияние на интенсивность передачи инфекции оказывают скученность,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длительность и близость контактов с инфицированными лицами. Широкую распространенность возбудитель имеет в организованных коллективах. Во вновь сформированных коллективах заболевание выявляют особенно часто в течение первых 2-3 мес.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M. pneumoniae </w:t>
      </w:r>
      <w:r>
        <w:rPr>
          <w:rFonts w:ascii="Times New Roman CYR" w:hAnsi="Times New Roman CYR" w:cs="Times New Roman CYR"/>
          <w:sz w:val="28"/>
          <w:szCs w:val="28"/>
        </w:rPr>
        <w:t>может бы</w:t>
      </w:r>
      <w:r>
        <w:rPr>
          <w:rFonts w:ascii="Times New Roman CYR" w:hAnsi="Times New Roman CYR" w:cs="Times New Roman CYR"/>
          <w:sz w:val="28"/>
          <w:szCs w:val="28"/>
        </w:rPr>
        <w:t>ть причиной внутрибольничного инфицирования, вплоть до возникновения вспышек пневмоний среди детей и взрослых в стационарах различного профиля. Часто встречают сочетание микоплазменной и вирусной инфекций. Формирование смешанного инфицирования происходит п</w:t>
      </w:r>
      <w:r>
        <w:rPr>
          <w:rFonts w:ascii="Times New Roman CYR" w:hAnsi="Times New Roman CYR" w:cs="Times New Roman CYR"/>
          <w:sz w:val="28"/>
          <w:szCs w:val="28"/>
        </w:rPr>
        <w:t xml:space="preserve">реимущественно за счет ассоциации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M. pneumoniae </w:t>
      </w:r>
      <w:r>
        <w:rPr>
          <w:rFonts w:ascii="Times New Roman CYR" w:hAnsi="Times New Roman CYR" w:cs="Times New Roman CYR"/>
          <w:sz w:val="28"/>
          <w:szCs w:val="28"/>
        </w:rPr>
        <w:t>с вирусами гриппа, парагриппа, аденовирусом и РС-вирусом. В настоящее время микоплазменную респираторную инфекцию принято рассматривать как ВИЧ-индикаторное заболевание.</w:t>
      </w:r>
    </w:p>
    <w:p w14:paraId="2233FCC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761EE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Патогенез</w:t>
      </w:r>
    </w:p>
    <w:p w14:paraId="318CB3B3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6B8CF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Тропность возбудителя к </w:t>
      </w:r>
      <w:r>
        <w:rPr>
          <w:rFonts w:ascii="Times New Roman CYR" w:hAnsi="Times New Roman CYR" w:cs="Times New Roman CYR"/>
          <w:sz w:val="28"/>
          <w:szCs w:val="28"/>
        </w:rPr>
        <w:t xml:space="preserve">эпителию дыхательного тракта определяет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возможность поражений слизистой оболочки всех отделов дыхательных путей с развитием в них периваскулярных и перибронхиальных воспалительно-инфильтративных процессов, тромбозов артериол и венул. Выделение бактериями с</w:t>
      </w:r>
      <w:r>
        <w:rPr>
          <w:rFonts w:ascii="Times New Roman CYR" w:hAnsi="Times New Roman CYR" w:cs="Times New Roman CYR"/>
          <w:sz w:val="28"/>
          <w:szCs w:val="28"/>
        </w:rPr>
        <w:t>упероксидантов вызывает блокаду механизмов мукоцилиарного клиренса, а затем и гибель эпителия воздухоносных путей. Следствие этого - развитие местных воспалительных реакций в бронхах и прилежащих тканях. Позднее происходит вовлечение в процесс альвеол,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сопровождается уплотнением их стенок. Иногда наблюдают присоединение диссеминированных поражений, протекающих с развитием артритов, менингоэнцефалитов, гемолитической анемии и кожных высыпаний.</w:t>
      </w:r>
    </w:p>
    <w:p w14:paraId="317CD4C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легочной ткани развиваются клеточные иммунные реакции, прот</w:t>
      </w:r>
      <w:r>
        <w:rPr>
          <w:rFonts w:ascii="Times New Roman CYR" w:hAnsi="Times New Roman CYR" w:cs="Times New Roman CYR"/>
          <w:sz w:val="28"/>
          <w:szCs w:val="28"/>
        </w:rPr>
        <w:t>екающие по типу ГЗТ. Они лежат в основе формирования очагов некроза эпителия с заполнением альвеол экссудатом или отечной жидкостью, преимущественно в прикорневых зонах легких.</w:t>
      </w:r>
    </w:p>
    <w:p w14:paraId="1CFBF8F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реакций ГЗТ и депонированием иммунных комплексов в прилегающих тка</w:t>
      </w:r>
      <w:r>
        <w:rPr>
          <w:rFonts w:ascii="Times New Roman CYR" w:hAnsi="Times New Roman CYR" w:cs="Times New Roman CYR"/>
          <w:sz w:val="28"/>
          <w:szCs w:val="28"/>
        </w:rPr>
        <w:t>нях связывают возникновение артритов и кожных поражений.</w:t>
      </w:r>
    </w:p>
    <w:p w14:paraId="098ADC53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действия гемолизина, перекисей, а также способности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M. pneumoniae </w:t>
      </w:r>
      <w:r>
        <w:rPr>
          <w:rFonts w:ascii="Times New Roman CYR" w:hAnsi="Times New Roman CYR" w:cs="Times New Roman CYR"/>
          <w:sz w:val="28"/>
          <w:szCs w:val="28"/>
        </w:rPr>
        <w:t xml:space="preserve">вызывать синтез холодовых АТ класса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IgM </w:t>
      </w:r>
      <w:r>
        <w:rPr>
          <w:rFonts w:ascii="Times New Roman CYR" w:hAnsi="Times New Roman CYR" w:cs="Times New Roman CYR"/>
          <w:sz w:val="28"/>
          <w:szCs w:val="28"/>
        </w:rPr>
        <w:t>(выявляют приблизительно у 50% больных) возможно развитие гемолитической анемии.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Последнее определяется способностью холодовых АТ перекрестно реагировать с мембранными Аг микоплазм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Ii-</w:t>
      </w:r>
      <w:r>
        <w:rPr>
          <w:rFonts w:ascii="Times New Roman CYR" w:hAnsi="Times New Roman CYR" w:cs="Times New Roman CYR"/>
          <w:sz w:val="28"/>
          <w:szCs w:val="28"/>
        </w:rPr>
        <w:t>Аг эритроцитов (Аг 1-го класса). Внутрисосудистый гемолиз приводит к микроциркуляторным расстройствам и появлению точечных геморрагий на коже и в ткан</w:t>
      </w:r>
      <w:r>
        <w:rPr>
          <w:rFonts w:ascii="Times New Roman CYR" w:hAnsi="Times New Roman CYR" w:cs="Times New Roman CYR"/>
          <w:sz w:val="28"/>
          <w:szCs w:val="28"/>
        </w:rPr>
        <w:t>ях легкого, а также геморрагических плевритов.</w:t>
      </w:r>
    </w:p>
    <w:p w14:paraId="2F32FF4C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наблюдения и экспериментальные исследования на добровольцах и лабораторных животных показали, что микоплазменная респираторная инфекция может протекать в виде пневмонии, ларингита, ОРВИ, а также ос</w:t>
      </w:r>
      <w:r>
        <w:rPr>
          <w:rFonts w:ascii="Times New Roman CYR" w:hAnsi="Times New Roman CYR" w:cs="Times New Roman CYR"/>
          <w:sz w:val="28"/>
          <w:szCs w:val="28"/>
        </w:rPr>
        <w:t>ложнять течение гриппа, аденовирусной и РС-инфекции.</w:t>
      </w:r>
    </w:p>
    <w:p w14:paraId="5278C15A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9E831E" w14:textId="77777777" w:rsidR="00000000" w:rsidRDefault="00424F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519058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Клиническая картина</w:t>
      </w:r>
    </w:p>
    <w:p w14:paraId="6BF671D8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A6F3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варьирует от нескольких дней до 1 мес. При иммунодефицитных состояниях (например, ВИЧ-инфекции) заболевание может развиться как клинически манифестная инфе</w:t>
      </w:r>
      <w:r>
        <w:rPr>
          <w:rFonts w:ascii="Times New Roman CYR" w:hAnsi="Times New Roman CYR" w:cs="Times New Roman CYR"/>
          <w:sz w:val="28"/>
          <w:szCs w:val="28"/>
        </w:rPr>
        <w:t>кция с поражением органов дыхания, вызванная ранее находившимся в организме возбудителем. Микоплазменная респираторная инфекция клинически может протекать в виде различных вариантов ОРВИ и пневмонии.</w:t>
      </w:r>
    </w:p>
    <w:p w14:paraId="3C08913A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Микоплазменные острые респираторные заболевания </w:t>
      </w:r>
      <w:r>
        <w:rPr>
          <w:rFonts w:ascii="Times New Roman CYR" w:hAnsi="Times New Roman CYR" w:cs="Times New Roman CYR"/>
          <w:sz w:val="28"/>
          <w:szCs w:val="28"/>
        </w:rPr>
        <w:t>могут пр</w:t>
      </w:r>
      <w:r>
        <w:rPr>
          <w:rFonts w:ascii="Times New Roman CYR" w:hAnsi="Times New Roman CYR" w:cs="Times New Roman CYR"/>
          <w:sz w:val="28"/>
          <w:szCs w:val="28"/>
        </w:rPr>
        <w:t>оявляться в виде фарингита, ринофарингита, ларингофарингита и бронхита со свойственной этим состояниям симптоматикой.</w:t>
      </w:r>
    </w:p>
    <w:p w14:paraId="2FB84386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Общетоксические симптомы у взрослых проявляются умеренно:</w:t>
      </w:r>
    </w:p>
    <w:p w14:paraId="4B03434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субфебрильная или нормальная температура тела;</w:t>
      </w:r>
    </w:p>
    <w:p w14:paraId="573894D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озноб;</w:t>
      </w:r>
    </w:p>
    <w:p w14:paraId="30B3EA9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небольшая слабость;</w:t>
      </w:r>
    </w:p>
    <w:p w14:paraId="013B191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</w:t>
      </w:r>
      <w:r>
        <w:rPr>
          <w:rFonts w:ascii="Times New Roman CYR" w:hAnsi="Times New Roman CYR" w:cs="Times New Roman CYR"/>
          <w:sz w:val="28"/>
          <w:szCs w:val="28"/>
        </w:rPr>
        <w:t>ая боль;</w:t>
      </w:r>
    </w:p>
    <w:p w14:paraId="533F5636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ломота в теле;</w:t>
      </w:r>
    </w:p>
    <w:p w14:paraId="3FDB25F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недомогание.</w:t>
      </w:r>
    </w:p>
    <w:p w14:paraId="554B6910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токсикоз обычно более выражен. Больные жалуются на сухой кашель, иногда сильный и мучительный, а также насморк, боли в горле.</w:t>
      </w:r>
    </w:p>
    <w:p w14:paraId="490A74D6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можно отметить конъюнктивит, инъекцию сосудов склер, небольшое увеличение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подчелюстных и шейных лимфатических узлов, гиперемию и иногда зернистость слизистой оболочки ротоглотки. В легких выслушивают жесткое дыхание и сухие хрипы. Выздоровление наступает через несколько дней, иногда затягиваясь до 2 нед.</w:t>
      </w:r>
    </w:p>
    <w:p w14:paraId="31311068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Острая микоплазменная 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невмония - </w:t>
      </w:r>
      <w:r>
        <w:rPr>
          <w:rFonts w:ascii="Times New Roman CYR" w:hAnsi="Times New Roman CYR" w:cs="Times New Roman CYR"/>
          <w:sz w:val="28"/>
          <w:szCs w:val="28"/>
        </w:rPr>
        <w:t xml:space="preserve">наиболее характерная форма, развивающаяся значительно чаще, чем проявление микоплазменной инфекции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виде ОРВИ. Она может начинаться внезапно или на фоне ОРВИ микоплазменной этиологии через несколько дней от начала заболевания. Возникают озноб, </w:t>
      </w:r>
      <w:r>
        <w:rPr>
          <w:rFonts w:ascii="Times New Roman CYR" w:hAnsi="Times New Roman CYR" w:cs="Times New Roman CYR"/>
          <w:sz w:val="28"/>
          <w:szCs w:val="28"/>
        </w:rPr>
        <w:t>миалгии и артралгии, температура тела повышается до 38-39 °С.</w:t>
      </w:r>
    </w:p>
    <w:p w14:paraId="424F376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Сухой кашель усиливается и постепенно увлажняется, появляется слизисто-гнойная вязкая и скудная мокрота. Одышка и цианоз не характерны, нарушения со стороны сердечно-сосудистой системы не выраже</w:t>
      </w:r>
      <w:r>
        <w:rPr>
          <w:rFonts w:ascii="Times New Roman CYR" w:hAnsi="Times New Roman CYR" w:cs="Times New Roman CYR"/>
          <w:sz w:val="28"/>
          <w:szCs w:val="28"/>
        </w:rPr>
        <w:t>ны. В некоторых случаях одновременно возможно развитие тошноты, рвоты и жидкого стула.</w:t>
      </w:r>
    </w:p>
    <w:p w14:paraId="740C56A8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больных отмечают бледность кожного покрова, инъекцию склер. У части больных вокруг суставов появляется полиморфная экзантема. Физикальные изменения со сторон</w:t>
      </w:r>
      <w:r>
        <w:rPr>
          <w:rFonts w:ascii="Times New Roman CYR" w:hAnsi="Times New Roman CYR" w:cs="Times New Roman CYR"/>
          <w:sz w:val="28"/>
          <w:szCs w:val="28"/>
        </w:rPr>
        <w:t>ы легких отсутствуют либо проявляются в виде жесткого дыхания, рассеянных сухих хрипов в небольшом количестве, влажных мелкопузырчатых хрипов на ограниченном участке. В такой ситуации особое значение приобретает рентгенография легких, выявляющая воспалител</w:t>
      </w:r>
      <w:r>
        <w:rPr>
          <w:rFonts w:ascii="Times New Roman CYR" w:hAnsi="Times New Roman CYR" w:cs="Times New Roman CYR"/>
          <w:sz w:val="28"/>
          <w:szCs w:val="28"/>
        </w:rPr>
        <w:t>ьные инфильтраты очагового, сегментарного или интерстициального характера. Рентгенологическая картина долго сохраняется после исчезновения клинических симптомов. Микоплазменная пневмония часто завершается формированием бронхоэктазов, пневмосклероза или деф</w:t>
      </w:r>
      <w:r>
        <w:rPr>
          <w:rFonts w:ascii="Times New Roman CYR" w:hAnsi="Times New Roman CYR" w:cs="Times New Roman CYR"/>
          <w:sz w:val="28"/>
          <w:szCs w:val="28"/>
        </w:rPr>
        <w:t>ормирующего бронхита.</w:t>
      </w:r>
    </w:p>
    <w:p w14:paraId="186563B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B03B7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Дифференциальная диагностика</w:t>
      </w:r>
    </w:p>
    <w:p w14:paraId="77E68DC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A4962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Отличить микоплазменные острые респираторные заболевания от ОРВИ только по клинической картине невозможно.</w:t>
      </w:r>
    </w:p>
    <w:p w14:paraId="6B3E2E0F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Подозрение на микоплазменную природу пневмонии складывается на основании ее специфических кли</w:t>
      </w:r>
      <w:r>
        <w:rPr>
          <w:rFonts w:ascii="Times New Roman CYR" w:hAnsi="Times New Roman CYR" w:cs="Times New Roman CYR"/>
          <w:sz w:val="28"/>
          <w:szCs w:val="28"/>
        </w:rPr>
        <w:t>нических черт:</w:t>
      </w:r>
    </w:p>
    <w:p w14:paraId="4B79E026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умеренной интоксикации;</w:t>
      </w:r>
    </w:p>
    <w:p w14:paraId="1D98DE7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упорного сухого кашля;</w:t>
      </w:r>
    </w:p>
    <w:p w14:paraId="0C9B016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отсутствия симптомов легочной недостаточности;</w:t>
      </w:r>
    </w:p>
    <w:p w14:paraId="319095AB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скудости физикальных проявлений.</w:t>
      </w:r>
    </w:p>
    <w:p w14:paraId="12CA9A24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Микоплазменную пневмонию дифференцируют от пневмоний иной этиологии, ку-лихорадки, орнитоза, легионеллеза, туберку</w:t>
      </w:r>
      <w:r>
        <w:rPr>
          <w:rFonts w:ascii="Times New Roman CYR" w:hAnsi="Times New Roman CYR" w:cs="Times New Roman CYR"/>
          <w:sz w:val="28"/>
          <w:szCs w:val="28"/>
        </w:rPr>
        <w:t>леза легких. При установлении точного этиологического диагноза микоплазмоза необходимо исследовать иммунный статус больного, а также исключить возможность ВИЧ-инфекции, поскольку респираторный микоплазмоз как оппортунистическая инфекция часто развивается н</w:t>
      </w:r>
      <w:r>
        <w:rPr>
          <w:rFonts w:ascii="Times New Roman CYR" w:hAnsi="Times New Roman CYR" w:cs="Times New Roman CYR"/>
          <w:sz w:val="28"/>
          <w:szCs w:val="28"/>
        </w:rPr>
        <w:t>а фоне иммунодефицита.</w:t>
      </w:r>
    </w:p>
    <w:p w14:paraId="0188027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характерными рентгенологическими изменениями при микоплазменной пневмонии являются: негомогенные очаговые инфильтрации, сочетание инфильтративных и интерстициальных изменений, сетчатые интерстициальные изменения и сочетание </w:t>
      </w:r>
      <w:r>
        <w:rPr>
          <w:rFonts w:ascii="Times New Roman CYR" w:hAnsi="Times New Roman CYR" w:cs="Times New Roman CYR"/>
          <w:sz w:val="28"/>
          <w:szCs w:val="28"/>
        </w:rPr>
        <w:t>лимфаденопатии с интерстициальными или инфильтративными изменениями в легочной паренхиме. При стандартной рентгенографии легких нередко рентгенологами описывается "усиление легочного рисунка, которое может расцениваться как пневмония при наличии клинически</w:t>
      </w:r>
      <w:r>
        <w:rPr>
          <w:rFonts w:ascii="Times New Roman CYR" w:hAnsi="Times New Roman CYR" w:cs="Times New Roman CYR"/>
          <w:sz w:val="28"/>
          <w:szCs w:val="28"/>
        </w:rPr>
        <w:t>х данных". Если этому же пациенту провести рентгеновскую компьютерную томографию (обладающую более высокой разрешающей способностью) легких, то в мягком режиме изображения отчетливо видны инфильтративные изменения или доказательные признаки интерстициально</w:t>
      </w:r>
      <w:r>
        <w:rPr>
          <w:rFonts w:ascii="Times New Roman CYR" w:hAnsi="Times New Roman CYR" w:cs="Times New Roman CYR"/>
          <w:sz w:val="28"/>
          <w:szCs w:val="28"/>
        </w:rPr>
        <w:t>го поражения легких. Практически столь же высока диагностическая ценность цифровой рентгенографии.</w:t>
      </w:r>
    </w:p>
    <w:p w14:paraId="59D3493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AD002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Лабораторная диагностика</w:t>
      </w:r>
    </w:p>
    <w:p w14:paraId="1CEC95F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0FEFD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трудности культуральной диагностики микоплазменной инфекции этиологическая расшифровка, как правило, основывается на серот</w:t>
      </w:r>
      <w:r>
        <w:rPr>
          <w:rFonts w:ascii="Times New Roman CYR" w:hAnsi="Times New Roman CYR" w:cs="Times New Roman CYR"/>
          <w:sz w:val="28"/>
          <w:szCs w:val="28"/>
        </w:rPr>
        <w:t>ипировании. Обычно используется реакция связывания комплемента и реакция непрямой иммунофлюоресценции, при которых доказательной считается 4-кратная сероконверсия специфических антител в парных сыворотках крови. Это определяет ретроспективность диагноза, п</w:t>
      </w:r>
      <w:r>
        <w:rPr>
          <w:rFonts w:ascii="Times New Roman CYR" w:hAnsi="Times New Roman CYR" w:cs="Times New Roman CYR"/>
          <w:sz w:val="28"/>
          <w:szCs w:val="28"/>
        </w:rPr>
        <w:t>отому что парные сыворотки берутся с интервалом в 7-14 дней. Поэтому понятен интерес к более современному и чувствительному иммуноферментному тесту ELISA, позволяющему определять специфические антитела классов IgM и IgG к микоплазме.</w:t>
      </w:r>
    </w:p>
    <w:p w14:paraId="478311D7" w14:textId="77777777" w:rsidR="00000000" w:rsidRDefault="00424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10. Осложнения и исхо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ды</w:t>
      </w:r>
    </w:p>
    <w:p w14:paraId="0A504E7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DEA0D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Осложнениями микоплазменной респираторной инфекции могут быть:</w:t>
      </w:r>
    </w:p>
    <w:p w14:paraId="08CC424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экссудативный плеврит;</w:t>
      </w:r>
    </w:p>
    <w:p w14:paraId="1F16604D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миокардит;</w:t>
      </w:r>
    </w:p>
    <w:p w14:paraId="387935A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энцефалит и менингоэнцефалит.</w:t>
      </w:r>
    </w:p>
    <w:p w14:paraId="1D0C0CA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4F2DD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</w:t>
      </w:r>
    </w:p>
    <w:p w14:paraId="629ED85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E5AD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Антибактериальная химиотерапия составляет основу лечения микоплазменных пневмоний. Она наиболее эффективна, если </w:t>
      </w:r>
      <w:r>
        <w:rPr>
          <w:rFonts w:ascii="Times New Roman CYR" w:hAnsi="Times New Roman CYR" w:cs="Times New Roman CYR"/>
          <w:sz w:val="28"/>
          <w:szCs w:val="28"/>
        </w:rPr>
        <w:t xml:space="preserve">начинается в самые ранние сроки после установления диагноза. В отношении микоплазм наиболее активны макролиды (азитромицин, кларитромицини др.), тетрациклины и фторхинолоны. Следует отметить, что все эти препараты подавляют и другие внутриклеточные агенты </w:t>
      </w:r>
      <w:r>
        <w:rPr>
          <w:rFonts w:ascii="Times New Roman CYR" w:hAnsi="Times New Roman CYR" w:cs="Times New Roman CYR"/>
          <w:sz w:val="28"/>
          <w:szCs w:val="28"/>
        </w:rPr>
        <w:t>(легионелла, хламидии) - возбудители атипичных пневмоний. Важно, что макролиды подавляют грамположительную флору, причем азитромицин и кларитромицин также активны в отношении гемофильной палочки. Доксициклин также относится к препаратам широкого спектра де</w:t>
      </w:r>
      <w:r>
        <w:rPr>
          <w:rFonts w:ascii="Times New Roman CYR" w:hAnsi="Times New Roman CYR" w:cs="Times New Roman CYR"/>
          <w:sz w:val="28"/>
          <w:szCs w:val="28"/>
        </w:rPr>
        <w:t>йствия, подавляя кроме внутриклеточных агентов и грамположительные, и грамотрицательные микроорганизмы. К сожалению, многолетнее широкое применение доксициклина привело к формированию резистентных к нему штаммов пневмококков, стрептококков и гемофильных па</w:t>
      </w:r>
      <w:r>
        <w:rPr>
          <w:rFonts w:ascii="Times New Roman CYR" w:hAnsi="Times New Roman CYR" w:cs="Times New Roman CYR"/>
          <w:sz w:val="28"/>
          <w:szCs w:val="28"/>
        </w:rPr>
        <w:t>лочек. Следует учитывать, что доксициклин нельзя назначать детям до 10 лет, беременным и кормящим матерям.</w:t>
      </w:r>
    </w:p>
    <w:p w14:paraId="274FF71F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"Старые" фторхинолоны (офлоксацин, пефлоксацин, ципрофлоксацин) кроме внутриклеточных агентов активны в отношении грамотрицательной флоры и стафилоко</w:t>
      </w:r>
      <w:r>
        <w:rPr>
          <w:rFonts w:ascii="Times New Roman CYR" w:hAnsi="Times New Roman CYR" w:cs="Times New Roman CYR"/>
          <w:sz w:val="28"/>
          <w:szCs w:val="28"/>
        </w:rPr>
        <w:t>кков, но они менее надежно подавляют пневмококки и стрептококки.</w:t>
      </w:r>
    </w:p>
    <w:p w14:paraId="41C83442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"Новые" фторхинолоны (левофлоксацин и моксифлоксацин) считаются "респираторными" фторхинолонами, потому что для них кроме типичного для фторхинолонов спектра действия характерна еще и высокая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в отношении пневмококков и других стрептококков. Фторхинолоны не используются до завершения периода роста (за исключением пациентов с муковисцидозом) и у женщин во время беременности и вскармливания. При лечении микоплазменных пневмоний антибак</w:t>
      </w:r>
      <w:r>
        <w:rPr>
          <w:rFonts w:ascii="Times New Roman CYR" w:hAnsi="Times New Roman CYR" w:cs="Times New Roman CYR"/>
          <w:sz w:val="28"/>
          <w:szCs w:val="28"/>
        </w:rPr>
        <w:t>териальные средства применяются в средних терапевтических дозах. При легком течении заболевания эффективна пероральная терапия. Более комплаентными являются препараты, применяемые 1 раз в сутки (азитромицин, кларитромицин, доксициклин, левофлоксацин, мокси</w:t>
      </w:r>
      <w:r>
        <w:rPr>
          <w:rFonts w:ascii="Times New Roman CYR" w:hAnsi="Times New Roman CYR" w:cs="Times New Roman CYR"/>
          <w:sz w:val="28"/>
          <w:szCs w:val="28"/>
        </w:rPr>
        <w:t>флоксацин). В частности, Хемомицин (азитромицин) назначают 1 раз в сутки по 500 мг.</w:t>
      </w:r>
    </w:p>
    <w:p w14:paraId="3889AA3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тяжелом течении пневмоний антибиотики назначают внутривенно. Однако чаще используется ступенчатая терапия, когда в первые 2-3 дня (до улучшения и стабилизации состояния</w:t>
      </w:r>
      <w:r>
        <w:rPr>
          <w:rFonts w:ascii="Times New Roman CYR" w:hAnsi="Times New Roman CYR" w:cs="Times New Roman CYR"/>
          <w:sz w:val="28"/>
          <w:szCs w:val="28"/>
        </w:rPr>
        <w:t>) антибиотик применяют внутривенно, а затем лечение продолжают с помощью пероральной формы.</w:t>
      </w:r>
    </w:p>
    <w:p w14:paraId="1453921E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193AB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Эпидемиологический надзор</w:t>
      </w:r>
    </w:p>
    <w:p w14:paraId="13EEC36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микоплазменный инфекция этиология пневмония</w:t>
      </w:r>
    </w:p>
    <w:p w14:paraId="49CABAA7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различных авторов, доля микоплазменных заболеваний среди прочих острых респирато</w:t>
      </w:r>
      <w:r>
        <w:rPr>
          <w:rFonts w:ascii="Times New Roman CYR" w:hAnsi="Times New Roman CYR" w:cs="Times New Roman CYR"/>
          <w:sz w:val="28"/>
          <w:szCs w:val="28"/>
        </w:rPr>
        <w:t>рных заболеваний колеблется от 2,1 до 14,6%, а с учетом бессимптомных и слабовыраженных форм респираторного микоплазмоза эти данные возрастают до 20-60%.</w:t>
      </w:r>
    </w:p>
    <w:p w14:paraId="01678505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представляют клинико-эпидемиологические исследования с широким использованием данных ка</w:t>
      </w:r>
      <w:r>
        <w:rPr>
          <w:rFonts w:ascii="Times New Roman CYR" w:hAnsi="Times New Roman CYR" w:cs="Times New Roman CYR"/>
          <w:sz w:val="28"/>
          <w:szCs w:val="28"/>
        </w:rPr>
        <w:t xml:space="preserve">к серологических, так и рентгенологических обследований больных с целью установления этиологической роли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M. pneumoniae.</w:t>
      </w:r>
    </w:p>
    <w:p w14:paraId="7B66B6F4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8599F1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Профилактические мероприятия</w:t>
      </w:r>
    </w:p>
    <w:p w14:paraId="566F75C3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5910F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 аналогичны таковым при других острых респираторных заболеваниях. Больных м</w:t>
      </w:r>
      <w:r>
        <w:rPr>
          <w:rFonts w:ascii="Times New Roman CYR" w:hAnsi="Times New Roman CYR" w:cs="Times New Roman CYR"/>
          <w:sz w:val="28"/>
          <w:szCs w:val="28"/>
        </w:rPr>
        <w:t>икоплазмозом необходимо изолировать до исчезновения клинических проявлений болезни (при пневмониях - на 2-3 нед., при острых респираторных заболеваниях - на 5-7 сут.). Препаратов для специфической профилактики нет.</w:t>
      </w:r>
    </w:p>
    <w:p w14:paraId="299AB069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E7C52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A416E6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350F6FD7" w14:textId="77777777" w:rsidR="00000000" w:rsidRDefault="00424F8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424F5E" w14:textId="77777777" w:rsidR="00000000" w:rsidRDefault="00424F8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Покровский В.И.,</w:t>
      </w:r>
      <w:r>
        <w:rPr>
          <w:rFonts w:ascii="Times New Roman CYR" w:hAnsi="Times New Roman CYR" w:cs="Times New Roman CYR"/>
          <w:sz w:val="28"/>
          <w:szCs w:val="28"/>
        </w:rPr>
        <w:t xml:space="preserve"> Пак С.Г., Брико Н.И., Данилкин Б.К. Инфекционные болезни и эпидемиология: учебник. - 2-е изд., испр. и доп. - М. : ГЭОТАР-Медиа, 2009. - 816 с;</w:t>
      </w:r>
    </w:p>
    <w:p w14:paraId="06EB8ED6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Чучалин А.Г., Синопальников А.И., Яковлев С.В. и др. Внебольничная пневмония у взрослых: практические рекоме</w:t>
      </w:r>
      <w:r>
        <w:rPr>
          <w:rFonts w:ascii="Times New Roman CYR" w:hAnsi="Times New Roman CYR" w:cs="Times New Roman CYR"/>
          <w:sz w:val="28"/>
          <w:szCs w:val="28"/>
        </w:rPr>
        <w:t>ндации по диагностике, лечению и профилактике: Пособие для врачей. - 2004. -40 с;</w:t>
      </w:r>
    </w:p>
    <w:p w14:paraId="15D35860" w14:textId="77777777" w:rsidR="00000000" w:rsidRDefault="00424F8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Ющук Н.Д., Астафьева Н.В., Кареткина Г.Н.</w:t>
      </w:r>
    </w:p>
    <w:p w14:paraId="67F209EE" w14:textId="77777777" w:rsidR="00000000" w:rsidRDefault="00424F8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болезни: Учебник. - М.: ОАО "Издательство "Медицина", 2007. - 304 с;</w:t>
      </w:r>
    </w:p>
    <w:p w14:paraId="4B73CBFF" w14:textId="77777777" w:rsidR="00424F8A" w:rsidRDefault="00424F8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Н.Д. Ющук, О.Л. Огиенко Микоплазмозы / Н.Д. Ющ</w:t>
      </w:r>
      <w:r>
        <w:rPr>
          <w:rFonts w:ascii="Times New Roman CYR" w:hAnsi="Times New Roman CYR" w:cs="Times New Roman CYR"/>
          <w:sz w:val="28"/>
          <w:szCs w:val="28"/>
        </w:rPr>
        <w:t>ук, О.Л. Огиенко -M.: ГЭОТАР-Медиа, 2011.</w:t>
      </w:r>
    </w:p>
    <w:sectPr w:rsidR="00424F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4"/>
    <w:rsid w:val="000D53A4"/>
    <w:rsid w:val="004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55765"/>
  <w14:defaultImageDpi w14:val="0"/>
  <w15:docId w15:val="{D9E6DDD5-C678-496C-8E59-AA64C3C0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2909</Words>
  <Characters>16582</Characters>
  <Application>Microsoft Office Word</Application>
  <DocSecurity>0</DocSecurity>
  <Lines>138</Lines>
  <Paragraphs>38</Paragraphs>
  <ScaleCrop>false</ScaleCrop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2025-01-19T11:59:00Z</dcterms:created>
  <dcterms:modified xsi:type="dcterms:W3CDTF">2025-01-19T11:59:00Z</dcterms:modified>
</cp:coreProperties>
</file>