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194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Паспортная часть</w:t>
      </w:r>
    </w:p>
    <w:p w14:paraId="7DBEC86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1A4BE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Ф.И.О.:</w:t>
      </w:r>
    </w:p>
    <w:p w14:paraId="5ADE401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22 года</w:t>
      </w:r>
    </w:p>
    <w:p w14:paraId="1B4CCF0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Образование: среднее специальное, БМК</w:t>
      </w:r>
    </w:p>
    <w:p w14:paraId="6CAE126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Профессия: фармацевт</w:t>
      </w:r>
    </w:p>
    <w:p w14:paraId="6D041C3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жительства: Чишминский район, с. Калмашево, ул. Лесная д. 1</w:t>
      </w:r>
    </w:p>
    <w:p w14:paraId="51BAF89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поступления в клинику: 4.10.12 г. В экстренном порядке через 7 дней от начала заболевания.</w:t>
      </w:r>
    </w:p>
    <w:p w14:paraId="0CDFA2E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при поступлении: Мочекаменная болезнь. Камень правого мочеточника. Почечная колика справа.</w:t>
      </w:r>
    </w:p>
    <w:p w14:paraId="7A786C66" w14:textId="77777777" w:rsidR="00932147" w:rsidRDefault="001200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клинический: М</w:t>
      </w:r>
      <w:r w:rsidR="00932147">
        <w:rPr>
          <w:rFonts w:ascii="Times New Roman CYR" w:hAnsi="Times New Roman CYR" w:cs="Times New Roman CYR"/>
          <w:color w:val="000000"/>
          <w:sz w:val="28"/>
          <w:szCs w:val="28"/>
        </w:rPr>
        <w:t>очекаменная болезнь. Камень правого мочеточника. Почечная колика справа.</w:t>
      </w:r>
    </w:p>
    <w:p w14:paraId="78E37D0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3FD4F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Жалобы</w:t>
      </w:r>
    </w:p>
    <w:p w14:paraId="0DD947A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9F395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тупую боль в области правой поясничной области, иррадиирует в пах и наружные половые пути. Тошноту и слабость.</w:t>
      </w:r>
    </w:p>
    <w:p w14:paraId="6E67D71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B332F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Анамнез заболевания</w:t>
      </w:r>
    </w:p>
    <w:p w14:paraId="15B7352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7DEF1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Считает себя больной с 27 сентября 2012 года, когда впервые появились первые признаки заболевания, правосторонняя почечная колика. Обратилась в Чишминскую ЦРБ, где сделали анализы, получала обезболивающие, спазмолитические препараты. Улучшения не было. Далее была направлена в поликлинику РКБ имени Куватова. Здесь провели обследование и поставили диагноз - МКБ. Камень правого мочеточника. Почечная колика справа. Была назначена операция. Была произведена операция - Уретроскопия справа. В с/3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мочеточника определяются конкременты размером 10 мм. Произведена КЛТ. Камни фрагментированы. Уретеролитоэкстракция фрагментов. Струна проведена до почки. По струне установлен стент. Мочевой пузырь дренирован катетером Фолей №20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A49C60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3EECB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Перенесенные заболевания</w:t>
      </w:r>
    </w:p>
    <w:p w14:paraId="280CBB3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78164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Ангина, ОРВИ. Вирусный гепатит, туберкулез, венерические заболевания, брюшной и сыпной тифы отрицает.</w:t>
      </w:r>
    </w:p>
    <w:p w14:paraId="18FBC36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848BA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История жизни больной</w:t>
      </w:r>
    </w:p>
    <w:p w14:paraId="30ED7C5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C7580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Родилась в рабочей семье первым ребенком. Пошла в школу в 7 лет, училась хорошо. В росте и развитии не отставала от сверстников. Начала трудовую деятельность в 21 год.</w:t>
      </w:r>
    </w:p>
    <w:p w14:paraId="77885F7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- среднее специальное. Работает фармацевтом. Профессиональные вредности отсутствуют. Рабочий день и рабочая неделя нормированные.</w:t>
      </w:r>
    </w:p>
    <w:p w14:paraId="45C2C25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положение: не замужем, детей нет.</w:t>
      </w:r>
    </w:p>
    <w:p w14:paraId="5BA6CF0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Наследственность не отягощена.</w:t>
      </w:r>
    </w:p>
    <w:p w14:paraId="29616C0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Гинекологический анамнез:</w:t>
      </w:r>
    </w:p>
    <w:p w14:paraId="197A27A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Менструации начались с 12 лет, регулярные, безболезненные, по пять дней, через 28. Беременности не было.</w:t>
      </w:r>
    </w:p>
    <w:p w14:paraId="7E4F123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Материальная обеспеченность удовлетворительная. Питание регулярное, разнообразное, полноценное. Гигиенические нормы соблюдает.</w:t>
      </w:r>
    </w:p>
    <w:p w14:paraId="3A7ADA2B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вредных привычек отрицает.</w:t>
      </w:r>
    </w:p>
    <w:p w14:paraId="161065C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Аллергологический анамнез: аллергические реакции отрицает.</w:t>
      </w:r>
    </w:p>
    <w:p w14:paraId="0E1D926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86771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6. Объективное исследование</w:t>
      </w:r>
    </w:p>
    <w:p w14:paraId="0492DED6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7B5D6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удовлетворительное. Сознание ясное. Положение активное. Телосложение правильное. Рост 165 см., вес 50 кг Нормостенический тип конституции.</w:t>
      </w:r>
    </w:p>
    <w:p w14:paraId="44BC2CD0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покровы: Обычной окраски и влажности.</w:t>
      </w:r>
    </w:p>
    <w:p w14:paraId="020FF7F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Видимые слизистые оболочки бледно-розового цвета. Подкожная жировая клетчатка развита умеренно. Отеков нет.</w:t>
      </w:r>
    </w:p>
    <w:p w14:paraId="39A86E6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Периферические лимфатические узлы: подглоточные, яремные, паховые, шейные, затылочные пальпируются безболезненные, мягкой эластической консистенции.</w:t>
      </w:r>
    </w:p>
    <w:p w14:paraId="0D9F938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Мышечная система: Общее развитие хорошее. Болезненности при пальпации нет.</w:t>
      </w:r>
    </w:p>
    <w:p w14:paraId="3DEB581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Костно-суставной аппарат: Без видимых изменений.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Грудная клетка обычной формы. Суставы обычной конфигурации, при пальпации безболезненные, активная и пассивная подвижность сохранена.</w:t>
      </w:r>
    </w:p>
    <w:p w14:paraId="089E5C9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Сердечно-сосудистая система:</w:t>
      </w:r>
    </w:p>
    <w:p w14:paraId="3E52F39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80 уд/мин, ритмический, удовлетворительного наполнения и напряжения, симметричный. АД 130/90 мм. рт. ст.</w:t>
      </w:r>
    </w:p>
    <w:p w14:paraId="0F57761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области сердца.</w:t>
      </w:r>
    </w:p>
    <w:p w14:paraId="295A3DD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грудной клетки в области сердца не изменена.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Верхушечный толчок не виден.</w:t>
      </w:r>
    </w:p>
    <w:p w14:paraId="0602AFF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Верхушечный толчок определяется в 5-ом межреберье, на 1 см. кнутри от передней подмышечной линии, протяженность 7 ~ 02 см., умеренной силы.</w:t>
      </w:r>
    </w:p>
    <w:p w14:paraId="3024F77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сердечной тупости.</w:t>
      </w:r>
    </w:p>
    <w:p w14:paraId="153733B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в 4-ом м.р. - на 1 см. кнаружи от правого края грудины.</w:t>
      </w:r>
    </w:p>
    <w:p w14:paraId="01C74A3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на уровне 3-го ребра у левого края грудины.</w:t>
      </w:r>
    </w:p>
    <w:p w14:paraId="557636C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в 5-ом м.р. на 1 см. кнутри от linea axilla - ris anterior.</w:t>
      </w:r>
    </w:p>
    <w:p w14:paraId="33206F9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Границы абсолютной сердечной тупости.</w:t>
      </w:r>
    </w:p>
    <w:p w14:paraId="7E66225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- в 4-ом м.р. по левому краю грудины.</w:t>
      </w:r>
    </w:p>
    <w:p w14:paraId="2F41253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на 4-ом ребре.</w:t>
      </w:r>
    </w:p>
    <w:p w14:paraId="713CE01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в 5-ом м.р. на 3 см. кнутри от границы относительной сердечной тупости.</w:t>
      </w:r>
    </w:p>
    <w:p w14:paraId="476D553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Сосудистый пучок - в 1-2-ом м.р. не выступает от края грудины, правая и левая граница тупости располагается по краям грудины.</w:t>
      </w:r>
    </w:p>
    <w:p w14:paraId="486A822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аускультации тоны сердца глухие, 1-й тон на верхушке несколько ослаблен. На верхушке выслушивается систолический шум.</w:t>
      </w:r>
    </w:p>
    <w:p w14:paraId="390F2ED0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дыхания.</w:t>
      </w:r>
    </w:p>
    <w:p w14:paraId="1683C0F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обычной формы, симметричная. Обе половины ее равномерно и активно участвуют в акте дыхания.</w:t>
      </w:r>
    </w:p>
    <w:p w14:paraId="578DE68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дыхания - грудной. Дыхание ритмичное с частотой 16 дыхательных движений в минуту. Грудная клетка безболезненная, эластичная. Голосовое дрожание не изменено, одинаковое с обоих сторон.</w:t>
      </w:r>
    </w:p>
    <w:p w14:paraId="79D157A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 легких.</w:t>
      </w:r>
    </w:p>
    <w:p w14:paraId="6F1C8B9D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легких</w:t>
      </w:r>
    </w:p>
    <w:p w14:paraId="3525003F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стояния верхушек слева, справа 3 см выше ключицы</w:t>
      </w:r>
    </w:p>
    <w:p w14:paraId="67872E40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сзади на уровне остистого отростка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обоих сторон</w:t>
      </w:r>
    </w:p>
    <w:p w14:paraId="48064463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ширина верхушечных полей (поля Кренинга) 5 см</w:t>
      </w:r>
    </w:p>
    <w:p w14:paraId="337A5C76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Нижняя граница легких</w:t>
      </w:r>
    </w:p>
    <w:p w14:paraId="7839F42E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парастернальной линии 5 межреберье справа, слева не определяется</w:t>
      </w:r>
    </w:p>
    <w:p w14:paraId="62597654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среднеключичной линии 6 межреберье справа, слева не определяется</w:t>
      </w:r>
    </w:p>
    <w:p w14:paraId="1D1D6AD4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передней подмышечной линии 7 межреберье с обеих сторон</w:t>
      </w:r>
    </w:p>
    <w:p w14:paraId="0C981997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средней подмышечной линии 8 межреберье с обеих сторон</w:t>
      </w:r>
    </w:p>
    <w:p w14:paraId="421A6FC6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задней подмышечной линии 9 межреберье с обеих сторон</w:t>
      </w:r>
    </w:p>
    <w:p w14:paraId="0B3EE86F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лопаточной линии 10 межреберье с обеих сторон</w:t>
      </w:r>
    </w:p>
    <w:p w14:paraId="07679437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паравертебральной линии на уровне остистых отростков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ThXI</w:t>
      </w:r>
    </w:p>
    <w:p w14:paraId="2BADA3B3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активная подвижность нижнего легочного края</w:t>
      </w:r>
    </w:p>
    <w:p w14:paraId="3F6DD9D4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Аускультативно над симметричными отделами легких дыхание везикулярное. Хрипов и шума трения плевры нет.</w:t>
      </w:r>
    </w:p>
    <w:p w14:paraId="744A5EA6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Пищеварительная система.</w:t>
      </w:r>
    </w:p>
    <w:p w14:paraId="641DEED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Слизистые щек, губ, твердого неба розового цвета.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Десны розовые, обычной влажности. Язык влажный, не обложен. Полость рта не санирована.</w:t>
      </w:r>
    </w:p>
    <w:p w14:paraId="6B6023D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Зев чистый, миндалины не увеличены.</w:t>
      </w:r>
    </w:p>
    <w:p w14:paraId="624BCD5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Живот.</w:t>
      </w:r>
    </w:p>
    <w:p w14:paraId="1112561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 правильной формы, симметричный, брюшная стенка равномерно участвует в акте дыхания. При поверхностной пальпации живот мягкий, безболезненный. Наблюдается пульсация брюшной аорты. Симптом Щеткина-Блюмберга отрицательный.</w:t>
      </w:r>
    </w:p>
    <w:p w14:paraId="077E242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Глубокая пальпация. В левой подвздошной области определяется безболезненное, плотной эластической консистенции, смещающаяся неурчащая сигмовидная кишка. Слепая кишка пальпируется в правой подвздошной области, безболезненная, подвижная, слегка урчащая.</w:t>
      </w:r>
    </w:p>
    <w:p w14:paraId="0D3E881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Поперечно-ободочная кишка обычной консистенции, на уровне пупка.</w:t>
      </w:r>
    </w:p>
    <w:p w14:paraId="32F6FD72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Печень.</w:t>
      </w:r>
    </w:p>
    <w:p w14:paraId="4865CF4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 из-под реберной дуги не выходит. Размеры печени по Курлову 9*8*7 см</w:t>
      </w:r>
    </w:p>
    <w:p w14:paraId="04CD16C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Селезенка.</w:t>
      </w:r>
    </w:p>
    <w:p w14:paraId="4AF0B20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пальпируется. Безболезненная.</w:t>
      </w:r>
    </w:p>
    <w:p w14:paraId="0EEAA48B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B70E7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Мочеполовые органы</w:t>
      </w:r>
    </w:p>
    <w:p w14:paraId="3BB3886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84E40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 не пальпируются, поколачивание по поясничной области болезненное справа, безболезненное - слева.</w:t>
      </w:r>
    </w:p>
    <w:p w14:paraId="122DEAF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Мочевой пузырь не пальпируется.</w:t>
      </w:r>
    </w:p>
    <w:p w14:paraId="069BE59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Наружные половые органы: без особенностей.</w:t>
      </w:r>
    </w:p>
    <w:p w14:paraId="25C2AB5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ДАННЫЕ ЛАБОРАТОРНОГО ИССЛЕДОВАНИЯ</w:t>
      </w:r>
    </w:p>
    <w:p w14:paraId="3834F7C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АНАЛИЗ КРОВИ ОБЩИЙ:</w:t>
      </w:r>
    </w:p>
    <w:p w14:paraId="6311B9A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- 4,22*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г/л</w:t>
      </w:r>
    </w:p>
    <w:p w14:paraId="3A0CE06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- 8,1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г/л</w:t>
      </w:r>
    </w:p>
    <w:p w14:paraId="1B0A0FB0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Гемоглобин-126 г./л</w:t>
      </w:r>
    </w:p>
    <w:p w14:paraId="6C0889D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показатель - 0,90</w:t>
      </w:r>
    </w:p>
    <w:p w14:paraId="1E9D9C3C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 - 23,0 мм/ч</w:t>
      </w:r>
    </w:p>
    <w:p w14:paraId="1F7F5F1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Биохимия: белок общий - 71,2 г/л, мочевина - 6,8 ммоль/л, креатинин - 82,70 МкМоль/л, глюкоза - 4,6 ммоль/л, билирубин - 7,0 ммоль/л, калий - 3,8 ммоль/л, натрий - 14,1 ммоль/л.</w:t>
      </w:r>
    </w:p>
    <w:p w14:paraId="746F14F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мочи общий.</w:t>
      </w:r>
    </w:p>
    <w:p w14:paraId="6485643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- с/ж.</w:t>
      </w:r>
    </w:p>
    <w:p w14:paraId="6C6242E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Прозрачность - прозрачная.</w:t>
      </w:r>
    </w:p>
    <w:p w14:paraId="10ADAF9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- кислая.</w:t>
      </w:r>
    </w:p>
    <w:p w14:paraId="7235667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- 0,110 г./л.</w:t>
      </w:r>
    </w:p>
    <w:p w14:paraId="05A857F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 - 1100</w:t>
      </w:r>
    </w:p>
    <w:p w14:paraId="26447BD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Эпителий - 5 мм.</w:t>
      </w:r>
    </w:p>
    <w:p w14:paraId="2C4F0B3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6F2F33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Данные УЗИ</w:t>
      </w:r>
    </w:p>
    <w:p w14:paraId="1772A40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0B549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УЗИ почек: выделительная система справа расширена - чашечки до 10 мм, лоханка 49*22 мм, мочеточник до 7,5 мм. Конкрементов нет.</w:t>
      </w:r>
    </w:p>
    <w:p w14:paraId="61BA1474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AF84E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Клинический диагноз</w:t>
      </w:r>
    </w:p>
    <w:p w14:paraId="7A8B495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88A4BB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Мочекаменная болезнь. Камень правого мочеточника. Почечная колика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справа.</w:t>
      </w:r>
    </w:p>
    <w:p w14:paraId="312480F6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742DD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10. Обоснование клинического диагноза</w:t>
      </w:r>
    </w:p>
    <w:p w14:paraId="640F6E1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FF5228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жалобы больного - тупы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 боли в поясничной области, изменение цвета мочи и результаты исследований: положительный симптом Пастернадского, болезненность при пальпации в области по ходу мочеточника; в анализе крови - лейкоцитоз, сдвиг лейкоцитарной формулы влево, увеличение СОЭ; в анализе мочи - свежие эритроциты и соли, можно поставить диагноз: Мочекаменная болезнь. Камень правого мочеточника. Почечная колика справа.</w:t>
      </w:r>
    </w:p>
    <w:p w14:paraId="63FF8E4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028AD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ЛЕЧЕНИЕ</w:t>
      </w:r>
    </w:p>
    <w:p w14:paraId="229551C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6EA91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палатный</w:t>
      </w:r>
    </w:p>
    <w:p w14:paraId="115AA05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 №15. NaCl 0,9 - 200 . Analgini 50% - 20} В/в капельно N3 . Dimedroli 1% - 1,0. Papaverini 2% - 2,0. Euphellini 2,4 - 10,0</w:t>
      </w:r>
    </w:p>
    <w:p w14:paraId="5CC7000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Оперативное лечение:</w:t>
      </w:r>
    </w:p>
    <w:p w14:paraId="5958EA2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Уретроскопия справа. В с/3 мочеточника определяются конкременты размером 10 мм. Произведена КЛТ. Камни фрагментированы. Уретеролитоэкстракция фрагментов. Струна проведена до почки. По струне установлен стент. Мочевой пузырь дренирован катетером Фолей №20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31AC8C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96785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Эпикриз</w:t>
      </w:r>
    </w:p>
    <w:p w14:paraId="2893F5A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43E34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Карачурина А.Р., 22 года. Поступила в клинику 4.10.12 г. с жалобами на тупую боль в области правой поясничной области, которая иррадиирует в пах и наружные половые пути, тошноту и слабость. На основании жалоб больной и данных клинических, лабораторных, инструментальных исследований был поставлен диагноз мочекаменная болезнь. Камень правого мочеточника. Почечная колика справа.</w:t>
      </w:r>
    </w:p>
    <w:p w14:paraId="7A7406CB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результате проведенных лечебных мероприятий состояние пациентки улучшилось. Рекомендуется санаторно-курортное лечение, соблюдение диеты и водного режима. В первый год проводить контроль за эффективностью лечения: 1 раз в 3 месяца проводить УЗИ почек, б/х крови и мочи для оценки функционирующего состояния почек и состояния обмена камнеобразующих веществ. В последующем контроль проводить 1 раз в полгода. Прогноз для жизни и трудоспособности благоприятный.</w:t>
      </w:r>
    </w:p>
    <w:p w14:paraId="50358352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КРОВИ ОБЩИЙ:</w:t>
      </w:r>
    </w:p>
    <w:p w14:paraId="2FFBB81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- 4,22*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г/л</w:t>
      </w:r>
    </w:p>
    <w:p w14:paraId="66D1C88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- 8,1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г/л</w:t>
      </w:r>
    </w:p>
    <w:p w14:paraId="1907E20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Гемоглобин-126 г./л</w:t>
      </w:r>
    </w:p>
    <w:p w14:paraId="5E7601D9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показатель - 0,90</w:t>
      </w:r>
    </w:p>
    <w:p w14:paraId="7031D89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 - 23,0 мм/ч</w:t>
      </w:r>
    </w:p>
    <w:p w14:paraId="434F153D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Биохимия: белок общий - 71,2 г/л, мочевина - 6,8 ммоль/л, креатинин - 82,70 МкМоль/л, глюкоза - 4,6 ммоль/л, билирубин - 7,0 ммоль/л, калий - 3,8 ммоль/л, натрий - 14,1 ммоль/л.</w:t>
      </w:r>
    </w:p>
    <w:p w14:paraId="4BEE8CB7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мочи общий.</w:t>
      </w:r>
    </w:p>
    <w:p w14:paraId="1999343B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- с/ж.</w:t>
      </w:r>
    </w:p>
    <w:p w14:paraId="2575768E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Прозрачность - прозрачная.</w:t>
      </w:r>
    </w:p>
    <w:p w14:paraId="2651E52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- кислая.</w:t>
      </w:r>
    </w:p>
    <w:p w14:paraId="2ECFD7AA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- 0,110 г./л.</w:t>
      </w:r>
    </w:p>
    <w:p w14:paraId="769162D5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 - 1100</w:t>
      </w:r>
    </w:p>
    <w:p w14:paraId="4289698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Эпителий - 5 мм.</w:t>
      </w:r>
    </w:p>
    <w:p w14:paraId="2CA3673F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УЗИ почек: выделительная система справа расширена - чашечки до 10 мм, лоханка 49*22 мм, мочеточник до 7,5 мм. Конкрементов нет.</w:t>
      </w:r>
    </w:p>
    <w:p w14:paraId="13BC9CA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проведено лечение:</w:t>
      </w:r>
    </w:p>
    <w:p w14:paraId="45D17D91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Оперативное лечение:</w:t>
      </w:r>
    </w:p>
    <w:p w14:paraId="10CAFC8B" w14:textId="77777777" w:rsidR="00932147" w:rsidRDefault="009321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Уретроскопия справа. В с/3 мочеточника определяются конкременты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размером 10 мм. Произведена КЛТ. Камни фрагментированы. Уретеролитоэкстракция фрагментов. Струна проведена до почки. По струне установлен стент. Мочевой пузырь дренирован катетером Фолей №20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647244E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проведенного лечения состояние больной улучшилось: снизилась интенсивность болевых ощущений и длительность приступов боли.</w:t>
      </w:r>
    </w:p>
    <w:p w14:paraId="0248ACF1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Рекомендовано: санаторно-курортное лечение, соблюдение диеты и водного режима. В первый год проводить контроль за эффективностью лечения: 1 раз в 3 месяца проводить УЗИ почек, б/х крови и мочи для оценки функционирующего состояния почек и состояния обмена камнеобразующих веществ. В последующем контроль проводить 1 раз в полгода. Прогноз для жизни и трудоспособности благоприятный.</w:t>
      </w:r>
    </w:p>
    <w:p w14:paraId="391F3C8B" w14:textId="77777777" w:rsidR="00932147" w:rsidRDefault="0093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поясничный заболевание пищеварительный мочекаменный</w:t>
      </w:r>
    </w:p>
    <w:sectPr w:rsidR="00932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DE"/>
    <w:rsid w:val="001200DE"/>
    <w:rsid w:val="00932147"/>
    <w:rsid w:val="00C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C496E"/>
  <w14:defaultImageDpi w14:val="0"/>
  <w15:docId w15:val="{45F4F787-33B3-4B6B-A052-0F9C368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2025-01-15T09:26:00Z</dcterms:created>
  <dcterms:modified xsi:type="dcterms:W3CDTF">2025-01-15T09:26:00Z</dcterms:modified>
</cp:coreProperties>
</file>