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E3EE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260FFE00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E9005FD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Представление о крови как о системе было создано Г.Ф. Лангом в 1939 г. В эту систему были включены четыре компонента: а) периферическая кровь, циркулирующая по сосудам, б) органы кроветворения, в) органы кроверазрушения, г) регулирующий нейрогум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оральный аппарат.</w:t>
      </w:r>
    </w:p>
    <w:p w14:paraId="06429966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Кровь представляет собой одну из важнейших систем жизнеобеспечения организма, обладающую рядом особенностей. Высокая митотическая активность гемопоэтической ткани обусловливает ее повышенную чувствительность к действию повреждающих фактор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ов, а генетическая детерминированность размножения, дифференцировки, структуры и обмена веществ кровяных клеток создают предпосылки как для геномных нарушений, так и для изменений генетической регуляции.</w:t>
      </w:r>
    </w:p>
    <w:p w14:paraId="44039367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Своеобразие системы крови состоит и в том, что патол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огические изменения в ней возникают вследствие нарушения функций не только отдельных ее компонентов, но и других органов и систем организма в целом. Любое заболевание, патологический процесс, а также ряд физиологических сдвигов могут в той или иной степени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отразиться на количественных и качественных особенностях состава циркулирующей крови. Этим и определяется огромное значение необходимости изучения крови (как «кровяного зеркала организма») и вскрытия закономерностей ее изменений при различных заболеваниях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583ABCD8" w14:textId="77777777" w:rsidR="00000000" w:rsidRDefault="006E7895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исследования: рассмотреть и изучить морфологию системы крови и её возрастные особенности.</w:t>
      </w:r>
    </w:p>
    <w:p w14:paraId="606B8FEC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достижения поставленной цели решались следующие задачи:</w:t>
      </w:r>
    </w:p>
    <w:p w14:paraId="197D2854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Рассмотреть составляющие системы крови и их морфологию.</w:t>
      </w:r>
    </w:p>
    <w:p w14:paraId="7180DEF4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Определить возрастные особенности систе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 крови.</w:t>
      </w:r>
    </w:p>
    <w:p w14:paraId="77F61892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7198277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Морфология системы крови</w:t>
      </w:r>
    </w:p>
    <w:p w14:paraId="68AED895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6B7C5AA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Периферическая кровь и ее элементы</w:t>
      </w:r>
    </w:p>
    <w:p w14:paraId="2326D610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3EEEC58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Кровь периферическая - это кровь, циркулирующая по сосудам вне кроветворных органов. У взрослого здорового человека на кровь приходится в среднем 7% массы тела</w:t>
      </w:r>
    </w:p>
    <w:p w14:paraId="1FEDBF37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сосудов, в которых протекает кровь, различают ее виды: артериальную, венозную, капиллярную. Между этими видами крови имеются различия по биохимическим и морфологическим показателям, но они незначительны. Например, показатель концентрации водородных ионов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(pH среды) в артериальной крови равен 7,35 - 7,47; венозной - 7,33 - 7,45. Эта величина имеет большое физиологическое значение, так как определяет скорость протекания многих физиологических и химических процессов в организме.</w:t>
      </w:r>
    </w:p>
    <w:p w14:paraId="7ECD7340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Абсолютное большинство циркул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ирующих форменных элементов крови составляют эритроциты - красные безъядерные клетки. Их количество у мужчин 4,710 +-0,017х10.12/л, у женщин - 4,170 + - 0,017х10.12/л. У здорового человека эритроциты в 85% имеют дискоидную форму с двояковыгнутыми стенками,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15% - другие формы. Диаметр эритроцита 7-8 мкм, толщина 1-2,4 мкм. Клеточная мембрана эритроцита толщиной 20 нм. Наружная поверхность ее состоит из липидов, олигосахаридов, определяющих антигенный состав клетки - группу крови, сиаловой кислоты и протеин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а внутренняя - из гликотических ферментов, натрия, калия, АТФ, гликопротеина и гемоглобина. Полость эритроцита заполнена гранулами (4,5 нм), содержащими гемоглобин.</w:t>
      </w:r>
    </w:p>
    <w:p w14:paraId="2ACB4906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Эритроцит является высокоспециализированной клеткой, основная задача которой состоит в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ранспорте кислорода от легочных альвеол к тканям и двуокиси углерода (СО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- обратно из тканей к легочным альвеолам.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Двояковогнутая форма клетки позволяет обеспечивать наибольшую площадь поверхности газообмена. Диаметр эритроцита около 8 мкм, однако особен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 клеточного скелета и структуры мембраны позволяют ему претерпевать значительную деформацию и проходить через капилляры с просветом 2-3 мкм. Такая способность к деформации обеспечивается за счет взаимодействия между белками мембраны (сегмент 3 и глико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форин) и цитоплазмы (спектрин, анкирин и белок 4.1). Дефекты этих белков ведут к морфологическим и функциональным нарушениями эритроцитов. Зрелый эритроцит не имеет цитоплазматических органелл и ядра и поэтому не способен к синтезу белков и липидов, окисли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тельному фосфорилированию и поддержанию реакций цикла трикарбоновых кислот. Он получает большую часть энергии через анаэробный путь Эмбдена-Мейергофа и сохраняет ее в виде АТФ.</w:t>
      </w:r>
    </w:p>
    <w:p w14:paraId="53BD3EE0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Приблизительно 98% массы белков цитоплазмы эритроцита составляет гемоглобин (Hb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молекула которого связывает и транспортирует кислород. Процесс связывания и освобождения кислорода молекулами гемоглобина зависит от давления кислорода, углекислого газа, pH и температуры среды.</w:t>
      </w:r>
    </w:p>
    <w:p w14:paraId="1E21ED18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Длительность жизни эритроцитов соответствует 120+-12 дням,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установлено с помощью радиоактивной метки. Различают эритроциты молодые (неоциты), зрелые и старые. Наиболее устойчивы к воздействиям неоциты, что особенно ярко проявляется при их замораживании с различными криопротекторами и оттаивании. Постепенное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тарение клетки приводит к нарушению обменных процессов и ее гибели. В организме человека повседневно погибает около 200 млрд. эритроцитов. Их остатки поглощаются макрофагами селезенки и печени.</w:t>
      </w:r>
    </w:p>
    <w:p w14:paraId="169183C5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Следующими по количеству клеток в крови являются тромбоциты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кровяные пластинки. Их число в крови здорового человека составляет 150000 - 400000/мкл. Тромбоциты, наименьшие по размерц форменные элементы крови, образуются из самых крупных костномозговых клеток - мегакариоцитов.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Тромбоциты в циркулирующей крови имеют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круглую или овальную форму, диаметром 2,5 мкм. Ядро в клетке отсутствует. В строении кровяных пластинок выделяют однослойную мембрану, периферическую бесструктурную зону (гиаломер) и центральную зернистую зону (грануломер). В гиаломере выявляют при электро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нной микроскопии плотные микротрубочки. Им отводится роль скелета клетки, а также участие в процессе ретракции сгустка. В грануломере находятся митохондрии, рибосомы, альфа-гранулы, плотные тельца, частицы гликогена. Альфа-гранулы содержат кислую фосфотазу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В-глюкоронидазу, катепсин, что дает возможность их отнести к лизосомам, определяющим функцию клетки. В плотных тельцах находятся серотонин, сокращающий кровеносные сосуды при освобождении, АТФ и АДФ, участвующие в адгезии и реакции освобождения.</w:t>
      </w:r>
    </w:p>
    <w:p w14:paraId="6778CC12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в норме тромбоциты: юные (4,2+-0,13%), зрелые (88,2+-0,19%), старые (4,1+-0,21%) и формы раздражения (2,5+-0,1%) дегенеративные и вакуолизированные.</w:t>
      </w:r>
    </w:p>
    <w:p w14:paraId="2039AE86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Принято считать, что нормальный гемостаз достигается за счет кооперации двух самостоятельных систем сверт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ывания крови:</w:t>
      </w:r>
    </w:p>
    <w:p w14:paraId="5FE9184E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гуморальной (плазменной) системы, состоящей из прокоагулянтных белков;</w:t>
      </w:r>
    </w:p>
    <w:p w14:paraId="0C564912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клеточной системы, состоящей из тромбоцитов.</w:t>
      </w:r>
    </w:p>
    <w:p w14:paraId="653DFE1F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Конечным результатом активации гуморальной системы свертывания крови является образование фибринового сгустка, или красного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ромба, в то время как реакция тромбоцитов, сопровождаемая клеточной адгезией и агрегацией, приводит к образованию тромбоцитарной пробки, или белого тромба. Хотя эти две системы свертывания, как правило, рассматриваются отдельно, следует понимать, что факти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чески их функции тесно переплетаются. Растворимые факторы свертывания (например, фибриноген и фактор Виллебранда) имеют большое значение для нормальной функции тромбоцитов,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и, наоборот, тромбоциты являются важными поставщиками прокоагулянтных белков и необ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ходимым катализатором ряда реакций в растворимой системе свертывания крови.</w:t>
      </w:r>
    </w:p>
    <w:p w14:paraId="164AC926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целом гемостатические функции тромбоцитов объясняют их способность к адгезии, агрегации, образованию первичного тромбоцитарного сгустка в месте повреждения стенки кровеносного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суда и освобождению свертывающих факторов, участвующих в выпадении фибрина и ретракции образовавшегося сгустка.</w:t>
      </w:r>
    </w:p>
    <w:p w14:paraId="4E138122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основной функции кровяные пластинки осуществляют перенос ряда сосудоактивных веществ - серотонина, гистамина и катехоламинов, осуществляют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поддержание функции эндотелия сосудов. Тромбоциты, обладая фагоцитарной активностью, способны поглощать жировые капли, вирусы, бактерии, иммунные комплексы. Кровяные пластинки участвуют в воспалительных процессах и иммунологических реакциях. В них находят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как специфические, свойственные только тромбоцитам (НРА:1-5), так и антигены систем АВО, MN, Р, главного комплекса гистосовместимости HLA, но нет антигенов систем Rh, Daffy, Kell, Kidd. Наиболее иммуногены антигены локусов А и В и наименее - локуса С 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стемы HLA.</w:t>
      </w:r>
    </w:p>
    <w:p w14:paraId="5D4DD662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Средняя продолжительность жизни тромбоцита 9,5+-0,6 суток. В норме 2/3 кровяных пластинок у человека находится в циркулирующей крови и 1/3 - в селезенке и являются своеобразным резервом для быстрой мобилизации в случае необходимости. Между этими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частями существует динамический обмен.</w:t>
      </w:r>
    </w:p>
    <w:p w14:paraId="0E265010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Общее число тромбоцитов в организме человека колеблется от 1,0 до 1,5 триллиона, за сутки их обновляется (1,1 - 1,73) х10.11. Процесс терминальной стадии тромбоцитопоэза недостаточно изучен. Возможно, что в ответ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некий сигнал мегакариоциты трансформируются в паукообразные клетки, от которых отходит множество длинных нитевидных отростков (протромбоцитов) с равномерными очагами констрикции. Протромбоциты входят в косномозговые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синусоиды и там фрагментируются на тромб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оциты, возможно, благодаря сдвигающей силе кровотока. Хотя терминальная стадия тромбоцитопоэза ограничивается только наиболее зрелыми мегакариоцитами, она представляет собой регулируемый процесс. После резкого увеличения периферической потребности в тромбо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цитах незамедлительно выявляется увеличение объема этих клеток, что отражает изменения в механизме образования тромбоцитов.</w:t>
      </w:r>
    </w:p>
    <w:p w14:paraId="6EDA1CD9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Белые ядросодержащие кровяные клетки - лейкоциты составляют третью по численности популяцию форменных элементов крови. Число лейкоци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 в периферической крови в норме равняется в среднем 6400 в 1 мм лв. (6,4х10.9/л) при колебании (4,0-8,8) х10.9/л.</w:t>
      </w:r>
    </w:p>
    <w:p w14:paraId="4091A306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Клетки «белой крови», или лейкоциты, являются основой антимикробной защиты организма. В эту разнородную группу «защиты» входят основные эфф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екторы иммунных и воспалительных реакций.</w:t>
      </w:r>
    </w:p>
    <w:p w14:paraId="2E27F020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Термин «лейкоцит» относится более к внешнему виду клетки (leukos - белый греч.), наблюдаемому в образце крови после центрифугирования.</w:t>
      </w:r>
    </w:p>
    <w:p w14:paraId="4D33D863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Нейтрофилы.</w:t>
      </w:r>
    </w:p>
    <w:p w14:paraId="590122DB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Нейтрофильные гранулоциты представляют собой самую большую группу 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иркулирующих лейкоцитов. Термин «нейтрофильный» описывает внешний вид цитоплазматических гранул при окрашивании по Райту-Гимзе. Вместе с эозинофилами и базофилами нейтрофилы относятся к классу гранулоцитов. В связи с наличием характерного многодолевого (се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гментированного) ядра нейтрофил называют также полиморфно-ядерным лейкоцитом (ПМЯЛ), Гранулоциты имеют размеры 9-15 мкм, превышающие таковые эритроцитов. В протоплазме у всех гранулоцитов выявляется зернистость: ауэрофильная и специальная. В ауэрофильных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ранулах содержится в основном кислая фосфатаза, в специальных - щелочная фосфатаза. Основной функцией гранулоцитов является фагоцитоз.</w:t>
      </w:r>
    </w:p>
    <w:p w14:paraId="1BA3240C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Фагоцитарная активность нейтрофилов наиболее выражена у молодых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лиц, к старости людей она снижается. Кроме фагоцитоза, 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анулоциты при воспалении проявляют секреторную активность, выделяю ряд антибактериальных агентов: пероксидазы, бактерицидные лизосомные катионные белки и другие вещества. Эти высокоспециализированные клетки мигрируют в очаги инфекции, где они распознают,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ахватывают и уничтожают бактерии. Осуществление этой функции возможно благодаря наличию у нейтрофилов способности к хемотаксису, адгезии, передвижению и фагоцитозу. У них имеется метаболический аппарат для продуцирования токсических веществ и ферментов,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зрушающих микроорганизмы.</w:t>
      </w:r>
    </w:p>
    <w:p w14:paraId="5CAA96D5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Гранулоциты живут 1-6 дней, в среднем 6-9 дней, при этом время пребывания их в костном мозге составляет 2-6 дней. С кровью они циркулируют от 60-90 мин. до 24 часов, иногда до 2 суток. Небольшая часть гранулоцитов разрушается в 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ови, большая часть поступает в ткани и завершает свое физиологическое существование. Гранулоциты разрушаются макрофагами легких, селезенки, печени. Некоторая часть гранулоцитов выводится из организма с секретами и экскретами, мокротой, слюной, желчью, мочо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й, калом.</w:t>
      </w:r>
    </w:p>
    <w:p w14:paraId="1769453E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Эозинофилы.</w:t>
      </w:r>
    </w:p>
    <w:p w14:paraId="3C922986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Эозинофилы имеют двухдольчатое ядро и цитоплазму, заполненную отчетливо видимыми гранулами, приобретающими красный цвет после окрашивания по Райту-Гимзе. Основные (положительно заряженные) белки этих гранул окрашиваются в красный цвет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из-за их высокого сродства к эозину. Хотя эозинофилы проходят те же стадии созревания, что и нейтрофилы, однако по причине своей малочисленности предшественники эозинофилов в костном мозге выявляются реже (за исключением некоторых патологических состояний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глисты, аллергия).</w:t>
      </w:r>
    </w:p>
    <w:p w14:paraId="4E4FD6E4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Эозинофилы играют особую роль в борьбе с паразитами и контроле аллергии. Поскольку они редко обнаруживаются в периферической крови, 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участие в защите от бактериальных инфекций неясно. Однако, подобно нейтрофилам, эозинофилы способны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хемотаксису, фагоцитозу и обладают бактерицидной активностью. Эозинофильные гранулы содержат особую группу бактерицидных белков, включая эозинофильный катионный протеин, белковые кристаллы Шарко-Лейдена и эозинофильную пероксдазу.</w:t>
      </w:r>
    </w:p>
    <w:p w14:paraId="67F3C12B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Базофилы.</w:t>
      </w:r>
    </w:p>
    <w:p w14:paraId="0D466E62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Базофилы - 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мая малочисленная группа циркулирующих гранулоцитов, составляющая менее 1% лейкоцитов. В крупных цитоплазматических гранулах базофилов содержатся сульфатированные или карбоксилизированные кислые белки, такие как гепарин, приобретающие синий цвет при окраши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вании по Райту-Гимзе. Базофилы опосредуют аллергические реакции, особенно те, которые базируются на IgE-зависимых механизмах. Они экспрессируют IgE-рецепторы и при соответствующей стимуляции освобождают гистамин в ответ на воздействие IgE и антигена.</w:t>
      </w:r>
    </w:p>
    <w:p w14:paraId="62055E52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Моноц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иты.</w:t>
      </w:r>
    </w:p>
    <w:p w14:paraId="03005CE4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Моноциты циркулируют в периферической крови в виде крупных клеток с цитоплазмой синего / серого цвета и почкообразным или складчатым ядром, содержащим нежно-сетчатый хроматин. Моноциты являются производным КОЭ-ГМ (общего предшественника для гранулоцит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и моноцитов) и КОЭ-М (предшественника только моноцитарного ростка). Моноциты проводят в кровотоке всего около 20 часов, а затем попадают в периферические ткани, где трансформируются в макрофаги ретикулоэндотелиальной системы (РЭС). Эти тканевые макрофаг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или гистиоциты, представляют собой крупные клетки с эксцентрично расположены ядром и вакуолизированной цитоплазмой, содержащей многочисленные включения.</w:t>
      </w:r>
    </w:p>
    <w:p w14:paraId="3FF835EC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Моноциты и макрофаги - долгоживущие клетки, функциональные особенности которых во многом схожи с так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овыми у гранулоцитов. Они более эффективно захватывают и поглощают микробактерии, грибки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макромолекулы; менее значима их роль в фагоцитозе пиогенных бактерий. В селезенке макрофаги ответственны за утилизацию сенсибилизированных и стареющих эритроцитов.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акрофаги играют важную роль в процессинге и представлении антигенов лимфоцитам в ходе клеточных и гуморальных иммунных реакций. Продуцирование ими цитокинов и интерлейкинов, интерферонов и компонентов комплемента способствует координации в интегрированном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иммунном ответе.</w:t>
      </w:r>
    </w:p>
    <w:p w14:paraId="30398730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норме моноциты составляют от 1 до 10% циркулирующих лейкоцитов. Когда количество моноцитов превышает 100/мкл, можно говорить о моноцитозе, который наблюдается у пациентов с хроническими инфекциями (туберкулез, хронический эндокардит)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воспалительными процессами (аутоиммунные заболевания, воспалительные заболевания кишечника).</w:t>
      </w:r>
    </w:p>
    <w:p w14:paraId="2A040EDC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Лимфоциты.</w:t>
      </w:r>
    </w:p>
    <w:p w14:paraId="78BAE044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Значительную популяцию лейкоцитов составляют лимфоциты. По структуре их условно делят на малые (5-9 мкм), средние (10 мкм) и большие (11-13 мкм). Лимфо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цит в настоящее время рассматривается как главная клетка иммунной системы. Это небольшие мононуклеарные клетки, координирующие и осуществляющие иммунный ответ за счет продуцирования воспалительных цитокинов и антигенспецифических связывающих рецепторов.</w:t>
      </w:r>
    </w:p>
    <w:p w14:paraId="343A8272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мфоциты подразделяются на две основные категории: В-клетки и Т-клетки - и несколько менее многочисленных классов, например, естественные («натуральные», нормальные) клетки-киллеры. Подгруппы лимфоцитов отличаются по месту их образования и эффекторным молек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улам, которые они экспрессируют, но обладают общей особенностью - способностью опосредовать высокоспецифический антигенный ответ. Лимфоциты способны передвигаться, внедряться в другие клеточные элементы. Небольшая часть лимфоцитов обладает фагоцитарной 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ивностью. Основной же функцией лимфоцита является участие в иммунных реакциях. Например, Т-лимфоциты - активные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участники реакции отторжения, реакции «трансплантант против хозяина», В-лимфоциты продуцируют антитела, обусловливающие гуморальный иммунный отв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ет.</w:t>
      </w:r>
    </w:p>
    <w:p w14:paraId="43AB1F10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Лимфоциты могут сохранять длительное время иммунологическую память. Под воздействием ряда иммунных и химических (мутогены) факторов способны пролиферировать.</w:t>
      </w:r>
    </w:p>
    <w:p w14:paraId="16D385E0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Зарождение лимфоцитов у взрослого человека происходит в основном в костном мозге и зобной желе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зе.</w:t>
      </w:r>
    </w:p>
    <w:p w14:paraId="4BC3ACC7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Длительность жизни лимфоцитов разная: у короткоживущих (очевидно, которые участвуют в иммунных реакциях) - 3-4 дня, у долгоживущих 100-200 дней и даже 580 дней. Нахождение же их в циркулирующей крови не превышает 40 минут. Общее количество в циркулирую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щей крови составляет у взрослого человека 7,5х10.9 лимфоцитов, а в организме с учетом резерва данных клеток в костном мозге, селезенке, лимфоузлах, тимусе, миндалинах и пейеровых бляшках - 6,0х10.12.</w:t>
      </w:r>
    </w:p>
    <w:p w14:paraId="2CC8364C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Старые лимфоциты погибают в циркулирующей крови и элими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нируются ретикуло-макрофагальными элементами капилляров.</w:t>
      </w:r>
    </w:p>
    <w:p w14:paraId="17D7B995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В-лимфоциты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</w:p>
    <w:p w14:paraId="49F756E7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В-лимфоциты осуществляют экспрессию уникальных антигенных рецепторов - иммуноглобулинов - и запрограммированы на продукцию их в большом количестве в ответ на антигенную стимуляцию. В-кле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тки образуются из стволовых клеток костного мозга. Термин В-клетки происходит от латинского названия фабрициевой сумки (bursa Fabricius) - органа, необходимого для созревания В-клеток у птиц. Аналогичного органа у человека нет; созревание В-клеток происход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 в основном в костном мозге.</w:t>
      </w:r>
    </w:p>
    <w:p w14:paraId="30CDCA97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Иммунная система содержит большую популяцию отдельных клонов В-лимфоцитов. Каждый клон экспрессирует уникальный антигенный рецептор, который в основном идентичен иммуноглобулиновой молекуле, которую он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производит. Эти молекул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отличаются друг от друга и связываются только с ограниченным числом антигенов.</w:t>
      </w:r>
    </w:p>
    <w:p w14:paraId="61E1C132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Зрелые В-лимфоциты с характерными поверхностными антигенами - СD19 и СD20 - находятся в основном в зародышевых центрах коры лимфатических узлов и в белой пульпе селезенки. В-к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летки составляют менее 20% циркулирующих лимфоцитов.</w:t>
      </w:r>
    </w:p>
    <w:p w14:paraId="2CBD79CD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Т-лимфоциты.</w:t>
      </w:r>
    </w:p>
    <w:p w14:paraId="7BF670C1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Т-лимфоциты играют ключевую роль в клеточном иммунитете. Сенсибилизированные Т-клетки опосредуют гиперчувствительность замедленного типа, отторжение аллотрансплантанта, болезнь «трансплантан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против хозяина», контактную аллергию, а также иммунитет против опухолей и внутриклеточных паразитов. Клеточно-опосредованный иммунитет включает уничтожение различных клеток непосредственно цитотоксическими Т-клетками; он усиливается под воздействием цито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кинов, которые вырабатываются в результате сложного взаимодействия Т-клеток и макрофагов. Кроме того, Т-лимфоциты активно и избирательно участвуют в регуляции пролиферации В-клеток и продукции иммуноглобулинов.</w:t>
      </w:r>
    </w:p>
    <w:p w14:paraId="3850A0AA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Образовавшись из стволовых клеток костного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зга, Т-клетки обязательно проходят стадию развития в тимусе (вилочковая железа), в результате чего генерируются зрелые, функционально полноценные Т-клетки.</w:t>
      </w:r>
    </w:p>
    <w:p w14:paraId="083059AD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унитарной теории, все форменные элементы крови происходят из одной полипотентной недифферен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цированной (стволовой) клетки. Она не имеет морфологических отличий от малого лимфоцита.</w:t>
      </w:r>
    </w:p>
    <w:p w14:paraId="41ECF300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Говоря от форменных элементах крови, надо отметить, что они после созревания в костном мозге не выходят сразу в сосудистое русло. Некоторое время клетки крови остаются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специальных депо в костном мозге и селезенке. Этот резерв дополнительной крови является одним из факторов регуляции постоянного состава крови. Попадая в циркулирующий поток, каждая кровяная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клетка функционирует определенное время, постепенно стареет и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лиминируется из сосудистого русла. На смену старым и элиминированным клеткам в циркулирующую кровь в процессе физиологической регенерации поступают из гемопоэтической ткани молодые форменные элементы. Данный процесс является главным механизмом поддержания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постоянства состава крови и существенным фактором обеспечения гомеостаза в организме.</w:t>
      </w:r>
    </w:p>
    <w:p w14:paraId="3A3326D5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Большую часть крови составляет плазма. Она имеет сложный многокомпонентный состав. Основой плазмы является вода (90%), в которой растворены разнообразные белки (7-8%), др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угие органические соединения - глюкоза, ферменты, витамины, кислоты, липоиды (1,1%) и минеральные вещества (0,9%).</w:t>
      </w:r>
    </w:p>
    <w:p w14:paraId="57659F6E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Белковые компоненты плазмы обеспечивают совместно с тромбоцитами гемостатическую функцию крови, участвуют в пластических процессах в тканях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рганизма, определяют гуморальный иммунитет, дезинтоксикационную и транспортную функцию крови. В плазме электрофоретическим способом определяют концентрацию общего белка (в норме 70-80 г./л), альбумина (40-45%) и глобулинов (55-60%). Альбумины образуются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печени, представляют собой низкомолекулярный (м.м. 69000) белок. Одна треть его общего количества (200-300 г.) в организме взрослого человека находится в циркулирующей крови, а две трети - вне сосудистого русла. Между этими бассейнами происходит беспрерывн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обмен альбумина. Он выполняет несколько функций: поддерживает коллоидно-осмотическое давление в крови и тканях (на его долю приходится 80% величины этого показателя), от чего зависит транскапиллярный обмен жидкости, тургор тканей и объем жидкости во вне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сосудистом и сосудистом пространствах. Легко соединяясь с органическими и неорганическими веществами, гормонами, лекарственными средствами, альбумин доставляет их с током крови в ткани и одновременно выводит некоторые продукты метаболизма в сосудистое русл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к печени, почкам, легким,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желудочно-кишечному тракту, способствуя дезинтоксикации организма. Является одним из важных компонентов буферной системы плазмы, регулирующий кислотно-щелочное состояние крови. Участвует в питании тканей как легкоусвояемый белок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70A227EF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Следующую группу белков составляют глобулины, имеющие высокую (105.00-900.000) молекулярную массу. На их долю приходится 15-18% величины поддержания коллоидно-осмотического давления крови. Главная их функция - обеспечение гуморального иммунитета.</w:t>
      </w:r>
    </w:p>
    <w:p w14:paraId="17E2E806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ользовании иммунологического метода белки плазмы разделяют на 3 класса - А, М, G. Антитела против подавляющего числа возбудителей инфекций содержатся в классе G.</w:t>
      </w:r>
    </w:p>
    <w:p w14:paraId="76EBECBE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Среди гемостатических белков плазмы виднейшее место отводится факторам VIII и IX свертывающей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системы крови, которые в настоящее время получены и в чистом виде.</w:t>
      </w:r>
    </w:p>
    <w:p w14:paraId="53E62890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плазме имеется несколько гуморальных систем: комплементарная (компоненты комплемента участвуют в связывании антигенов с антителами), свертывающая и противосветрывающая системы, оксидантна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 антиоксидантная, каллекреиновая, пропердиновая, неспецифических факторов защиты, гуморальных факторов иммунитета и другие. Плазма содержит различные белковые комплексы (гликопротеины, металлопротеины, липопротеины и др.), гормоны, другие биологически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ктивные вещества, что позволяет получать из нее ценнейшие лечебные препараты.</w:t>
      </w:r>
    </w:p>
    <w:p w14:paraId="3FAEF9C0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Физиологическая роль ряда ингридиентов плазмы изучена еще недостаточно и нуждается в дальнейших исследованиях.</w:t>
      </w:r>
    </w:p>
    <w:p w14:paraId="36B001A2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кровь тромбоцит иммунитет возрастной</w:t>
      </w:r>
    </w:p>
    <w:p w14:paraId="193B7740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Органы кроветворения и кро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веразрушения</w:t>
      </w:r>
    </w:p>
    <w:p w14:paraId="195A8C19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1BD5740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Общей особенностью гистологического строения кроветворных органов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является наличие в их составе паренхимы ретикулярной (в случае тимуса - ретикулоэпителиальной) соединительной ткани, выполняющей ряд специальных функций: 1) трофика собственно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кроветворной ткани, 2) разграничение групп созревающих форменных элементов, относящихся к различным линиям дифференцировки, 3) являются «химическими маяками» для редуцирующих клеток крови (лимфоцитов и др.).</w:t>
      </w:r>
    </w:p>
    <w:p w14:paraId="17C9069F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органам кроветворения относится красный костны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мозг, лимфатические узлы, селезенка, тимус, а к органам кроверазрушения - печень, костный мозг, селезенка.</w:t>
      </w:r>
    </w:p>
    <w:p w14:paraId="160FC979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Красный костный мозг</w:t>
      </w:r>
    </w:p>
    <w:p w14:paraId="76B0D3E9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локализация: между костными трабекулами губчатого вещества трубчатых и плоских костей</w:t>
      </w:r>
    </w:p>
    <w:p w14:paraId="78BE913F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особенности строения: сотообразная струк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тура (за счет обилия жировых клеток)</w:t>
      </w:r>
    </w:p>
    <w:p w14:paraId="41D7049D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функции: кроветворная (все типы и ростки кроветворения), иммунная (место образования предшественников В- и Т-лимфоцитов, дифференцировка и дозревание Т-лимфоцитов происходит в тимусе). В нем же происходит и разрушение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леток (эритроцитов), реутилизация железа, синтез Hb.</w:t>
      </w:r>
    </w:p>
    <w:p w14:paraId="70D8D612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Селезенка.</w:t>
      </w:r>
    </w:p>
    <w:p w14:paraId="499964FA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локализация: в левом подреберье, по ходу кровеносных сосудов</w:t>
      </w:r>
    </w:p>
    <w:p w14:paraId="1CC3AF27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особенности строения: самый крупный периферический кроветворный орган; покрыт брюшиной и капсулой из соединительной ткани с высоки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содержанием гладких миоцитов (придают органу способность к сокращению); от капсулы вглубь органа отходят трабекулы, анастомозирующие между собой; в паренхиме различают белую и красную пульпу: первая представлена множеством лимфоидных фолликулов (узелков)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вторая - кровеносными сосудами, ретикулярной тканью и лежащими в узлах последней селезеночными тяжами - особыми клеточными ассоциатами, в состав которых входят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эритроциты, тромбоциты, лейкоциты, макрофаги, плазмоциты и др.; считается, что именно в селезе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ночных тяжах происходит разрушение старых форменных элементов крови, в первую очередь, эритроцитов и кровяных пластинок;</w:t>
      </w:r>
    </w:p>
    <w:p w14:paraId="1A2326F7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функции: кроветворная (образование В-лимфоцитов), защитная (фагоцитоз, участие в иммунных реакциях), депонирующая (оперативное депо кро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ви, накопление тромбоцитов), разрушение старых и поврежденных эритроцитов, лейкоцитов, тромбоцитов.</w:t>
      </w:r>
    </w:p>
    <w:p w14:paraId="519A8342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Тимус (вилочковая железа)</w:t>
      </w:r>
    </w:p>
    <w:p w14:paraId="2FAA574A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локализация: за грудиной</w:t>
      </w:r>
    </w:p>
    <w:p w14:paraId="34E38355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возрастная динамика: наибольшего развития достигает в детском возрасте; после полового созревания претерп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евает постепенную инволюцию; к старости почти полностью замещается жировой тканью (поскольку значительная часть Т-лимфоцитов представлена долгоживущими клетками, способными при встрече с антигеном к избирательной пролифераии, возрастная атрофия тимуса не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риводит к катастрофическому снижению иммунитета)</w:t>
      </w:r>
    </w:p>
    <w:p w14:paraId="1732185E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особенности строения: покрыт соединительнотканной капсулой, отходящие от нее перегородки делят орган на дольки; в каждой дольке различают корковое и мозговое вещество; паренхима долек образована предшественн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иками Т-лимфоцитов (мигрировавшими в тимус из красного костного мозга), Т-лимфоцитами на различных стадиях дифференцировки и ретикулоэпителиальной тканью; в мозговом веществе располагаются слоистые тимусные тельца, предположительно, выполняющие эндокринную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функцию</w:t>
      </w:r>
    </w:p>
    <w:p w14:paraId="77DD825F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функции: а) кроветворная (место образования первых лимфоцитов у зародыша), б) иммунная, в) эндокринная (секретирует ряд гормонов и гормоноподобных веществ, стимулирующих размножение и дифференцировку Т - лимфоцитов и регулирующих определенные звен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ья иммунного ответа).</w:t>
      </w:r>
    </w:p>
    <w:p w14:paraId="07DF6782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Лимфатический узел</w:t>
      </w:r>
    </w:p>
    <w:p w14:paraId="20929668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локализация: по ходу лимфатических сосудов</w:t>
      </w:r>
    </w:p>
    <w:p w14:paraId="32A0E5C1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особенности строения: орган бобовидной формы, с выпуклой стороны к лимфатическому узлу подходят несколько приносящих лимфатических сосудов, на противоположной стороне наход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ятся ворота, через которые выходит выносящий лимфатический сосуд и вены и входят артерия и нервы; покрыт соединительнотканной капсулой, от которой вглубь органа отходят трабекулы; в паренхиме различают корковое и мозговое вещество, первое образовано сферич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ескими по форме лимфоидными фолликулами (узелками, представляющими собой плотные скопления лимфоцитов), второе - мякотными шнурами - ветвящимися и анастомозирующими тяжами, состоящими из множества лимфоцитов; тканевый состав паренхимы: кроветворная ткань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В-лимфоциты, плазмоциты, макрофаги и др.) и ретикулярная ткань; пространства, по которым лимфа движется в пределах узла, называются синусами</w:t>
      </w:r>
    </w:p>
    <w:p w14:paraId="619AEC03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функции: кроветворная (образование В-лимфоцитов), защитная (фильтрация лимфы, фагоцитоз, участие в иммунном ответе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в лимфатических узлах происходит превращение В-лимфоцитов в плазмоциты - продуценты антител)</w:t>
      </w:r>
    </w:p>
    <w:p w14:paraId="0F5D1333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Миндалина.</w:t>
      </w:r>
    </w:p>
    <w:p w14:paraId="00B6326B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локализация: в зависимости от топографии различают глоточные, гортанные, трубные, язычные и небные миндалины</w:t>
      </w:r>
    </w:p>
    <w:p w14:paraId="68B8F0C2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особенности строения: миндалина относится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так называемым лимфо-эпителиальным органам и представляет собой скопление лимфоидных фолликулов (узелков) вокруг пальцеобразного (или щелеобразного) врастания эпителия в подлежащую соединительную ткань; имеет собственную капсулу</w:t>
      </w:r>
    </w:p>
    <w:p w14:paraId="19F94408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функции: кроветворная (о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бразование лимфоцитов), защитная (фагоцитоз, местный иммунитет)</w:t>
      </w:r>
    </w:p>
    <w:p w14:paraId="0AB3A806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9419BBD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1.3 Нейрогуморальная регуляция</w:t>
      </w:r>
    </w:p>
    <w:p w14:paraId="550065EB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B52D46C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Нейрогуморальная регуляция - форма регуляции физиологических процессов в организме, осуществляемая центральной нервной системой и биологически активными вещест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вами жидких сред организма (крови, лимфы и тканевой жидкости). Играет ведущую роль в поддержании гомеостаза, т.е. постоянства внутренней среды организма, и приспособлении организма к изменяющимся условиям существования.</w:t>
      </w:r>
    </w:p>
    <w:p w14:paraId="03ABE3DE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Нейрогуморальная регуляция возникла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эволюции животных в результате объединения двух форм регуляции жизнедеятельности организма - более древней гуморальной (с ее помощью осуществлялась связь между отдельными клетками или органами за счет веществ, выделяющихся из них в процессе обме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веществ) и нервной (взявшей на себя контроль за деятельностью гуморальной системы регуляции). В процессах Н. р. помимо непосредственных передатчиков нервного возбуждения, т.е. медиаторов, принимают участие тканевые гормоны, гипоталамические нейрогормоны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регуляторные пептиды и другие биологически активные вещества. С током крови они разносятся по всему организму, но оказывают воздействие лишь на результирующие органы (органы-мишени), вступая во взаимодействие с рецептором (клеткой-мишенью). Под их влияни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происходит возбуждение адрено-, холино-, гистамин- и серотонинреактивных структур организма. В частности, нейросекреторные клетки гипоталамуса являются местом трансформации нервных стимулов в гуморальные, а гуморальных - в нервные. В определенных услови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ях биологически активные вещества составляют звено рефлекторной дуги, т.е. передают информацию в центральную нервную систему, где она перерабатывается, а затем возвращается в виде потока нервных импульсов в исполнительные органы (эффекторы).</w:t>
      </w:r>
    </w:p>
    <w:p w14:paraId="74516AB3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гистог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ематических барьеров обусловливает избирательное проникновение гормонов, медиаторов и других биологически активных веществ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из крови только в строго определенные участки мозга. Однако при нарушении проницаемости барьера биологически активные вещества могут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проникать в те отделы мозга, которые обычно для этих веществ закрыты, что может привести к развитию необычных состояний, вплоть до патологических, затрагивающих как периферические, так и центральные отделы нервной системы. Нарушения механизмов Н. р. могут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приводить также к рассогласованию тех или иных параметров внутренней среды организма и как следствие к развитию различных патологических состояний.</w:t>
      </w:r>
    </w:p>
    <w:p w14:paraId="727757ED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2. Возрастные особенности системы крови</w:t>
      </w:r>
    </w:p>
    <w:p w14:paraId="67750586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F61CB36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конце ХIX века выдающимся французским физиологом Клодом Бернаром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было сформулировано положение о постоянстве внутренней среды организма (гомеостазе), как необходимом условии поддержания жизнедеятельности организма. Это свойство совершенствовалось в процессе эволюции, когда формировались механизмы, его поддерживающие,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теплокровные животные в эволюции представили высочайший уровень развития этой функции.</w:t>
      </w:r>
    </w:p>
    <w:p w14:paraId="35BD8ED0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течение онтогенеза в каждый возрастной период кровь имеет свои характерные особенности. Они определяются уровнем развития морфологических и функциональных структур 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ганов системы крови, а также нейрогуморальных механизмов регуляции их деятельности.</w:t>
      </w:r>
    </w:p>
    <w:p w14:paraId="441CA43E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9D5C0D5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6"/>
          <w:sz w:val="28"/>
          <w:szCs w:val="28"/>
        </w:rPr>
        <w:t>2.1 Общие свойства крови в онтогенезе</w:t>
      </w:r>
    </w:p>
    <w:p w14:paraId="38536AD8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336B489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Общее количество крови по отношению к весу тела новорожденного составляет 15%, у детей одного года - 11%, а у взрослых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- 7-8%. При этом у мальчиков несколько больше крови, чем у девочек. Однако в покое в сосудистом русле циркулирует лишь 40-45% крови, остальная часть находится в депо: капиллярах печени, селезенки и подкожной клетчатки - и включается в кровоток при повышен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температуры тела, мышечной работе, при кровопотере и т.п.</w:t>
      </w:r>
    </w:p>
    <w:p w14:paraId="14B8E455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Удельный вес крови новорожденных несколько выше, чем у детей более старших возрастов, и составляет соответственно - 1,06-1,08. Установившаяся в первые месяцы плотность крови (1,052-1,063) сохраня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до конца жизни.</w:t>
      </w:r>
    </w:p>
    <w:p w14:paraId="141C4E66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Вязкость крови у новорожденных в 2 раза больше, чем у взрослых и составляет 10,0-14,8 усл. ед. К концу первого месяца эта величина снижается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достигает обычно средних цифр - 4,6 усл. ед. (по отношению к воде). Величины вязкости крови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лиц пожилого возраста не выходят за пределы нормы (4,5).</w:t>
      </w:r>
    </w:p>
    <w:p w14:paraId="1CF85767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E3DD4AB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6"/>
          <w:sz w:val="28"/>
          <w:szCs w:val="28"/>
        </w:rPr>
        <w:t>2.2 Биохимические свойства крови</w:t>
      </w:r>
    </w:p>
    <w:p w14:paraId="2514A48D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3F97597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человека химический состав крови отличается значительным постоянством. Наибольшие отклонения, если за норму принять содержание веществ в крови взрослых людей,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ожно отметить в период новорожденности и в старческом возрасте.</w:t>
      </w:r>
    </w:p>
    <w:p w14:paraId="3420D675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Содержание общего белка в сыворотке крови здоровых новорожденных составляет 5,68+-0,04 г.%. С возрастом это количество увеличивается, особенно интенсивно нарастая в первые три года. В 3-4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эти величины практически достигают уровня взрослых (6,83+-0,19 г.%). Следует обратить внимание на более широкие пределы индивидуального колебания уровня белка у детей раннего возраста (от 4,3 до 8,3 г%), по сравнению со взрослыми людьми, у которых эти вел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ичины составили 6,2-8,2 г%. Более низкий уровень белка в плазме крови у детей первых месяцев жизни объясняется недостаточной функцией белковообразовательных систем организма.</w:t>
      </w:r>
    </w:p>
    <w:p w14:paraId="6AD00D9C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течение онтогенеза меняется и соотношение между альбуминами и различными фракци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ями глобулинов в плазме крови. В первые месяцы жизни в крови снижено содержание альбуминов (3,7 г%), к 6 годам эта величина возрастает до 4,1 г%, а к 3 годам составила 4,5 г%, что близко к норме взрослого человека. Количество гамма глобулинов, высокое в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рвые дни после рождения за счет материнской плазмы, постепенно снижается, а затем к 3 годам достигает нормы взрослого человека (17,39 г.%). Содержание альфа1-глобулинов у детей до 1 года повышено, к 3 годам уровень их в крови нормализуется. Несколько по 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ому протекает установление концентрации альфа2-глобулинов. В первые полгода уровень их повышен, к 7 годам он постепенно снижается, а затем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достигает уровня, характерного для взрослых. Содержание бета-глобулинов так же достигает взрослого уровня после 7 лет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4AA701F9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белковый состав крови в течение онтогенеза претерпевает ряд изменений: от момента рождения до зрелости происходит увеличение содержания белков в крови, устанавливаются определенные соотношения в белковых фракциях. Функциональные возможност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синтезирующих белки плазмы органов, прежде всего печени, относительно низки в момент рождения, постепенно усиливаются, что приводит к нормализации состава крови.</w:t>
      </w:r>
    </w:p>
    <w:p w14:paraId="0403814E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Содержание липидных фракций новорожденных отличается от спектра этих веществ у более старших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детей и взрослых тем, что у них значительно увеличено содержание альфа-липопротеинов и понижено количество бета-липопротеинов. К 14 годам показатели приближаются к нормам взрослого человека.</w:t>
      </w:r>
    </w:p>
    <w:p w14:paraId="15844AA1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F2FCC4C" w14:textId="61AEE658" w:rsidR="00000000" w:rsidRDefault="003B7A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BA0394" wp14:editId="62C604B1">
            <wp:extent cx="4505325" cy="2628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D2FDD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1</w:t>
      </w:r>
    </w:p>
    <w:p w14:paraId="6FE20A39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DAF1DD9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холе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стерина (рис. 1) в крови новорожденных относительно невысоко, и увеличивается с возрастом. При этом отмечается, что при преобладании в пище углеводов уровень холестерина в крови повышается, 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 преобладании белков - понижается. В пожилом и старческом воз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растах уровень холестерина увеличивается.</w:t>
      </w:r>
    </w:p>
    <w:p w14:paraId="5218F276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Содержание глюкозы в крови детей ниже, чем у взрослых, особенно в первые дни жизни. Например, у грудного ребенка эта величина составляет 70-80 мг%, у детей 12-14 лет - 120 мг%. У взрослого в крови содержится 100-12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 мг% глюкозы.</w:t>
      </w:r>
    </w:p>
    <w:p w14:paraId="221A7089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Уровень молочной кислоты у грудного ребенка может на 30% превышать таковой у взрослых, что связано с повышением уровня гликолиза у детей. С возрастом содержание молочной кислоты в крови ребенка постепенно падает. Так, уровень молочной кислот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у ребенка в первые 3 месяца жизни составляет 18,7 мг%, к концу 1 года - 13,8 мг%, а у взрослых - 10,2 мг%.</w:t>
      </w:r>
    </w:p>
    <w:p w14:paraId="6B5BFF2D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3593F28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2.3 Форменные элементы крови в онтогенезе</w:t>
      </w:r>
    </w:p>
    <w:p w14:paraId="51D8CB41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4FA61C5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Эритропоэз. Количество эритроцитов у плода постепенно увеличивается, отмечается уменьшение их диаметра,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объема и количества ядросодержащих клеток. У новорожденных интенсивность эритропоэза примерно в 5 раз выше, чем у взрослых. Количество эритроцитов у них в 1-й день повышено по сравнению со взрослыми и достигает 6-10 х1012 /л. На 2-3 день количество их сни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жается в результате их разрушения (физиологическая желтуха) и в течение 1-го месяца их содержание снижается до 4,7х1012 /л. При этом выявляются анизоцитоз, пойкилоцитоз и полихроматофилия, а иногда встречаются и ядросодержащие эритроциты. Для детей грудног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возраста на протяжении 1-го полугодия характерно дальнейшее уменьшение количества эритроцитов, после чего происходит нарастание их количества до 4,2х1012 /л. Начиная с 4-х лет отмечается уменьшение миелоидной ткани и в период полового созревания гемопоэз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сохраняется в красном костном мозге губчатого вещества тел позвонков, ребер, грудины, костей голени и бедренных костей. При старении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отмечается уменьшение общей массы красного костного мозга и его пролиферативной активности. Прослеживается тенденция к уме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ньшению количества эритроцитов и гемоглобина.</w:t>
      </w:r>
    </w:p>
    <w:p w14:paraId="14857E4A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Гемоглобин. Функцию переносчика кислорода у эмбриона до 9-12 недель выполняет эмбриональный (примитивный) гемоглобин (НbP), который замещается фетальным гемоглобином (HbF) к 3-му месяцу внутриутробного развития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На 4-м месяце в крови плода появляется гемоглобин взрослых (HbA) и количество его до 8-ми месяцев не превышает 10%. У новорожденных еще сохраняется до 70% HbF и уже содержится 30% HbA. Количество Hb повышено (170 - 246г/л), но, начиная с 1-х суток, его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одержание постепенно снижается. У лиц пожилого и старческого возраста содержание Нb несколько снижается и колеблется в пределах нижней границы нормы зрелого возраста. СОЭ у новорожденных ниже, чем у взрослых и равняется 1-2 мм/ч.</w:t>
      </w:r>
    </w:p>
    <w:p w14:paraId="604A8771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Лейкоциты. У новорожденных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сразу после рождения количество лейкоцитов повышено и достигает 15 х 1012/л (лейкоцитоз новорожденных). Через 6 часов их количество повышается до 20 х1012/л, через 24 ч - 28 х1012/л, 48 ч - 19 х1012/л. Индекс регенерации повышен и отмечается сдвиг лейкоци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тарной формулы влево. Наивысший подъем количества лейкоцитов отмечается на 2-е сутки. Затем их количество снижается и предельное падение кривой происходит на 5 сутки, а к 7 суткам количество их приближается к верхней границе нормы взрослых. У детей грудног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возраста отмечается сравнительно низкая двигательная и фагоцитарная активность лейкоцитов. Картина белой крови у детей после 1-го года жизни характеризуется постепенным понижением абсолютного количества лейкоцитов, нарастанием относительного числа нейтро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филов при соответствующих понижении количества лимфоцитов. В лейкоцитарной формуле отмечаются 2 «перекреста» изменения лейкоцитов. Первый - в возрасте 3 - 7 дней (снижение процента нейтрофилов и возрастание процента лимфоцитов) и второй - в возрасте 4-6 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(возрастание процента нейтрофилов и снижение процента лимфоцитов). К старости отмечается лейкопения (лейкопения старости) и эозинопения. Уменьшается функциональный резерв лейкопоэза в экстремальных условиях.</w:t>
      </w:r>
    </w:p>
    <w:p w14:paraId="263ADA7C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Тромбоциты. Количество тромбоцитов у новорожде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нных в первые часы после рождения колеблется в пределах 150 - 320 х 109 /л, что в среднем существенно не отличается от содержания их в крови взрослых. Затем следует некоторое снижение их количества (до 164-178х109 /л) к 7-9 дню, после чего к концу 2-й неде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их содержание возрастает и остается практически без существенных изменений на уровне взрослых. Для детей 1-х дней жизни характерным является большое количество круглых и юных форм тромбоцитов, количество которых с возрастом уменьшается.</w:t>
      </w:r>
    </w:p>
    <w:p w14:paraId="3ADC981F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Гемостаз. В кро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 плода до 16 - 20 недель отсутствуют фибриноген, протромбин и акцелерин, а поэтому она не свертывается. Фибриноген появляется на 4 - 5 месяце внутриутробной жизни, концентрация его при этом составляет 0,6 г/л. В этот период еще низкая активность фибринст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абилизирующего фактора, но высокая активность гепарина (почти в 2 раза выше, чем у взрослых). Низкий уровень факторов свертывающей и антисвертывающей систем крови у плода объясняется незрелостью клеточных структур печени, осуществляющих их биосинтез. В кро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 новорожденных отмечается низкая концентрация ряда факторов (FII, FVII, FIX, FX, FXI, FXIII) свертывающей системы крови, антикоагулянтов и плазминогена, хотя соотношение их концентраций такое же, как и у взрослых. У детей первых дней жизни время свертыва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крови снижена, особенно на 2-й день, после чего она постепенно повышается и достигает скорости свертывания крови у взрослых к концу подросткового периода. В периоды детства происходит постепенное повышение содержания прокоагулянтов и антикоагулянтов.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 этом характерным является гетерохронность созревания отдельных звеньев (про- и антикоагулянтов) в данный постнатальный период. К 14-16 годам содержание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активность всех факторов, участвующих в свертывании крови и фибринолиза достигают уровня взрослых.</w:t>
      </w:r>
    </w:p>
    <w:p w14:paraId="3BC4A545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Группы крови. Формирование факторов, определяющих групповую принадлежность в онтогенеге происходит неодновременно. Агглютиногены А и В формируются к 2 - 3 месяцу антенатального периода, а аглютинины альфа и бетта - к моменту или же после рождения, что обус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ловливает низкую способность эритроцитов к агглютинации, которая достигает ее уровня у взрослых к 10 - 20 годам.</w:t>
      </w:r>
    </w:p>
    <w:p w14:paraId="020510E7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Агглютиногены системы Rh появляются у плода на 2 - 3 месяце, при этом активность Rh-антигена во внутриутробном периоде выше, чем у взрослых.</w:t>
      </w:r>
    </w:p>
    <w:p w14:paraId="17661050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18C8EDA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6"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color w:val="000000"/>
          <w:kern w:val="36"/>
          <w:sz w:val="28"/>
          <w:szCs w:val="28"/>
        </w:rPr>
        <w:t>.4 Лейкоформула</w:t>
      </w:r>
    </w:p>
    <w:p w14:paraId="48511E1B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AFCD4A3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лейкоцитов у ребенка первых дней жизни больше, чем у взрослых, и в среднем колеблется в пределах 10000-20000 в куб. мм. Затем количество лейкоцитов начинает падать. Как и для эритроцитов, существуют широкие пределы колебания чис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 лейкоцитов в первые дни постнатальной жизни от 4600 до 28000. Характерным в картине лейкоцитов у детей этого периода является следующее. Нарастание количества лейкоцитов в течение 3 часов жизни (до 19600), что, по-видимому, связано с рассасыванием проду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ктов распада тканей ребенка, тканевых кровоизлияний, возможных во время родов, через 6 часов - 20000, через 24 - 28000, через 48 - 19000. К 7 суткам число лейкоцитов приближается к верхней границе взрослых и составляет 8000-11000. У детей 10-12 лет число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ейкоцитов в периферической крови колеблется в пределах 6-8 тыс., т.е. соответствует количеству лейкоцитов у взрослых.</w:t>
      </w:r>
    </w:p>
    <w:p w14:paraId="00766176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имеет свои возрастные особенности лейкоцитарная формула. Напомним, что под этим понимается соотношение различных форм лейкоцитов в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роцентах.</w:t>
      </w:r>
    </w:p>
    <w:p w14:paraId="5885A33D" w14:textId="76FBD5D9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 w:rsidR="003B7AA6"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2A28463E" wp14:editId="0BF2A6F6">
            <wp:extent cx="3371850" cy="2324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43DEB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Рисунок 2</w:t>
      </w:r>
    </w:p>
    <w:p w14:paraId="7E582EBE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8062F14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Лейкоцитарная формула крови ребенка в период новорожденности характеризуется:</w:t>
      </w:r>
    </w:p>
    <w:p w14:paraId="4048D613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последовательным увеличением числа лимфоцитов от момента рождения к концу периода новорожденности (при этом на 5-е су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тки происходит перекрест кривых падения нейтрофилов и подъема лимфоцитов);</w:t>
      </w:r>
    </w:p>
    <w:p w14:paraId="45497F81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значительным количеством юных форм нейтрофилов;</w:t>
      </w:r>
    </w:p>
    <w:p w14:paraId="2FAD4138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большим количеством юных форм, миелоцитов, бластных форм;</w:t>
      </w:r>
    </w:p>
    <w:p w14:paraId="24ABD484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структурной незрелостью и хрупкостью лейкоцитов.</w:t>
      </w:r>
    </w:p>
    <w:p w14:paraId="6F049741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детей первого года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жизни при довольно широких пределах колебаний общего числа лейкоцитов наблюдаются и широкие пределы вариаций процентного содержания отдельных форм (рис. 2).</w:t>
      </w:r>
    </w:p>
    <w:p w14:paraId="1E2B8782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Высокое содержание лимфоцитов и малое количество нейтрофилов в первые годы жизни постепенно выравн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ивается, достигая к 5-6 годам почти одинаковых величин. После этого процент нейтрофилов постепенно растет, а процент лимфоцитов понижается (рис. 2).</w:t>
      </w:r>
    </w:p>
    <w:p w14:paraId="06FA597A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Малым содержанием нейтрофилов, а также недостаточной их зрелостью и фагоцитарной активностью отчасти объясн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яется большая восприимчивость детей младших возрастов к инфекционным заболеваниям.</w:t>
      </w:r>
    </w:p>
    <w:p w14:paraId="4D47493A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Заключение</w:t>
      </w:r>
    </w:p>
    <w:p w14:paraId="42D120D8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BE5D216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Система крови является жизненно важной для организма человека. В нее входят костный мозг, селезенка, лимфатические узлы, печень, циркулирующая и депонированная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кровь. Это весьма динамичная система, четко реагирующая на экзогенные и эндогенные воздействия на организм человека и отвечающая своеобразными реакциями на возникающие в нем изменения.</w:t>
      </w:r>
    </w:p>
    <w:p w14:paraId="6AB98B1A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течение онтогенеза в каждый возрастной период кровь имеет свои харак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терные особенности. Они определяются уровнем развития морфологических и функциональных структур органов системы крови, а также нейрогуморальных механизмов регуляции их деятельности.</w:t>
      </w:r>
    </w:p>
    <w:p w14:paraId="6B1A610C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Система крови тонко реагирует на физические и химические воздействия со 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ороны внешней и внутренней сред организма, поэтому исследования крови дают основание для важных общебиологических выводов, позволяющих грамотно и наиболее точно провести диагностику и на основе этого формулировать заключение о наличии и виде типовой формы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патологии системы крови, о возможных ее причинах, механизмах развития и исходе.</w:t>
      </w:r>
    </w:p>
    <w:p w14:paraId="6E0A0C2F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282469C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ADB98ED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Литература</w:t>
      </w:r>
    </w:p>
    <w:p w14:paraId="45869629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73B8978" w14:textId="77777777" w:rsidR="00000000" w:rsidRDefault="006E78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Анатомия человека. /Под ред. Сапина М.Р. В 2-х томах. - М.: Медицина, 1997.</w:t>
      </w:r>
    </w:p>
    <w:p w14:paraId="2215B3FC" w14:textId="77777777" w:rsidR="00000000" w:rsidRDefault="006E78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Атлас клеток крови и костного мозга (под ред. Г.И. Козинца). - М.: «Триада-Х»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1998, - 160 с.</w:t>
      </w:r>
    </w:p>
    <w:p w14:paraId="35A699E6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Возрастные особенности системы крови / А.А. Маркосян, Х.Д. Ломазова. - Москва, 2002 // Хрестоматия по возрастной физиологии: учебное пособие: для студентов высших учебных заведений, обучающихся по специальностям - «Дошкольная педагогика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психология», «Педагогика и методика дошкольного образования» / Сост. М.М. Безруких, В.Д. Сонькин, Д.А. Фарбер. - Москва: Академия, 2002. - С. 81-102.</w:t>
      </w:r>
    </w:p>
    <w:p w14:paraId="536ACDBE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Гематология. Новейший справочник. / Под ред. Абдулкадырова К.М.М., 2004. - 928 с</w:t>
      </w:r>
    </w:p>
    <w:p w14:paraId="4363CCE9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Ермолаев Ю.А. Возр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астная физиология. Учебное пособие для студентов педагогических вузов. - М.: Высшая школа, 1985, 384 с.</w:t>
      </w:r>
    </w:p>
    <w:p w14:paraId="66B8ED25" w14:textId="77777777" w:rsidR="00000000" w:rsidRDefault="006E78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Курепина М.М. Анатомия человека. - М.: Просвещение, 1979.</w:t>
      </w:r>
    </w:p>
    <w:p w14:paraId="5F6E90DC" w14:textId="77777777" w:rsidR="00000000" w:rsidRDefault="006E78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Начала физиологии: Учебник для вузов / Под редакцией акад. А.Д. Ноздрачева. - СПб.: Издат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ельство «Лань», 2001. - 1088 с.</w:t>
      </w:r>
    </w:p>
    <w:p w14:paraId="2FB841C2" w14:textId="77777777" w:rsidR="00000000" w:rsidRDefault="006E78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Патологическая физиология / Под ред. В.В. Новицкого, Е.Д. Гольдберга - Томск, 2001 - с 136-141</w:t>
      </w:r>
    </w:p>
    <w:p w14:paraId="4ABF704A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Руководство по гематологии в 3 т, т. 1. / Под ред. Воробьева А.И. Изд. «Ньюдиамед». М., 2002, 280 с</w:t>
      </w:r>
    </w:p>
    <w:p w14:paraId="2D43A54B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Руководство по гематол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огии в 3 т, т. 2. / Под ред. Воробьева А.И. Изд. «Ньюдиамед». М., 2003, 270 с</w:t>
      </w:r>
    </w:p>
    <w:p w14:paraId="172902FE" w14:textId="77777777" w:rsidR="00000000" w:rsidRDefault="006E78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Шиффман Фред. Дж., Патофизиология крови, С-Пб., 2000</w:t>
      </w:r>
    </w:p>
    <w:p w14:paraId="1B648E76" w14:textId="77777777" w:rsidR="006E7895" w:rsidRDefault="006E78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</w:p>
    <w:sectPr w:rsidR="006E78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A6"/>
    <w:rsid w:val="003B7AA6"/>
    <w:rsid w:val="006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2D3BC"/>
  <w14:defaultImageDpi w14:val="0"/>
  <w15:docId w15:val="{29E6AB6E-3D2E-434C-AC35-C1242CA0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6692</Words>
  <Characters>38149</Characters>
  <Application>Microsoft Office Word</Application>
  <DocSecurity>0</DocSecurity>
  <Lines>317</Lines>
  <Paragraphs>89</Paragraphs>
  <ScaleCrop>false</ScaleCrop>
  <Company/>
  <LinksUpToDate>false</LinksUpToDate>
  <CharactersWithSpaces>44752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2025-01-28T20:17:00Z</dcterms:created>
  <dcterms:modified xsi:type="dcterms:W3CDTF">2025-01-28T20:17:00Z</dcterms:modified>
</cp:coreProperties>
</file>