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B791" w14:textId="77777777" w:rsidR="00000000" w:rsidRDefault="008A7165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  <w:lang w:val="ru-RU"/>
        </w:rPr>
      </w:pPr>
      <w:r>
        <w:rPr>
          <w:b/>
          <w:bCs/>
          <w:kern w:val="32"/>
          <w:sz w:val="28"/>
          <w:szCs w:val="28"/>
          <w:lang w:val="ru-RU"/>
        </w:rPr>
        <w:t>Введение</w:t>
      </w:r>
    </w:p>
    <w:p w14:paraId="3AA3E016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BD87E7D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Единой причины развития наркомании не существует. Имеют значение личностные особенности (инфантилизм, пассивность, зависимость, демонстративность, эмоциональная неустойчивость). Большую роль играют определенные социальные факторы: низкий уровень</w:t>
      </w:r>
      <w:r>
        <w:rPr>
          <w:sz w:val="28"/>
          <w:szCs w:val="28"/>
          <w:lang w:val="ru-RU"/>
        </w:rPr>
        <w:t xml:space="preserve"> образования и профессиональной квалификации, сопровождающийся отсутствием интереса к учебе, работе, безыдейность и бездуховность; неумение занять свой досуг, влияние окружающей микросреды, неблагополучная обстановка в семье, недостатки в воспитательной ра</w:t>
      </w:r>
      <w:r>
        <w:rPr>
          <w:sz w:val="28"/>
          <w:szCs w:val="28"/>
          <w:lang w:val="ru-RU"/>
        </w:rPr>
        <w:t>боте; низкий уровень медико-просветительной работы.</w:t>
      </w:r>
    </w:p>
    <w:p w14:paraId="7B795AB9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Наркомания - это болезнь коллективная. Если наркоман попадает в компанию, он может «заразить» и других, т.к. наркоманы стремятся к тому, чтобы и окружающие попробовали наркотик, тоже приобщились к этому у</w:t>
      </w:r>
      <w:r>
        <w:rPr>
          <w:sz w:val="28"/>
          <w:szCs w:val="28"/>
          <w:lang w:val="ru-RU"/>
        </w:rPr>
        <w:t>влечению. Тяжело и покинуть компанию наркоманов, т.к. они не дают никому выбиться из их стада, преследуют, всячески стараются помочь вернуться к наркотизации. Наркомания - это болезнь молодых, т.к. до старости они просто не доживают. А начинают употреблять</w:t>
      </w:r>
      <w:r>
        <w:rPr>
          <w:sz w:val="28"/>
          <w:szCs w:val="28"/>
          <w:lang w:val="ru-RU"/>
        </w:rPr>
        <w:t xml:space="preserve"> наркотики чаще в подростковом возрасте, больше всего подверженном отрицательному влиянию. Подростковый возраст - это период самоутверждения, отрицания общепринятых авторитетов, выбора собственных ценностей, когда особое влияние оказывает среда товарищей, </w:t>
      </w:r>
      <w:r>
        <w:rPr>
          <w:sz w:val="28"/>
          <w:szCs w:val="28"/>
          <w:lang w:val="ru-RU"/>
        </w:rPr>
        <w:t>авторитет лидера «своей группы».</w:t>
      </w:r>
    </w:p>
    <w:p w14:paraId="799A58D3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Целью работы является изучение наркомании и токсикомании, клинические проявления основных типов, судебно - психиатрическая оценка.</w:t>
      </w:r>
    </w:p>
    <w:p w14:paraId="314E8CF7" w14:textId="77777777" w:rsidR="00000000" w:rsidRDefault="008A7165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достижения поставленной цели, в работе ставятся следующие задачи: 1. Рассмотреть н</w:t>
      </w:r>
      <w:r>
        <w:rPr>
          <w:noProof/>
          <w:sz w:val="28"/>
          <w:szCs w:val="28"/>
          <w:lang w:val="ru-RU"/>
        </w:rPr>
        <w:t>аркома</w:t>
      </w:r>
      <w:r>
        <w:rPr>
          <w:noProof/>
          <w:sz w:val="28"/>
          <w:szCs w:val="28"/>
          <w:lang w:val="ru-RU"/>
        </w:rPr>
        <w:t>нию и токсикоманию;</w:t>
      </w:r>
    </w:p>
    <w:p w14:paraId="2D82B261" w14:textId="77777777" w:rsidR="00000000" w:rsidRDefault="008A7165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Изучить классификацию наркомании и токсикомании. Клинические проявления;</w:t>
      </w:r>
    </w:p>
    <w:p w14:paraId="0A01F421" w14:textId="77777777" w:rsidR="00000000" w:rsidRDefault="008A7165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w:t>. Выявить судебно-психиатрическую оценку.</w:t>
      </w:r>
    </w:p>
    <w:p w14:paraId="07FF5502" w14:textId="77777777" w:rsidR="00000000" w:rsidRDefault="008A7165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lastRenderedPageBreak/>
        <w:t>1. Наркомания и токсикомания</w:t>
      </w:r>
    </w:p>
    <w:p w14:paraId="696CD7FC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FA6C979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Наркомания - привыкание к наркотикам, вызывающим состояние эйфории, беспечности, меняющи</w:t>
      </w:r>
      <w:r>
        <w:rPr>
          <w:sz w:val="28"/>
          <w:szCs w:val="28"/>
          <w:lang w:val="ru-RU"/>
        </w:rPr>
        <w:t>м психическое состояние наркомана. Токсикомания - пристрастие к некоторым лекарственным веществам, меняющим психическое состояние. Наркомания вызывается наркотиками, токсикомания - снотворными средствами, транквилизаторами, психостимуляторами.</w:t>
      </w:r>
    </w:p>
    <w:p w14:paraId="0C8BE227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Наркомании и</w:t>
      </w:r>
      <w:r>
        <w:rPr>
          <w:sz w:val="28"/>
          <w:szCs w:val="28"/>
          <w:lang w:val="ru-RU"/>
        </w:rPr>
        <w:t xml:space="preserve"> токсикомании характерно формирование триады синдромов: синдрома лекарственной зависимости (зависимость психического и физического комфорта от приема препарата); изменение толерантности с повышением доз и изменением формы опьянения наркотиком или снотворны</w:t>
      </w:r>
      <w:r>
        <w:rPr>
          <w:sz w:val="28"/>
          <w:szCs w:val="28"/>
          <w:lang w:val="ru-RU"/>
        </w:rPr>
        <w:t>м; наличие абстиненции и неукротимого влечения к наркотику, так как жизнедеятельность организма наркомана нормализуется лишь при определенном уровне наркотизации.</w:t>
      </w:r>
    </w:p>
    <w:p w14:paraId="6D6FB8AC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Злоупотребление наркотиками и снотворными ведет к деградации личности: наркоманы и токсикоман</w:t>
      </w:r>
      <w:r>
        <w:rPr>
          <w:sz w:val="28"/>
          <w:szCs w:val="28"/>
          <w:lang w:val="ru-RU"/>
        </w:rPr>
        <w:t>ы идут на противозаконные ухищрении для добывания необходимого им препарата. У них падает активность, утрачиваются интересы к жизни, наступает физическое истощение с общей слабостью и бессилием. Снижается сопротивляемость к внешним неблагоприятным воздейст</w:t>
      </w:r>
      <w:r>
        <w:rPr>
          <w:sz w:val="28"/>
          <w:szCs w:val="28"/>
          <w:lang w:val="ru-RU"/>
        </w:rPr>
        <w:t>виям. Смертность наркоманов и токсикоманов наступает раньше средней продолжительности жизни человека.</w:t>
      </w:r>
    </w:p>
    <w:p w14:paraId="720C9BC3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Клиническая картина и течение каждой формы наркомании или токсикомании имеют свои особенности, что связано с фармакологической активностью препарата, его </w:t>
      </w:r>
      <w:r>
        <w:rPr>
          <w:sz w:val="28"/>
          <w:szCs w:val="28"/>
          <w:lang w:val="ru-RU"/>
        </w:rPr>
        <w:t>наркогенной способностью.</w:t>
      </w:r>
    </w:p>
    <w:p w14:paraId="68C07CA7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Морфинизм - одна из форм наркомании. Заболеванию характерно быстрое привыкание и формирование синдрома зависимости, повышение толерантности, появление абстиненции происходит в течение 2 месяцев. Клиническая картина </w:t>
      </w:r>
      <w:r>
        <w:rPr>
          <w:sz w:val="28"/>
          <w:szCs w:val="28"/>
          <w:lang w:val="ru-RU"/>
        </w:rPr>
        <w:lastRenderedPageBreak/>
        <w:t>морфинного опья</w:t>
      </w:r>
      <w:r>
        <w:rPr>
          <w:sz w:val="28"/>
          <w:szCs w:val="28"/>
          <w:lang w:val="ru-RU"/>
        </w:rPr>
        <w:t>нения проявляется в быстром наступлении эйфории, которая сменяется благодушием, покоем, расслабленностью, чувством тяжести в конечностях, грезоподобными фантазиями при отрешенности от окружающего. Приблизительно через 4 ч это состояние переходит в сон, кот</w:t>
      </w:r>
      <w:r>
        <w:rPr>
          <w:sz w:val="28"/>
          <w:szCs w:val="28"/>
          <w:lang w:val="ru-RU"/>
        </w:rPr>
        <w:t>орый длится до 3 ч. Морфинное опьянение сопровождается вегетативными нарушениями: сужением зрачков, бледностью и сухостью кожи, брадикардией, гипотонией.</w:t>
      </w:r>
    </w:p>
    <w:p w14:paraId="3B7AF367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Лечение морфинизма проводят в условиях наркологического отделения. В первое время лечебные мероприятия</w:t>
      </w:r>
      <w:r>
        <w:rPr>
          <w:sz w:val="28"/>
          <w:szCs w:val="28"/>
          <w:lang w:val="ru-RU"/>
        </w:rPr>
        <w:t xml:space="preserve"> направлены на купирование абстиненции. Далее проводится лечение атропином. Рекомендуется лечебная гимнастика, трудотерапия. Проводят сеансы психотерапии. Влечение к наркотику у больных постепенно подавляется. Во избежание рецидива наркомании больные должн</w:t>
      </w:r>
      <w:r>
        <w:rPr>
          <w:sz w:val="28"/>
          <w:szCs w:val="28"/>
          <w:lang w:val="ru-RU"/>
        </w:rPr>
        <w:t>ы длительное время находиться в стационаре.</w:t>
      </w:r>
    </w:p>
    <w:p w14:paraId="76D87CFF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 токсикомании - злоупотребление снотворным (барбитураты). Острая интоксикация барбитуратами вызывает эйфорию, болтливость, суетливость, быструю смену настроения, агрессивность. Снижается частота пульса и во</w:t>
      </w:r>
      <w:r>
        <w:rPr>
          <w:sz w:val="28"/>
          <w:szCs w:val="28"/>
          <w:lang w:val="ru-RU"/>
        </w:rPr>
        <w:t>зникает гипотония, отмечается дизартрия, нарушение походки и координации движений. Через 3 ч наступает сон, после которого больной медлителен, испытывает слабость, головную боль, тошноту. Через 5-6 месяцев после начала злоупотребления снотворными образуетс</w:t>
      </w:r>
      <w:r>
        <w:rPr>
          <w:sz w:val="28"/>
          <w:szCs w:val="28"/>
          <w:lang w:val="ru-RU"/>
        </w:rPr>
        <w:t>я синдром зависимости, повышается толерантность, появляется абстиненция, которая возникает в течение суток после последнего приема снотворного. Ее клиническая картина характеризуется злобностью больного, дисфорией, подавленным настроением, бессонницей, отс</w:t>
      </w:r>
      <w:r>
        <w:rPr>
          <w:sz w:val="28"/>
          <w:szCs w:val="28"/>
          <w:lang w:val="ru-RU"/>
        </w:rPr>
        <w:t>утствием аппетита. На высоте абстиненции иногда возникают судорожные припадки и развивается делирий, напоминающий алкогольный. Отмечаются озноб, потливость, расширение зрачков, судорожное сведение мышц голеней, тремор конечностей, понос, рвота, учащенное с</w:t>
      </w:r>
      <w:r>
        <w:rPr>
          <w:sz w:val="28"/>
          <w:szCs w:val="28"/>
          <w:lang w:val="ru-RU"/>
        </w:rPr>
        <w:t>ердцебиение и подъем артериального давления. Длительность абстиненции до 1 месяца.</w:t>
      </w:r>
    </w:p>
    <w:p w14:paraId="6A4046E2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длительном злоупотреблении снотворными развивается </w:t>
      </w:r>
      <w:r>
        <w:rPr>
          <w:sz w:val="28"/>
          <w:szCs w:val="28"/>
          <w:lang w:val="ru-RU"/>
        </w:rPr>
        <w:lastRenderedPageBreak/>
        <w:t>интоксикационная энцефалопатия с органическими изменениями в неврологическом состоянии больного и его психике: замедле</w:t>
      </w:r>
      <w:r>
        <w:rPr>
          <w:sz w:val="28"/>
          <w:szCs w:val="28"/>
          <w:lang w:val="ru-RU"/>
        </w:rPr>
        <w:t>нность психических процессов, падение работоспособности, истощение, нарушение памяти, обеднение мышления и речи, снижение интересов. Внешний вид барбитуромана также свидетельствует об интоксикации: бледное одутловатое лицо с землистым оттенком, мутные глаз</w:t>
      </w:r>
      <w:r>
        <w:rPr>
          <w:sz w:val="28"/>
          <w:szCs w:val="28"/>
          <w:lang w:val="ru-RU"/>
        </w:rPr>
        <w:t>а, тусклые («неживые») волосы, долго незаживающие раны при сниженной сопротивляемости к гнойничковой инфекции. Барбитуромания плохо поддается лечению, несмотря на длительное пребывание больных в наркологических стационарах, рецидивы наступают быстро и част</w:t>
      </w:r>
      <w:r>
        <w:rPr>
          <w:sz w:val="28"/>
          <w:szCs w:val="28"/>
          <w:lang w:val="ru-RU"/>
        </w:rPr>
        <w:t>о. Для купирования абстиненции назначают дезинтоксикационную терапию, пирроксан. Далее применяют препараты из группы ноотропов.</w:t>
      </w:r>
    </w:p>
    <w:p w14:paraId="3EEC3CDE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Важно раннее выявление наркомании и токсикомании, госпитализация больных и активное лечение в стационаре. НЕВРОЗЫ. Сюда входит г</w:t>
      </w:r>
      <w:r>
        <w:rPr>
          <w:sz w:val="28"/>
          <w:szCs w:val="28"/>
          <w:lang w:val="ru-RU"/>
        </w:rPr>
        <w:t xml:space="preserve">руппа заболеваний, в основе которых лежат временные обратимые нарушения психики функционального характера, обусловленные перенапряжением основных нервных процессов - возбуждения и торможения. Неврозы возникают в условиях длительной травмирующей ситуации и </w:t>
      </w:r>
      <w:r>
        <w:rPr>
          <w:sz w:val="28"/>
          <w:szCs w:val="28"/>
          <w:lang w:val="ru-RU"/>
        </w:rPr>
        <w:t>относятся к психогениям.</w:t>
      </w:r>
    </w:p>
    <w:p w14:paraId="07E7F8A7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Истерический невроз характеризуется повышенной аффективной лабильностью и внушаемостью, тенденцией к подражанию, склонностью к фантазированию, поведением с элементами театральности. Больные реагируют на неприятности истерическими п</w:t>
      </w:r>
      <w:r>
        <w:rPr>
          <w:sz w:val="28"/>
          <w:szCs w:val="28"/>
          <w:lang w:val="ru-RU"/>
        </w:rPr>
        <w:t>рипадками с истерическим сужением сознания, рыданиями, патетичностью. Истерические припадки не сопровождаются резким внезапным падением с ушибами и повреждениями, не возникают, когда больной находится один. Двигательные расстройства носят выразительный хар</w:t>
      </w:r>
      <w:r>
        <w:rPr>
          <w:sz w:val="28"/>
          <w:szCs w:val="28"/>
          <w:lang w:val="ru-RU"/>
        </w:rPr>
        <w:t xml:space="preserve">актер и соответствуют содержанию переживаний больного. Иногда характер бурных проявлений аффекта меняется. Больной падает, беспорядочно размахивает руками и ногами, бьет ими об пол, выгибается дугой, </w:t>
      </w:r>
      <w:r>
        <w:rPr>
          <w:sz w:val="28"/>
          <w:szCs w:val="28"/>
          <w:lang w:val="ru-RU"/>
        </w:rPr>
        <w:lastRenderedPageBreak/>
        <w:t xml:space="preserve">выкрикивает отдельные слова. Длительность истерического </w:t>
      </w:r>
      <w:r>
        <w:rPr>
          <w:sz w:val="28"/>
          <w:szCs w:val="28"/>
          <w:lang w:val="ru-RU"/>
        </w:rPr>
        <w:t>припадка составляет от нескольких минут до нескольких часов. Истерический припадок не сопровождается выраженным нарушением мышечного тонуса, спазмами сфинктеров с последующим их расслаблением и недержанием мочи и кала, у больных сохраняется реакция зрачков</w:t>
      </w:r>
      <w:r>
        <w:rPr>
          <w:sz w:val="28"/>
          <w:szCs w:val="28"/>
          <w:lang w:val="ru-RU"/>
        </w:rPr>
        <w:t xml:space="preserve"> на свет, могут быть вызваны сухожильные рефлексы, а также реакция на болевое раздражение, больные воспринимают обращение к ним и реагируют на него. После припадка у больных остается смутное воспоминание.</w:t>
      </w:r>
    </w:p>
    <w:p w14:paraId="693AD6A3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Расстройство сознания - одно из проявлений истерии,</w:t>
      </w:r>
      <w:r>
        <w:rPr>
          <w:sz w:val="28"/>
          <w:szCs w:val="28"/>
          <w:lang w:val="ru-RU"/>
        </w:rPr>
        <w:t xml:space="preserve"> также возникающее под влиянием психической травмы. Восприятие окружающего нарушено, искажено. Обстановка кажется мрачной, угрожающей, она отражает травмирующую больного ситуацию. Аффективные нарушения характеризуются тревогой, страхом. В поведении появляю</w:t>
      </w:r>
      <w:r>
        <w:rPr>
          <w:sz w:val="28"/>
          <w:szCs w:val="28"/>
          <w:lang w:val="ru-RU"/>
        </w:rPr>
        <w:t>тся черты детскости, беспомощности, элементы ложного слабоумия. У некоторых больных развиваются неврологические нарушения: снижение чувствительности по типу чулок и перчаток, дрожание рук и ног, истерическая глухота, афония. Появляются вегетативные расстро</w:t>
      </w:r>
      <w:r>
        <w:rPr>
          <w:sz w:val="28"/>
          <w:szCs w:val="28"/>
          <w:lang w:val="ru-RU"/>
        </w:rPr>
        <w:t>йства - сердцебиение, одышка, выраженные сосудистые реакции. Истерический невроз заканчивается после исчезновения психически травмирующей ситуации.</w:t>
      </w:r>
    </w:p>
    <w:p w14:paraId="11491F5B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Неврастения возникает в результате истощения нервной системы. Характеризуется астенией, раздражительностью, </w:t>
      </w:r>
      <w:r>
        <w:rPr>
          <w:sz w:val="28"/>
          <w:szCs w:val="28"/>
          <w:lang w:val="ru-RU"/>
        </w:rPr>
        <w:t>слабостью, снижением работоспособности, нарушением сна. Имеется субъективное ощущение расстройства памяти. Развиваются вегетативные нарушения: повышенная потливость, сердцебиение, одышка.</w:t>
      </w:r>
    </w:p>
    <w:p w14:paraId="3D44AE5D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Невроз навязчивых состояний характеризуется навязчивыми страхами, со</w:t>
      </w:r>
      <w:r>
        <w:rPr>
          <w:sz w:val="28"/>
          <w:szCs w:val="28"/>
          <w:lang w:val="ru-RU"/>
        </w:rPr>
        <w:t xml:space="preserve">мнениями и действиями, склонностью к самоанализу, неуверенностью в себе, нерешительностью, повышенной чувствительностью и ранимостью. У больных могут развиваться навязчивые страхи ипохондрического содержания. Иногда </w:t>
      </w:r>
      <w:r>
        <w:rPr>
          <w:sz w:val="28"/>
          <w:szCs w:val="28"/>
          <w:lang w:val="ru-RU"/>
        </w:rPr>
        <w:lastRenderedPageBreak/>
        <w:t xml:space="preserve">развивается страх высоты, страх попасть </w:t>
      </w:r>
      <w:r>
        <w:rPr>
          <w:sz w:val="28"/>
          <w:szCs w:val="28"/>
          <w:lang w:val="ru-RU"/>
        </w:rPr>
        <w:t>под транспорт. Нередко навязчивые страхи сочетаются с навязчивыми действиями. Больные критически относятся к этим явлениям, пытаются их преодолеть. Течение этого невроза более длительное, чем при неврастении и истерическом неврозе.</w:t>
      </w:r>
    </w:p>
    <w:p w14:paraId="0EE20A7E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Невротическая депрессия </w:t>
      </w:r>
      <w:r>
        <w:rPr>
          <w:sz w:val="28"/>
          <w:szCs w:val="28"/>
          <w:lang w:val="ru-RU"/>
        </w:rPr>
        <w:t>проявляется подавленным настроением с некоторой замедленностью психомоторных реакций и мышления, однообразными депрессивными воспоминаниями, пессимизмом, фиксированностью на травмирующей ситуации. Сопровождается склонностью к слезам, раздражительностью, сн</w:t>
      </w:r>
      <w:r>
        <w:rPr>
          <w:sz w:val="28"/>
          <w:szCs w:val="28"/>
          <w:lang w:val="ru-RU"/>
        </w:rPr>
        <w:t>ижением аппетита и нарушением сна. Бредовых идей самообвинения, витальных нарушений, выраженной психомоторной заторможенности или ажитации, а также суточных колебаний состояния не отмечается. Невротическая депрессия не достигает глубины психоза, носит обра</w:t>
      </w:r>
      <w:r>
        <w:rPr>
          <w:sz w:val="28"/>
          <w:szCs w:val="28"/>
          <w:lang w:val="ru-RU"/>
        </w:rPr>
        <w:t>тимый характер, проходит при разрешении травмирующей ситуации или под влиянием лечения.</w:t>
      </w:r>
    </w:p>
    <w:p w14:paraId="10B93C0C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vertAlign w:val="superscript"/>
          <w:lang w:val="ru-RU"/>
        </w:rPr>
      </w:pPr>
      <w:r>
        <w:rPr>
          <w:sz w:val="28"/>
          <w:szCs w:val="28"/>
          <w:lang w:val="ru-RU"/>
        </w:rPr>
        <w:t>Ипохондрический невроз характеризуется повышенным вниманием к своему здоровью, своим ощущениям, опасением в наличии неизлечимого недуга. Иногда возникает вследствие нео</w:t>
      </w:r>
      <w:r>
        <w:rPr>
          <w:sz w:val="28"/>
          <w:szCs w:val="28"/>
          <w:lang w:val="ru-RU"/>
        </w:rPr>
        <w:t xml:space="preserve">сторожного замечания врача или медицинского персонала по поводу состояния здоровья пациента. Сопровождается тревогой, нарушением сна и вегетативными проявлениями, сердцебиением, учащением дыхания, дисфункцией кишечника. Носит обратимый характер, как и все </w:t>
      </w:r>
      <w:r>
        <w:rPr>
          <w:sz w:val="28"/>
          <w:szCs w:val="28"/>
          <w:lang w:val="ru-RU"/>
        </w:rPr>
        <w:t>неврозы.</w:t>
      </w:r>
    </w:p>
    <w:p w14:paraId="2D415BA5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F65A720" w14:textId="77777777" w:rsidR="00000000" w:rsidRDefault="008A7165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  <w:lang w:val="ru-RU"/>
        </w:rPr>
      </w:pPr>
      <w:r>
        <w:rPr>
          <w:b/>
          <w:bCs/>
          <w:kern w:val="32"/>
          <w:sz w:val="28"/>
          <w:szCs w:val="28"/>
          <w:lang w:val="ru-RU"/>
        </w:rPr>
        <w:t>2. Классификация наркомании и токсикомании</w:t>
      </w:r>
    </w:p>
    <w:p w14:paraId="39C95CD4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CFB018F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Клинические проявления</w:t>
      </w:r>
    </w:p>
    <w:p w14:paraId="4477D544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Клинические формы рассматриваемых заболеваний выделяют по активному веществу, которым злоупотребляет больной:.</w:t>
      </w:r>
      <w:r>
        <w:rPr>
          <w:sz w:val="28"/>
          <w:szCs w:val="28"/>
          <w:lang w:val="ru-RU"/>
        </w:rPr>
        <w:tab/>
        <w:t>Опийная наркомания..</w:t>
      </w:r>
      <w:r>
        <w:rPr>
          <w:sz w:val="28"/>
          <w:szCs w:val="28"/>
          <w:lang w:val="ru-RU"/>
        </w:rPr>
        <w:tab/>
        <w:t>Наркомания, обусловленная злоупотреблением пре</w:t>
      </w:r>
      <w:r>
        <w:rPr>
          <w:sz w:val="28"/>
          <w:szCs w:val="28"/>
          <w:lang w:val="ru-RU"/>
        </w:rPr>
        <w:t xml:space="preserve">паратами </w:t>
      </w:r>
      <w:r>
        <w:rPr>
          <w:sz w:val="28"/>
          <w:szCs w:val="28"/>
          <w:lang w:val="ru-RU"/>
        </w:rPr>
        <w:lastRenderedPageBreak/>
        <w:t>конопли.</w:t>
      </w:r>
      <w:r>
        <w:rPr>
          <w:sz w:val="28"/>
          <w:szCs w:val="28"/>
          <w:lang w:val="ru-RU"/>
        </w:rPr>
        <w:tab/>
        <w:t>Злоупотребление седативно-снотворными средствами:</w:t>
      </w:r>
    </w:p>
    <w:p w14:paraId="443D7788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наркомании, вызванные снотворными;</w:t>
      </w:r>
    </w:p>
    <w:p w14:paraId="051F707B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токсикомании, обусловленные злоупотреблением транквилизаторами.</w:t>
      </w:r>
      <w:r>
        <w:rPr>
          <w:sz w:val="28"/>
          <w:szCs w:val="28"/>
          <w:lang w:val="ru-RU"/>
        </w:rPr>
        <w:tab/>
        <w:t>Злоупотребление психостимуляторами:</w:t>
      </w:r>
    </w:p>
    <w:p w14:paraId="222ACA85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амфетаминовая наркомания;</w:t>
      </w:r>
    </w:p>
    <w:p w14:paraId="5EA80DC2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злоупотребление кус</w:t>
      </w:r>
      <w:r>
        <w:rPr>
          <w:sz w:val="28"/>
          <w:szCs w:val="28"/>
          <w:lang w:val="ru-RU"/>
        </w:rPr>
        <w:t>тарными препаратами эфедрина и эфедринсодержащих смесей;</w:t>
      </w:r>
    </w:p>
    <w:p w14:paraId="7024A337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кокаиновая наркомания;</w:t>
      </w:r>
    </w:p>
    <w:p w14:paraId="489669B8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злоупотребление кофеином..</w:t>
      </w:r>
      <w:r>
        <w:rPr>
          <w:sz w:val="28"/>
          <w:szCs w:val="28"/>
          <w:lang w:val="ru-RU"/>
        </w:rPr>
        <w:tab/>
        <w:t>Злоупотребление галлюциногенами:</w:t>
      </w:r>
    </w:p>
    <w:p w14:paraId="4D6291AF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действие мескалина и псилоцибина;</w:t>
      </w:r>
    </w:p>
    <w:p w14:paraId="597BB83F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злоупотребление ЛСД;</w:t>
      </w:r>
    </w:p>
    <w:p w14:paraId="7A582246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злоупотребление фенциклидином;</w:t>
      </w:r>
    </w:p>
    <w:p w14:paraId="2227CC05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злоупотребление хо</w:t>
      </w:r>
      <w:r>
        <w:rPr>
          <w:sz w:val="28"/>
          <w:szCs w:val="28"/>
          <w:lang w:val="ru-RU"/>
        </w:rPr>
        <w:t>линолитиками:</w:t>
      </w:r>
    </w:p>
    <w:p w14:paraId="6BCAA791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токсикомания, вызванная атропиноподобными средствами;</w:t>
      </w:r>
    </w:p>
    <w:p w14:paraId="588B5804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токсикомания при использовании антигистаминных препаратов;</w:t>
      </w:r>
    </w:p>
    <w:p w14:paraId="74BC727B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циклодоловая токсикомания..</w:t>
      </w:r>
      <w:r>
        <w:rPr>
          <w:sz w:val="28"/>
          <w:szCs w:val="28"/>
          <w:lang w:val="ru-RU"/>
        </w:rPr>
        <w:tab/>
        <w:t>Токсикомания, обусловленная вдыханием летучих органических растворителей..</w:t>
      </w:r>
      <w:r>
        <w:rPr>
          <w:sz w:val="28"/>
          <w:szCs w:val="28"/>
          <w:lang w:val="ru-RU"/>
        </w:rPr>
        <w:tab/>
        <w:t>Полинаркомании, осло</w:t>
      </w:r>
      <w:r>
        <w:rPr>
          <w:sz w:val="28"/>
          <w:szCs w:val="28"/>
          <w:lang w:val="ru-RU"/>
        </w:rPr>
        <w:t>жненные наркомании, политоксикомании.</w:t>
      </w:r>
    </w:p>
    <w:p w14:paraId="7C80E180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Основой формирования наркомании и токсикоманий является эйфория - субъективный положительный эффект от действия употребляемого вещества. Термин "эйфория", употребляемый в наркологии, не совсем соответствует психопатоло</w:t>
      </w:r>
      <w:r>
        <w:rPr>
          <w:sz w:val="28"/>
          <w:szCs w:val="28"/>
          <w:lang w:val="ru-RU"/>
        </w:rPr>
        <w:t>гическому понятию эйфории, которое определяется как повышенное благодушное настроение, сочетающееся с беспечностью и недостаточной критической оценкой своего состояния. Эйфория при употреблении наркотических веществ характеризуется не только подъемом эмоци</w:t>
      </w:r>
      <w:r>
        <w:rPr>
          <w:sz w:val="28"/>
          <w:szCs w:val="28"/>
          <w:lang w:val="ru-RU"/>
        </w:rPr>
        <w:t xml:space="preserve">онального фона, безмятежным, благодушным настроением, но и определенными психическими и соматическими ощущениями; иногда сопровождается изменениями мышления, расстройствами восприятия, а также </w:t>
      </w:r>
      <w:r>
        <w:rPr>
          <w:sz w:val="28"/>
          <w:szCs w:val="28"/>
          <w:lang w:val="ru-RU"/>
        </w:rPr>
        <w:lastRenderedPageBreak/>
        <w:t>нарушениями сознания различной степени. Причем каждому наркотик</w:t>
      </w:r>
      <w:r>
        <w:rPr>
          <w:sz w:val="28"/>
          <w:szCs w:val="28"/>
          <w:lang w:val="ru-RU"/>
        </w:rPr>
        <w:t>у свойственна своя эйфория. В этом случае правильнее говорить о наркотическом опьянении или интоксикации (Flx.O по МКБ-10). Однако термин "эйфория" принят в отечественной наркологической литературе.</w:t>
      </w:r>
    </w:p>
    <w:p w14:paraId="7757DF69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первых приемах наркотиков могут наблюдаться защитные </w:t>
      </w:r>
      <w:r>
        <w:rPr>
          <w:sz w:val="28"/>
          <w:szCs w:val="28"/>
          <w:lang w:val="ru-RU"/>
        </w:rPr>
        <w:t>реакции организма - зуд, тошнота, рвота, головокружение, профузный пот. При последующих приемах наркотиков эти реакции исчезают.</w:t>
      </w:r>
    </w:p>
    <w:p w14:paraId="0122BF5A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процессе наркотизации изменяются качество и выраженность эйфории. На определенном этапе даже повышение доз наркотика уже не в</w:t>
      </w:r>
      <w:r>
        <w:rPr>
          <w:sz w:val="28"/>
          <w:szCs w:val="28"/>
          <w:lang w:val="ru-RU"/>
        </w:rPr>
        <w:t>ызывает желаемого эффекта и эйфории как таковой не возникает. Наркотик употребляется только для того, чтобы предотвратить развитие абстинентного синдрома и восстановить работоспособность и жизнедеятельность. В связи с этим выделяют "позитивную" и "негативн</w:t>
      </w:r>
      <w:r>
        <w:rPr>
          <w:sz w:val="28"/>
          <w:szCs w:val="28"/>
          <w:lang w:val="ru-RU"/>
        </w:rPr>
        <w:t>ую" эйфорию. Позитивная эйфория - состояние, которое наблюдается на начальных этапах наркотизации. Негативная эйфория наблюдается у "старых" наркоманов. Это состояние интоксикации, когда наркотики лишь снимают субъективно тягостные ощущения и выравнивают я</w:t>
      </w:r>
      <w:r>
        <w:rPr>
          <w:sz w:val="28"/>
          <w:szCs w:val="28"/>
          <w:lang w:val="ru-RU"/>
        </w:rPr>
        <w:t>вления дискомфорта, при этом приятных ощущений не возникает.</w:t>
      </w:r>
    </w:p>
    <w:p w14:paraId="2D138B15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Качество эйфории зависит и от способа введения наркотика (она более выражена при внутривенном введении препарата), внешнего вмешательства, соматического и психического состояния лиц, употребивших</w:t>
      </w:r>
      <w:r>
        <w:rPr>
          <w:sz w:val="28"/>
          <w:szCs w:val="28"/>
          <w:lang w:val="ru-RU"/>
        </w:rPr>
        <w:t xml:space="preserve"> наркотик, эмоционального фона, при некоторых формах зависимости - от установки на получаемый эффект.</w:t>
      </w:r>
    </w:p>
    <w:p w14:paraId="61CB5E9F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клинической картине наркомании и токсикоманий представлены три основных синдрома: психическая зависимость, физическая зависимость, толерантность.</w:t>
      </w:r>
    </w:p>
    <w:p w14:paraId="51F9F5BB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Психич</w:t>
      </w:r>
      <w:r>
        <w:rPr>
          <w:sz w:val="28"/>
          <w:szCs w:val="28"/>
          <w:lang w:val="ru-RU"/>
        </w:rPr>
        <w:t xml:space="preserve">еская зависимость - это болезненное стремление непрерывно или периодически принимать наркотический или другой психоактивный препарат с </w:t>
      </w:r>
      <w:r>
        <w:rPr>
          <w:sz w:val="28"/>
          <w:szCs w:val="28"/>
          <w:lang w:val="ru-RU"/>
        </w:rPr>
        <w:lastRenderedPageBreak/>
        <w:t>тем, чтобы испытать определенные ощущения либо снять явления психического дискомфорта. Она возникает во всех случаях сист</w:t>
      </w:r>
      <w:r>
        <w:rPr>
          <w:sz w:val="28"/>
          <w:szCs w:val="28"/>
          <w:lang w:val="ru-RU"/>
        </w:rPr>
        <w:t>ематического употребления наркотиков, но может быть и после однократного их приема; является самым сильным психологическим фактором, способствующим регулярному приему наркотиков или других психоактивных средств, препятствует прекращению наркотизации, обусл</w:t>
      </w:r>
      <w:r>
        <w:rPr>
          <w:sz w:val="28"/>
          <w:szCs w:val="28"/>
          <w:lang w:val="ru-RU"/>
        </w:rPr>
        <w:t>овливает появление рецидивов заболевания.</w:t>
      </w:r>
    </w:p>
    <w:p w14:paraId="7D54E1BE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Психопатологически психическая зависимость представлена патологическим влечением к изменению своего состояния посредством наркотизации. Выделяют психическое (психологическое, обсессивное) и компульсивное влечение.</w:t>
      </w:r>
    </w:p>
    <w:p w14:paraId="3C653BEC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Психическое влечение характеризуется постоянными мыслями о наркотике, которые сопровождаются подъемом настроения, оживлением в предвкушении его приема, подавленностью, неудовлетворенностью в отсутствии такового. Поскольку мысли о наркотике часто носят навя</w:t>
      </w:r>
      <w:r>
        <w:rPr>
          <w:sz w:val="28"/>
          <w:szCs w:val="28"/>
          <w:lang w:val="ru-RU"/>
        </w:rPr>
        <w:t xml:space="preserve">зчивый характер, это дало основание некоторым авторам [Пятницкая И.Н., 1975, 1994] обозначить психическое влечение как обсессивное. Психическое влечение может сопровождаться борьбой мотивов и частичной критикой, но может быть и неосознанным, проявляться в </w:t>
      </w:r>
      <w:r>
        <w:rPr>
          <w:sz w:val="28"/>
          <w:szCs w:val="28"/>
          <w:lang w:val="ru-RU"/>
        </w:rPr>
        <w:t>изменении настроения и поведении больных. В зависимости от препарата, которым злоупотребляет пациент, психическое влечение может быть постоянным, периодическим или циклическим. Оно может актуализироваться под влиянием различных ситуационных или психогенных</w:t>
      </w:r>
      <w:r>
        <w:rPr>
          <w:sz w:val="28"/>
          <w:szCs w:val="28"/>
          <w:lang w:val="ru-RU"/>
        </w:rPr>
        <w:t xml:space="preserve"> факторов.</w:t>
      </w:r>
    </w:p>
    <w:p w14:paraId="12B896FE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Компульсивное влечение характеризуется неодолимым стремлением к наркотизации с тотальной охваченностью больного в его стремлении получить наркотик, может сопровождаться суженным сознанием, полным отсутствием критики, определяет поведение, поступ</w:t>
      </w:r>
      <w:r>
        <w:rPr>
          <w:sz w:val="28"/>
          <w:szCs w:val="28"/>
          <w:lang w:val="ru-RU"/>
        </w:rPr>
        <w:t xml:space="preserve">ки больных, мотивацию их действий. В апогее компульсивное влечение может характеризоваться психомоторным возбуждением. Специфичность симптоматики утрачивается. Клиническая </w:t>
      </w:r>
      <w:r>
        <w:rPr>
          <w:sz w:val="28"/>
          <w:szCs w:val="28"/>
          <w:lang w:val="ru-RU"/>
        </w:rPr>
        <w:lastRenderedPageBreak/>
        <w:t>картина оказывается общей для всех форм наркомании. Утрачиваются индивидуальные личн</w:t>
      </w:r>
      <w:r>
        <w:rPr>
          <w:sz w:val="28"/>
          <w:szCs w:val="28"/>
          <w:lang w:val="ru-RU"/>
        </w:rPr>
        <w:t>остные особенности больного. Поведение наркоманов становится сходным независимо от индивидуальных преморбидных особенностей личности и социальных установок. Для компульсивного влечения характерны не только психические, но и соматоневрологические нарушения:</w:t>
      </w:r>
      <w:r>
        <w:rPr>
          <w:sz w:val="28"/>
          <w:szCs w:val="28"/>
          <w:lang w:val="ru-RU"/>
        </w:rPr>
        <w:t xml:space="preserve"> расширение зрачков, гипергидроз, сухость во рту, гиперрефлексия, тремор.</w:t>
      </w:r>
    </w:p>
    <w:p w14:paraId="4E8541F9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Компульсивное влечение может проявляться как в отсутствие интоксикации - в структуре абстинентного синдрома или в периоде ремиссии, когда оно неизбежно ведет к рецидиву, так и в сост</w:t>
      </w:r>
      <w:r>
        <w:rPr>
          <w:sz w:val="28"/>
          <w:szCs w:val="28"/>
          <w:lang w:val="ru-RU"/>
        </w:rPr>
        <w:t>оянии интоксикации, когда на высоте опьянения у больных возникает неодолимое желание "добавить" наркотик ("догнаться" - на жаргоне наркоманов). В последнем случае компульсивное влечение нередко сопровождается утратой контроля и ведет к передозировке наркот</w:t>
      </w:r>
      <w:r>
        <w:rPr>
          <w:sz w:val="28"/>
          <w:szCs w:val="28"/>
          <w:lang w:val="ru-RU"/>
        </w:rPr>
        <w:t>ика. И.Н.Пятницкая (1994) относит компульсивное влечение к проявлениям физической зависимости. Это не лишено оснований, поскольку оно наиболее ярко выражено в период отмены наркотика, когда сформирован абстинентный синдром.</w:t>
      </w:r>
    </w:p>
    <w:p w14:paraId="6940D408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Физическая зависимость - это со</w:t>
      </w:r>
      <w:r>
        <w:rPr>
          <w:sz w:val="28"/>
          <w:szCs w:val="28"/>
          <w:lang w:val="ru-RU"/>
        </w:rPr>
        <w:t>стояние перестройки всех функций организма в ответ на хроническое употребление психоактивных препаратов. Проявляется выраженными психическими и соматическими нарушениями при прекращении приема наркотика или при нейтрализации его действия специфическими ант</w:t>
      </w:r>
      <w:r>
        <w:rPr>
          <w:sz w:val="28"/>
          <w:szCs w:val="28"/>
          <w:lang w:val="ru-RU"/>
        </w:rPr>
        <w:t>агонистами. Эти нарушения обозначаются как абстинентный синдром, синдром отмены или синдром лишения (англ, withdrawal syndrom). Они облегчаются или полностью купируются новым введением того же наркотика либо вещества со сходным фармакологическим действием.</w:t>
      </w:r>
      <w:r>
        <w:rPr>
          <w:sz w:val="28"/>
          <w:szCs w:val="28"/>
          <w:lang w:val="ru-RU"/>
        </w:rPr>
        <w:t xml:space="preserve"> Физическая зависимость подкрепляет влияние психической зависимости и является сильным фактором, определяющим непрерывное использование наркотических препаратов или возврат к их употреблению после попытки прекращения приема.</w:t>
      </w:r>
    </w:p>
    <w:p w14:paraId="77132A4B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Клинические проявления абстинен</w:t>
      </w:r>
      <w:r>
        <w:rPr>
          <w:sz w:val="28"/>
          <w:szCs w:val="28"/>
          <w:lang w:val="ru-RU"/>
        </w:rPr>
        <w:t xml:space="preserve">тного синдрома при разных видах наркомании и токсикоманий различны. Сроки формирования физической зависимости (абстинентного синдрома), как и его продолжительность при разных видах наркомании и токсикоманий, также различны и зависят от темпа наркотизации, </w:t>
      </w:r>
      <w:r>
        <w:rPr>
          <w:sz w:val="28"/>
          <w:szCs w:val="28"/>
          <w:lang w:val="ru-RU"/>
        </w:rPr>
        <w:t>употребляемых доз, способа введения наркотика. Абстинентный синдром развивается на протяжении определенного отрезка времени. При этом наблюдается последовательность появления той или иной симптоматики, характерной для отдельных видов наркомании. Выделяют "</w:t>
      </w:r>
      <w:r>
        <w:rPr>
          <w:sz w:val="28"/>
          <w:szCs w:val="28"/>
          <w:lang w:val="ru-RU"/>
        </w:rPr>
        <w:t>острый" период абстинентного синдрома, когда в наибольшей степени выражена и развернута вся симптоматика, характерная для данного вида наркомании (токсикоманий) и "отставленный" период абстинентного синдрома или так называемый период неустойчивого равновес</w:t>
      </w:r>
      <w:r>
        <w:rPr>
          <w:sz w:val="28"/>
          <w:szCs w:val="28"/>
          <w:lang w:val="ru-RU"/>
        </w:rPr>
        <w:t>ия [Пятницкая И.Н., 1994], когда на первый план выступают астенические, аффективные нарушения и расстройства поведения.</w:t>
      </w:r>
    </w:p>
    <w:p w14:paraId="354A74F6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Иногда через несколько недель или даже месяцев после прекращения наркотизации у больных опийной наркоманией может появиться симптоматика</w:t>
      </w:r>
      <w:r>
        <w:rPr>
          <w:sz w:val="28"/>
          <w:szCs w:val="28"/>
          <w:lang w:val="ru-RU"/>
        </w:rPr>
        <w:t>, характерная для острого абстинентного синдрома. Это состояние обозначается как псевдоабстиненция, или сухая абстиненция. Псевдоабстиненция обычно приводит к возобновлению патологического влечения к наркотикам и способствует возникновению рецидивов.</w:t>
      </w:r>
    </w:p>
    <w:p w14:paraId="0475C2A2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Физич</w:t>
      </w:r>
      <w:r>
        <w:rPr>
          <w:sz w:val="28"/>
          <w:szCs w:val="28"/>
          <w:lang w:val="ru-RU"/>
        </w:rPr>
        <w:t>еская зависимость (абстинентный синдром) развивается в процессе хронического употребления не всех наркотических препаратов.</w:t>
      </w:r>
    </w:p>
    <w:p w14:paraId="34B87C58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Толерантность. Под толерантностью подразумевается состояние адаптации к наркотическим или другим психоактивным веществам, характериз</w:t>
      </w:r>
      <w:r>
        <w:rPr>
          <w:sz w:val="28"/>
          <w:szCs w:val="28"/>
          <w:lang w:val="ru-RU"/>
        </w:rPr>
        <w:t>ующееся уменьшенной реакцией на введение того же количества наркотика, когда для достижения прежнего эффекта требуется более высокая доза препарата.</w:t>
      </w:r>
    </w:p>
    <w:p w14:paraId="24871E5A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Через определенное время после начала систематического употребления наркотиков первоначальная доза перестае</w:t>
      </w:r>
      <w:r>
        <w:rPr>
          <w:sz w:val="28"/>
          <w:szCs w:val="28"/>
          <w:lang w:val="ru-RU"/>
        </w:rPr>
        <w:t xml:space="preserve">т оказывать желаемое действие, и </w:t>
      </w:r>
      <w:r>
        <w:rPr>
          <w:sz w:val="28"/>
          <w:szCs w:val="28"/>
          <w:lang w:val="ru-RU"/>
        </w:rPr>
        <w:lastRenderedPageBreak/>
        <w:t>больной вынужден повышать дозу. В дальнейшем и эта доза становится недостаточной и возникает потребность в еще большем ее увеличении. Происходит рост толерантности. При этом организм наркомана может переносить дозы наркотик</w:t>
      </w:r>
      <w:r>
        <w:rPr>
          <w:sz w:val="28"/>
          <w:szCs w:val="28"/>
          <w:lang w:val="ru-RU"/>
        </w:rPr>
        <w:t>а, значительно превышающие терапевтические, а в отдельных случаях и смертельные для здорового человека. У опиоманов, например, толерантность может превышать физиологическую в 100-200 раз. Рост толерантности сопровождается подавлением защитных реакций орган</w:t>
      </w:r>
      <w:r>
        <w:rPr>
          <w:sz w:val="28"/>
          <w:szCs w:val="28"/>
          <w:lang w:val="ru-RU"/>
        </w:rPr>
        <w:t>изма (исчезновение рвоты, кашля и пр.). Повышение толерантности может проявляться как в увеличении разовых доз, так и в увеличении частоты приема наркотиков.</w:t>
      </w:r>
    </w:p>
    <w:p w14:paraId="6EA42920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Плато толерантности. На определенном этапе развития наркомании толерантность достигает максимума и</w:t>
      </w:r>
      <w:r>
        <w:rPr>
          <w:sz w:val="28"/>
          <w:szCs w:val="28"/>
          <w:lang w:val="ru-RU"/>
        </w:rPr>
        <w:t xml:space="preserve"> длительное время остается постоянной. Больной в этот период принимает наивысшие для него дозы наркотика. Дальнейшее увеличение доз уже не вызывает эйфории и может привести к передозировке.</w:t>
      </w:r>
    </w:p>
    <w:p w14:paraId="2ACAA6F0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Снижение толерантности. У больных с большой длительностью заболева</w:t>
      </w:r>
      <w:r>
        <w:rPr>
          <w:sz w:val="28"/>
          <w:szCs w:val="28"/>
          <w:lang w:val="ru-RU"/>
        </w:rPr>
        <w:t>ния наступает период, когда они не могут переносить прежние высокие дозы наркотика и вынуждены их снижать; увеличение дозы вызывает передозировку. В ряде случаев, когда больные решили прервать наркотизацию, они искусственно снижают дозу наркотика, чтобы ле</w:t>
      </w:r>
      <w:r>
        <w:rPr>
          <w:sz w:val="28"/>
          <w:szCs w:val="28"/>
          <w:lang w:val="ru-RU"/>
        </w:rPr>
        <w:t>гче перенести состояние абстиненции. После периода воздержания от наркотиков эйфорию вызывают более низкие дозы наркотических веществ (на жаргоне наркоманов это называется "омолодиться").</w:t>
      </w:r>
    </w:p>
    <w:p w14:paraId="3B7317D6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Перекрестная толерантность - толерантность, возникающая при приеме о</w:t>
      </w:r>
      <w:r>
        <w:rPr>
          <w:sz w:val="28"/>
          <w:szCs w:val="28"/>
          <w:lang w:val="ru-RU"/>
        </w:rPr>
        <w:t xml:space="preserve">дного вещества, распространяющаяся на другие препараты, которые больной ранее не принимал. Это наблюдается при сочетанном приеме двух психоактивных веществ. </w:t>
      </w:r>
    </w:p>
    <w:p w14:paraId="49662DA1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Наиболее ярким примером перекрестной толерантности являются случаи, </w:t>
      </w:r>
      <w:r>
        <w:rPr>
          <w:sz w:val="28"/>
          <w:szCs w:val="28"/>
          <w:lang w:val="ru-RU"/>
        </w:rPr>
        <w:lastRenderedPageBreak/>
        <w:t>когда больные хроническим алко</w:t>
      </w:r>
      <w:r>
        <w:rPr>
          <w:sz w:val="28"/>
          <w:szCs w:val="28"/>
          <w:lang w:val="ru-RU"/>
        </w:rPr>
        <w:t>голизмом начинают злоупотреблять седативными препаратами (в частности, барбитуратами или транквилизаторами).</w:t>
      </w:r>
    </w:p>
    <w:p w14:paraId="6FF15EDD" w14:textId="77777777" w:rsidR="00000000" w:rsidRDefault="008A7165">
      <w:pPr>
        <w:spacing w:line="360" w:lineRule="auto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наркомания токсический психический зависимость</w:t>
      </w:r>
    </w:p>
    <w:p w14:paraId="19D13B46" w14:textId="77777777" w:rsidR="00000000" w:rsidRDefault="008A7165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  <w:lang w:val="ru-RU"/>
        </w:rPr>
      </w:pPr>
      <w:r>
        <w:rPr>
          <w:b/>
          <w:bCs/>
          <w:kern w:val="32"/>
          <w:sz w:val="28"/>
          <w:szCs w:val="28"/>
          <w:lang w:val="ru-RU"/>
        </w:rPr>
        <w:br w:type="page"/>
      </w:r>
      <w:r>
        <w:rPr>
          <w:b/>
          <w:bCs/>
          <w:kern w:val="32"/>
          <w:sz w:val="28"/>
          <w:szCs w:val="28"/>
          <w:lang w:val="ru-RU"/>
        </w:rPr>
        <w:lastRenderedPageBreak/>
        <w:t>3. Наркомания и токсикомания. Судебно-психиатрическая оценка</w:t>
      </w:r>
    </w:p>
    <w:p w14:paraId="0ADBB0FE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921BB78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Наркомания считается самостоятельным </w:t>
      </w:r>
      <w:r>
        <w:rPr>
          <w:sz w:val="28"/>
          <w:szCs w:val="28"/>
          <w:lang w:val="ru-RU"/>
        </w:rPr>
        <w:t>хроническим заболеванием, для которого характерны психическая и физическая зависимости от употребления психоактивных наркотических веществ с формированием нарушений психической деятельности. В крайне неблагоприятном варианте наступает полная деградация лич</w:t>
      </w:r>
      <w:r>
        <w:rPr>
          <w:sz w:val="28"/>
          <w:szCs w:val="28"/>
          <w:lang w:val="ru-RU"/>
        </w:rPr>
        <w:t>ности.</w:t>
      </w:r>
    </w:p>
    <w:p w14:paraId="0E21B11B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Наркотические вещества по воздействию на человека подразделяют на три категории:</w:t>
      </w:r>
    </w:p>
    <w:p w14:paraId="3D94095D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Наркотические вещества седативного (успокаивающего) действия;</w:t>
      </w:r>
    </w:p>
    <w:p w14:paraId="7338033B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Возбуждающего действия;</w:t>
      </w:r>
    </w:p>
    <w:p w14:paraId="46E0F574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Которые создают в сознании больного фантастические иллюзии с искажением реал</w:t>
      </w:r>
      <w:r>
        <w:rPr>
          <w:sz w:val="28"/>
          <w:szCs w:val="28"/>
          <w:lang w:val="ru-RU"/>
        </w:rPr>
        <w:t>ьной действительности.</w:t>
      </w:r>
    </w:p>
    <w:p w14:paraId="3F354945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Действие наркотиков на организм человека, в особенности на нервную систему, во многом схоже с действием алкогольных веществ.</w:t>
      </w:r>
    </w:p>
    <w:p w14:paraId="7A48A5A5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Основные факторы возникновения и развития наркомании:</w:t>
      </w:r>
    </w:p>
    <w:p w14:paraId="50079304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Стремление к максимально радостному и беззаботному с</w:t>
      </w:r>
      <w:r>
        <w:rPr>
          <w:sz w:val="28"/>
          <w:szCs w:val="28"/>
          <w:lang w:val="ru-RU"/>
        </w:rPr>
        <w:t>остоянию - эйфории;</w:t>
      </w:r>
    </w:p>
    <w:p w14:paraId="4D9FE5D5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Преобладание в применении одного наркотика;</w:t>
      </w:r>
    </w:p>
    <w:p w14:paraId="0A40ED01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Систематичность в приеме наркотических средств;</w:t>
      </w:r>
    </w:p>
    <w:p w14:paraId="77D103EB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Снижение первоначального эффекта наркотика и соответственно, увеличение дозы употребления вещества.</w:t>
      </w:r>
    </w:p>
    <w:p w14:paraId="2890564B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Основной симптомокомплекс:</w:t>
      </w:r>
    </w:p>
    <w:p w14:paraId="444B41E7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возникае</w:t>
      </w:r>
      <w:r>
        <w:rPr>
          <w:sz w:val="28"/>
          <w:szCs w:val="28"/>
          <w:lang w:val="ru-RU"/>
        </w:rPr>
        <w:t>т синдром привыкания к дозе наркотических и токсических средств, требующий увеличения объема принимаемого вещества, происходит отключение защитных механизмов организма на передозировку; формируется синдром патологического влечения больного к психоактивному</w:t>
      </w:r>
      <w:r>
        <w:rPr>
          <w:sz w:val="28"/>
          <w:szCs w:val="28"/>
          <w:lang w:val="ru-RU"/>
        </w:rPr>
        <w:t xml:space="preserve"> или наркотическому веществам. Больной может достичь комфортного психического состояния только при условии их употребелния;</w:t>
      </w:r>
    </w:p>
    <w:p w14:paraId="162C1FC6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появляется симптомокомплекс физической зависимости человека, который характеризуется абстинентным синдромом, достижением комфортн</w:t>
      </w:r>
      <w:r>
        <w:rPr>
          <w:sz w:val="28"/>
          <w:szCs w:val="28"/>
          <w:lang w:val="ru-RU"/>
        </w:rPr>
        <w:t>ого физического состояния лишь при интоксикации;</w:t>
      </w:r>
    </w:p>
    <w:p w14:paraId="35CBB523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постепенно образуется синдром патологического изменения личности человека, формируются симптомы социальной дезадаптации и ярко выраженной деградации и другие, специфические для каждой группы препаратов при</w:t>
      </w:r>
      <w:r>
        <w:rPr>
          <w:sz w:val="28"/>
          <w:szCs w:val="28"/>
          <w:lang w:val="ru-RU"/>
        </w:rPr>
        <w:t>знаки.</w:t>
      </w:r>
    </w:p>
    <w:p w14:paraId="62F0E11F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Лица, совершившие преступления в состоянии наркотического и токсического опьянения, должны отвечать за свои деяния, так как наркоманы часто причиняют ущерб окружающим им людям. Законодательством предусмотрена по необходимости возможность устанавлива</w:t>
      </w:r>
      <w:r>
        <w:rPr>
          <w:sz w:val="28"/>
          <w:szCs w:val="28"/>
          <w:lang w:val="ru-RU"/>
        </w:rPr>
        <w:t>ть ограниченную дееспособность таких граждан. Таким лицам на основании решении суда могут быть назначены попечители. После прекращения употребления наркотических и психоактивных средств, и также в судебном порядке, ограничение дееспособности может быть отм</w:t>
      </w:r>
      <w:r>
        <w:rPr>
          <w:sz w:val="28"/>
          <w:szCs w:val="28"/>
          <w:lang w:val="ru-RU"/>
        </w:rPr>
        <w:t>енено. Помимо ограничения дееспособности возможно применение к наркоманам иных мер, к примеру, ограничение родительских прав. Если у наркомана ярко выражены психопатические нарушения, произошла очевидная деградация личности, полностью исключающая способнос</w:t>
      </w:r>
      <w:r>
        <w:rPr>
          <w:sz w:val="28"/>
          <w:szCs w:val="28"/>
          <w:lang w:val="ru-RU"/>
        </w:rPr>
        <w:t xml:space="preserve">ть больного осознавать значение своих поступков и руководить ими, то такой человек может быть в судебном порядке признан недееспособным. Решением суда ему назначается опекун. Все правовые действия, совершенные наркоманами в состоянии расстройства психики, </w:t>
      </w:r>
      <w:r>
        <w:rPr>
          <w:sz w:val="28"/>
          <w:szCs w:val="28"/>
          <w:lang w:val="ru-RU"/>
        </w:rPr>
        <w:t>признаются судом недействительными.</w:t>
      </w:r>
    </w:p>
    <w:p w14:paraId="4DF94132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E46FA52" w14:textId="77777777" w:rsidR="00000000" w:rsidRDefault="008A7165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  <w:lang w:val="ru-RU"/>
        </w:rPr>
      </w:pPr>
      <w:r>
        <w:rPr>
          <w:b/>
          <w:bCs/>
          <w:kern w:val="32"/>
          <w:sz w:val="28"/>
          <w:szCs w:val="28"/>
          <w:lang w:val="ru-RU"/>
        </w:rPr>
        <w:br w:type="page"/>
        <w:t>Заключение</w:t>
      </w:r>
    </w:p>
    <w:p w14:paraId="33FE0FDB" w14:textId="77777777" w:rsidR="00000000" w:rsidRDefault="008A7165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34B305F9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Наркомания. Состояние периодической или хронической интоксикации, вызванной употреблением натуральных или синтетических наркотических веществ. К наркомании относится употребление только тех наркотических ве</w:t>
      </w:r>
      <w:r>
        <w:rPr>
          <w:sz w:val="28"/>
          <w:szCs w:val="28"/>
          <w:lang w:val="ru-RU"/>
        </w:rPr>
        <w:t>ществ и медицинских препаратов, которые включены в список наркотических лекарственных форм, утвержденный Министерством Здравоохранения. Это имеет не только медицинское, но и юридическое значение.</w:t>
      </w:r>
    </w:p>
    <w:p w14:paraId="52F8EAE3" w14:textId="77777777" w:rsidR="00000000" w:rsidRDefault="008A7165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Токсикомания - злоупотребление теми веществами, которые не в</w:t>
      </w:r>
      <w:r>
        <w:rPr>
          <w:sz w:val="28"/>
          <w:szCs w:val="28"/>
          <w:lang w:val="ru-RU"/>
        </w:rPr>
        <w:t>ходят в список наркотиков</w:t>
      </w:r>
      <w:r>
        <w:rPr>
          <w:b/>
          <w:bCs/>
          <w:sz w:val="28"/>
          <w:szCs w:val="28"/>
          <w:lang w:val="ru-RU"/>
        </w:rPr>
        <w:t>.</w:t>
      </w:r>
    </w:p>
    <w:p w14:paraId="3257E09B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различные химические, биологические и лекарственные вещества, вызывающие привыкание и зависимость.</w:t>
      </w:r>
    </w:p>
    <w:p w14:paraId="7050617D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Выделяют следующие группы наркотических и токсических веществ:</w:t>
      </w:r>
    </w:p>
    <w:p w14:paraId="56B8E7AD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Морфин, опий и их полусинтетические и синтетические аналоги (</w:t>
      </w:r>
      <w:r>
        <w:rPr>
          <w:sz w:val="28"/>
          <w:szCs w:val="28"/>
          <w:lang w:val="ru-RU"/>
        </w:rPr>
        <w:t>героин, кодеин, промедол).</w:t>
      </w:r>
    </w:p>
    <w:p w14:paraId="0E9CCE03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Кокаин и препараты из него ("крэк").</w:t>
      </w:r>
    </w:p>
    <w:p w14:paraId="30980DBA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Вещества, добываемые из индийской конопли (гашиш, анаша, план, марихуана).</w:t>
      </w:r>
    </w:p>
    <w:p w14:paraId="54535ABB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Снотворные (барбитураты, ноксирон, бромурал).</w:t>
      </w:r>
    </w:p>
    <w:p w14:paraId="1CCCA0B0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Стимуляторы (кофеин, эфедрин, допинги).</w:t>
      </w:r>
    </w:p>
    <w:p w14:paraId="713D30DD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Транквилизаторы.</w:t>
      </w:r>
    </w:p>
    <w:p w14:paraId="53887F93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Ат</w:t>
      </w:r>
      <w:r>
        <w:rPr>
          <w:sz w:val="28"/>
          <w:szCs w:val="28"/>
          <w:lang w:val="ru-RU"/>
        </w:rPr>
        <w:t>ропин и атропинсодержащие препараты (астматол, белладонна).</w:t>
      </w:r>
    </w:p>
    <w:p w14:paraId="36931CD2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Ненаркотические анальгетики (анальгин, амидопирин, аспирин, парацетамол и др.).</w:t>
      </w:r>
    </w:p>
    <w:p w14:paraId="44C565C7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Органические растворители и средства бытовой химии.</w:t>
      </w:r>
    </w:p>
    <w:p w14:paraId="63DE53B0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Никотин.</w:t>
      </w:r>
    </w:p>
    <w:p w14:paraId="633D8351" w14:textId="77777777" w:rsidR="00000000" w:rsidRDefault="008A7165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  <w:lang w:val="ru-RU"/>
        </w:rPr>
      </w:pPr>
      <w:r>
        <w:rPr>
          <w:b/>
          <w:bCs/>
          <w:kern w:val="32"/>
          <w:sz w:val="28"/>
          <w:szCs w:val="28"/>
          <w:lang w:val="ru-RU"/>
        </w:rPr>
        <w:br w:type="page"/>
        <w:t>Список источников и литературы</w:t>
      </w:r>
    </w:p>
    <w:p w14:paraId="49E3A858" w14:textId="77777777" w:rsidR="00000000" w:rsidRDefault="008A71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DBE23B7" w14:textId="77777777" w:rsidR="00000000" w:rsidRDefault="008A716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Нормативно-право</w:t>
      </w:r>
      <w:r>
        <w:rPr>
          <w:sz w:val="28"/>
          <w:szCs w:val="28"/>
          <w:lang w:val="ru-RU"/>
        </w:rPr>
        <w:t>вые акты</w:t>
      </w:r>
    </w:p>
    <w:p w14:paraId="426D04F6" w14:textId="77777777" w:rsidR="00000000" w:rsidRDefault="008A716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Конституция РФ от 12.12.1993г. Российская газета, № 237, 25.12.1993.</w:t>
      </w:r>
    </w:p>
    <w:p w14:paraId="6B643744" w14:textId="77777777" w:rsidR="00000000" w:rsidRDefault="008A716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Федеральный закон от 21.11.2011 № 323-ФЗ "Об основах охраны здоровья граждан в Российской Федерации</w:t>
      </w:r>
      <w:r>
        <w:rPr>
          <w:sz w:val="28"/>
          <w:szCs w:val="28"/>
          <w:lang w:val="ru-RU"/>
        </w:rPr>
        <w:t>" &lt;http://www.admhmao.ru/committe/service/slug_kontzdrav/zakon/kont_kach/7.rtf&gt;;</w:t>
      </w:r>
    </w:p>
    <w:p w14:paraId="7EA92D1A" w14:textId="77777777" w:rsidR="00000000" w:rsidRDefault="008A716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Федеральный закон от 12.04.2010 № 61-ФЗ "Об обращении лекарственных средств" &lt;http://www.admhmao.ru/committe/service/slug_kontzdrav/zakon/kont_kach/7.rtf&gt;;</w:t>
      </w:r>
    </w:p>
    <w:p w14:paraId="3B3432F6" w14:textId="77777777" w:rsidR="00000000" w:rsidRDefault="008A716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Федеральный зак</w:t>
      </w:r>
      <w:r>
        <w:rPr>
          <w:sz w:val="28"/>
          <w:szCs w:val="28"/>
          <w:lang w:val="ru-RU"/>
        </w:rPr>
        <w:t>он от 02.05.2006 № 59-ФЗ "О порядке рассмотрения обращений граждан Российской Федерации" &lt;http://www.admhmao.ru/committe/service/slug_kontzdrav/zakon/kont_kach/9.rtf&gt;;</w:t>
      </w:r>
    </w:p>
    <w:p w14:paraId="5C93CC3A" w14:textId="77777777" w:rsidR="00000000" w:rsidRDefault="008A716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Указ Президента Российской Федерации от 11.10.2004 г. № 1304 "О Федеральном медико-био</w:t>
      </w:r>
      <w:r>
        <w:rPr>
          <w:sz w:val="28"/>
          <w:szCs w:val="28"/>
          <w:lang w:val="ru-RU"/>
        </w:rPr>
        <w:t>логическом агентстве"</w:t>
      </w:r>
    </w:p>
    <w:p w14:paraId="2D0EA423" w14:textId="77777777" w:rsidR="00000000" w:rsidRDefault="008A716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Приказ Федерального медико-биологического агентства от 30 марта 2007 г. № 88 "О добровольном информированном согласии на медицинское вмешательство"</w:t>
      </w:r>
    </w:p>
    <w:p w14:paraId="25BBAF1A" w14:textId="77777777" w:rsidR="00000000" w:rsidRDefault="008A716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Постановление Правительства Российской Федерации от 22.01.2007 № 30 "Об утверждени</w:t>
      </w:r>
      <w:r>
        <w:rPr>
          <w:sz w:val="28"/>
          <w:szCs w:val="28"/>
          <w:lang w:val="ru-RU"/>
        </w:rPr>
        <w:t>и Положения о лицензировании медицинской деятельности" &lt;http://www.admhmao.ru/committe/service/slug_kontzdrav/zakon/kont_kach/16.rtf&gt;;</w:t>
      </w:r>
    </w:p>
    <w:p w14:paraId="2C3950DD" w14:textId="77777777" w:rsidR="00000000" w:rsidRDefault="008A716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Литература</w:t>
      </w:r>
    </w:p>
    <w:p w14:paraId="2DDFEEA6" w14:textId="77777777" w:rsidR="00000000" w:rsidRDefault="008A716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</w:t>
      </w:r>
      <w:r>
        <w:rPr>
          <w:sz w:val="28"/>
          <w:szCs w:val="28"/>
          <w:lang w:val="ru-RU"/>
        </w:rPr>
        <w:tab/>
        <w:t>Акопов В.И. Медицинское право в вопросах и ответах. - М.: Приор, 2010.-221 с.</w:t>
      </w:r>
    </w:p>
    <w:p w14:paraId="02D33146" w14:textId="77777777" w:rsidR="00000000" w:rsidRDefault="008A716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Мохов А.А. Медицинское прав</w:t>
      </w:r>
      <w:r>
        <w:rPr>
          <w:sz w:val="28"/>
          <w:szCs w:val="28"/>
          <w:lang w:val="ru-RU"/>
        </w:rPr>
        <w:t>о как самостоятельная отрасль национального права России / Современное право, 2012, № 1, с. 45-56.</w:t>
      </w:r>
    </w:p>
    <w:p w14:paraId="7B15EB2C" w14:textId="77777777" w:rsidR="00000000" w:rsidRDefault="008A716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Рерихт А.А. Понятие медицинского права и его особенности / Право и государство: теория и практика, 2011, № 8, с. 13-27.</w:t>
      </w:r>
    </w:p>
    <w:p w14:paraId="12EBDF4A" w14:textId="77777777" w:rsidR="00000000" w:rsidRDefault="008A716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Сергеев Ю.Д. Милушин М.И. О теоре</w:t>
      </w:r>
      <w:r>
        <w:rPr>
          <w:sz w:val="28"/>
          <w:szCs w:val="28"/>
          <w:lang w:val="ru-RU"/>
        </w:rPr>
        <w:t>тических основах и концепции национального медицинского права / Медицинское право, 2010, № 3, с.34-54</w:t>
      </w:r>
    </w:p>
    <w:p w14:paraId="7DE1DE70" w14:textId="77777777" w:rsidR="00000000" w:rsidRDefault="008A716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Соловьев В.Н. Медицина и гражданское право. - В сб.: Медицина, этика, религия и право // Материалы конференции. М. 2010. с. 35-43.</w:t>
      </w:r>
    </w:p>
    <w:p w14:paraId="5D1F769B" w14:textId="77777777" w:rsidR="00000000" w:rsidRDefault="008A716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Стеценко С.Г. Медиц</w:t>
      </w:r>
      <w:r>
        <w:rPr>
          <w:sz w:val="28"/>
          <w:szCs w:val="28"/>
          <w:lang w:val="ru-RU"/>
        </w:rPr>
        <w:t>инское право: Учебник. - СПб.: Юридический центр «Пресс», 2010, с. 21-27.</w:t>
      </w:r>
    </w:p>
    <w:p w14:paraId="1B160555" w14:textId="77777777" w:rsidR="00000000" w:rsidRDefault="008A716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Стеценко С.Г. Медицинское право: Учебник. - СПб.: Юридический центр «Пресс», 2010, с. 22-29.</w:t>
      </w:r>
    </w:p>
    <w:p w14:paraId="36D74C5F" w14:textId="77777777" w:rsidR="00000000" w:rsidRDefault="008A716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Горшков А. В., Колоколов Г. Р. - М. : Издательство «Окей-книга», 2009. - 128с.</w:t>
      </w:r>
    </w:p>
    <w:p w14:paraId="7C999EB7" w14:textId="77777777" w:rsidR="008A7165" w:rsidRDefault="008A716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Федо</w:t>
      </w:r>
      <w:r>
        <w:rPr>
          <w:sz w:val="28"/>
          <w:szCs w:val="28"/>
          <w:lang w:val="ru-RU"/>
        </w:rPr>
        <w:t>рова М.Ю. Медицинское право. - М.: ВЛАДОС, 2010.-278 с.</w:t>
      </w:r>
    </w:p>
    <w:sectPr w:rsidR="008A716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90"/>
    <w:rsid w:val="00192890"/>
    <w:rsid w:val="008A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3A830"/>
  <w14:defaultImageDpi w14:val="0"/>
  <w15:docId w15:val="{295B3542-7991-4B98-BC6D-70735BF8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4084</Words>
  <Characters>23285</Characters>
  <Application>Microsoft Office Word</Application>
  <DocSecurity>0</DocSecurity>
  <Lines>194</Lines>
  <Paragraphs>54</Paragraphs>
  <ScaleCrop>false</ScaleCrop>
  <Company/>
  <LinksUpToDate>false</LinksUpToDate>
  <CharactersWithSpaces>27315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2025-01-08T21:44:00Z</dcterms:created>
  <dcterms:modified xsi:type="dcterms:W3CDTF">2025-01-08T21:44:00Z</dcterms:modified>
</cp:coreProperties>
</file>