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0AC0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53554EB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A07AE29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3B13F3A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1D34FDD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2ABA92E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E85FFAA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5ADC7D8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6D884F5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B717C87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BC3127F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5A9689B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F1ECD51" w14:textId="77777777" w:rsidR="00000000" w:rsidRDefault="00EC060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BB74916" w14:textId="77777777" w:rsidR="00000000" w:rsidRDefault="00EC0604">
      <w:pPr>
        <w:suppressLineNumbers/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Невротическая астения как этиопатогенетический механизм легочной патологии</w:t>
      </w:r>
    </w:p>
    <w:p w14:paraId="317B8E5C" w14:textId="77777777" w:rsidR="00000000" w:rsidRDefault="00EC0604">
      <w:pPr>
        <w:pStyle w:val="5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C11303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6A72C0A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55ECC9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E69A93F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ЛИТЕРАТУРНЫЙ ОБЗОР</w:t>
      </w:r>
    </w:p>
    <w:p w14:paraId="268EA1A4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КЛИНИЧЕСКАЯ КАРТИНА НЕВРОТИЧЕСКОЙ АСТЕНИИ</w:t>
      </w:r>
    </w:p>
    <w:p w14:paraId="48DBDC8E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ПАТОГЕНЕТИЧЕСКИЕ ОСНОВЫ НЕВРОТИЧЕСКОЙ АСТЕНИИ</w:t>
      </w:r>
    </w:p>
    <w:p w14:paraId="35A91478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КЛАССИФИКАЦИЯ НЕВРО</w:t>
      </w:r>
      <w:r>
        <w:rPr>
          <w:sz w:val="28"/>
          <w:szCs w:val="28"/>
        </w:rPr>
        <w:t>ТИЧЕСКОЙ АСТЕНИИ</w:t>
      </w:r>
    </w:p>
    <w:p w14:paraId="3283141D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ЛЕГОЧНЫЕ ЗАБОЛЕВАНИЯ: (КЛИНИКА, ПАТОГЕНЕЗ)</w:t>
      </w:r>
    </w:p>
    <w:p w14:paraId="69A7722D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ОРГАНИЗАЦИЯ, МАТЕРИАЛЫ И МЕТОДЫ ИССЛЕДОВАНИЯ</w:t>
      </w:r>
    </w:p>
    <w:p w14:paraId="57D419CA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ОБОСНОВАНИЕ КОМПЛЕКСНОГО ПСИХОДИАГНОСТИЧЕСКОГО ПОДХОДА ДЛЯ ОЦЕНКИ БИОПСИХОСОЦИАЛЬНЫХ СОСТАВЛЯЮЩИХ НЕВРОТИЧЕСКОЙ АСТЕНИИ БОЛЬНЫХ ЛЕГОЧНЫМ</w:t>
      </w:r>
      <w:r>
        <w:rPr>
          <w:sz w:val="28"/>
          <w:szCs w:val="28"/>
        </w:rPr>
        <w:t>И ЗАБОЛЕВАНИЯМИ</w:t>
      </w:r>
    </w:p>
    <w:p w14:paraId="7EEE345E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14:paraId="135C0020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ОПРОСНИК НЕВРОТИЧЕСКОЙ АСТЕНИИ (УНА)</w:t>
      </w:r>
    </w:p>
    <w:p w14:paraId="4B7D7669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ТОМСКИЙ ОПРОСНИК РИГИДНОСТИ Г.В. ЗАЛЕВСКОГО</w:t>
      </w:r>
    </w:p>
    <w:p w14:paraId="2734691F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ОПРОСНИК СМИЛ</w:t>
      </w:r>
    </w:p>
    <w:p w14:paraId="20B18EF9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.2.4 ОМЕГАМЕТРИЯ</w:t>
      </w:r>
    </w:p>
    <w:p w14:paraId="56C6AF96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ОБРАБОТКА ДАННЫХ</w:t>
      </w:r>
    </w:p>
    <w:p w14:paraId="1F4AF220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РЕЗУЛЬТАТЫ</w:t>
      </w:r>
    </w:p>
    <w:p w14:paraId="193766EE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ОБСУЖДЕНИЕ РЕЗУЛЬТАТОВ</w:t>
      </w:r>
    </w:p>
    <w:p w14:paraId="7D747FDD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95A4575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1727833B" w14:textId="77777777" w:rsidR="00000000" w:rsidRDefault="00EC060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1E22D4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F0A5A9" w14:textId="77777777" w:rsidR="00000000" w:rsidRDefault="00EC0604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710113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708BF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Астения - состояние нервно-психической слабости - является одним из самых распространенных симптомообразований, входящих в клиническую картину различных нервно-психических и соматических образований.</w:t>
      </w:r>
    </w:p>
    <w:p w14:paraId="7EB69D0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астенически</w:t>
      </w:r>
      <w:r>
        <w:rPr>
          <w:sz w:val="28"/>
          <w:szCs w:val="28"/>
        </w:rPr>
        <w:t>е состояния - широко распространенное явление и среди практически здоровых лиц, особенно в технократически высокоразвитых регионах и странах мира как результат длительного психоэмоционального и биологического стресса.</w:t>
      </w:r>
    </w:p>
    <w:p w14:paraId="3EB22F7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клиницисты все больш</w:t>
      </w:r>
      <w:r>
        <w:rPr>
          <w:sz w:val="28"/>
          <w:szCs w:val="28"/>
        </w:rPr>
        <w:t>е внимания уделяют состоянию нервной системы при различных видах патологии. Не вызывает сомнений, что функциональное состояние нервной системы во многом определяет течение и исход многих заболеваний. Легочные заболевания (бронхиальная астма, бронхиты, пнев</w:t>
      </w:r>
      <w:r>
        <w:rPr>
          <w:sz w:val="28"/>
          <w:szCs w:val="28"/>
        </w:rPr>
        <w:t>монии) не смотря на достижения в диагностике и изучении патогенеза, разработку новых лекарственных средств, остаются одной из важнейших проблем медицины. Статистика различных стран мира свидетельствует не только о возрастающей заболеваемости, но и об увели</w:t>
      </w:r>
      <w:r>
        <w:rPr>
          <w:sz w:val="28"/>
          <w:szCs w:val="28"/>
        </w:rPr>
        <w:t>чении числа больных с тяжелым течением заболеваний легких, учащении летальных исходов и недостаточной эффективности существующих методов лечения, а в подавляющем большинстве случаев заболевания принимают форму хронических, что является на наш взгляд следст</w:t>
      </w:r>
      <w:r>
        <w:rPr>
          <w:sz w:val="28"/>
          <w:szCs w:val="28"/>
        </w:rPr>
        <w:t>вием недооценки врачами и психологами значения психологических составляющих личности в возникновении и развитии болезней.. Практические запросы клиники требуют одновременного исследования соматических и психологических компонентов болезни. Результаты лечен</w:t>
      </w:r>
      <w:r>
        <w:rPr>
          <w:sz w:val="28"/>
          <w:szCs w:val="28"/>
        </w:rPr>
        <w:t>ия психосоматических болезней во многом зависят от умения врача выделить индивидуальные черты патологического процесса, умения лечить действительно не болезнь, а больного. В связи с этим изучение патогенеза легочных заболеваний, оценка роли нервной системы</w:t>
      </w:r>
      <w:r>
        <w:rPr>
          <w:sz w:val="28"/>
          <w:szCs w:val="28"/>
        </w:rPr>
        <w:t xml:space="preserve"> в их </w:t>
      </w:r>
      <w:r>
        <w:rPr>
          <w:sz w:val="28"/>
          <w:szCs w:val="28"/>
        </w:rPr>
        <w:lastRenderedPageBreak/>
        <w:t>происхождении и развитии остаются актуальными.</w:t>
      </w:r>
    </w:p>
    <w:p w14:paraId="54D4BFA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делает необходимым построение единой, целостной системы понимания психологических механизмов психосоматических заболеваний, установление четкой модели понимания природы факторов, имеющих важное з</w:t>
      </w:r>
      <w:r>
        <w:rPr>
          <w:sz w:val="28"/>
          <w:szCs w:val="28"/>
        </w:rPr>
        <w:t>начение для наступления психологического этапа, на котором здоровый человек впервые заболевает.</w:t>
      </w:r>
    </w:p>
    <w:p w14:paraId="00C84894" w14:textId="77777777" w:rsidR="00000000" w:rsidRDefault="00EC0604">
      <w:pPr>
        <w:suppressLineNumbers/>
        <w:tabs>
          <w:tab w:val="left" w:pos="180"/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изучить психологические и психофизиологические корреляты невротической астении у людей с заболеваниями легких.</w:t>
      </w:r>
    </w:p>
    <w:p w14:paraId="1E94F503" w14:textId="77777777" w:rsidR="00000000" w:rsidRDefault="00EC0604">
      <w:pPr>
        <w:suppressLineNumbers/>
        <w:tabs>
          <w:tab w:val="left" w:pos="0"/>
          <w:tab w:val="left" w:pos="18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5388441D" w14:textId="77777777" w:rsidR="00000000" w:rsidRDefault="00EC0604">
      <w:pPr>
        <w:suppressLineNumbers/>
        <w:tabs>
          <w:tab w:val="left" w:pos="54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 степень</w:t>
      </w:r>
      <w:r>
        <w:rPr>
          <w:sz w:val="28"/>
          <w:szCs w:val="28"/>
        </w:rPr>
        <w:t xml:space="preserve"> невротической астении при легочных заболеваниях;</w:t>
      </w:r>
    </w:p>
    <w:p w14:paraId="2DA9F194" w14:textId="77777777" w:rsidR="00000000" w:rsidRDefault="00EC0604">
      <w:pPr>
        <w:suppressLineNumbers/>
        <w:tabs>
          <w:tab w:val="left" w:pos="18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клинические проявления легочных заболеваний при различных стадиях невротической астении;</w:t>
      </w:r>
    </w:p>
    <w:p w14:paraId="6BA57F3F" w14:textId="77777777" w:rsidR="00000000" w:rsidRDefault="00EC0604">
      <w:pPr>
        <w:suppressLineNumbers/>
        <w:tabs>
          <w:tab w:val="left" w:pos="180"/>
          <w:tab w:val="left" w:pos="54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исследовать психофизиологические основания невротической астении у больных с легочными заболеваниям</w:t>
      </w:r>
      <w:r>
        <w:rPr>
          <w:sz w:val="28"/>
          <w:szCs w:val="28"/>
        </w:rPr>
        <w:t>и;</w:t>
      </w:r>
    </w:p>
    <w:p w14:paraId="470F94D7" w14:textId="77777777" w:rsidR="00000000" w:rsidRDefault="00EC0604">
      <w:pPr>
        <w:suppressLineNumbers/>
        <w:tabs>
          <w:tab w:val="left" w:pos="54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выявить виды психической ригидности у больных с легочными заболеваниями;</w:t>
      </w:r>
    </w:p>
    <w:p w14:paraId="3BCDC6CF" w14:textId="77777777" w:rsidR="00000000" w:rsidRDefault="00EC0604">
      <w:pPr>
        <w:suppressLineNumbers/>
        <w:tabs>
          <w:tab w:val="left" w:pos="540"/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установить корреляцию между психологическими параметрами (невротической астенией, психической ригидностью, особенностями личности) и физиологическими показателями (омега-поте</w:t>
      </w:r>
      <w:r>
        <w:rPr>
          <w:sz w:val="28"/>
          <w:szCs w:val="28"/>
        </w:rPr>
        <w:t>нциал);</w:t>
      </w:r>
    </w:p>
    <w:p w14:paraId="6050D0B5" w14:textId="77777777" w:rsidR="00000000" w:rsidRDefault="00EC0604">
      <w:pPr>
        <w:suppressLineNumbers/>
        <w:tabs>
          <w:tab w:val="left" w:pos="180"/>
          <w:tab w:val="left" w:pos="540"/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доказать, что в основе этиопатогенеза легочных заболеваний лежит нарушение регуляторной деятельности НС (невротическая астения).</w:t>
      </w:r>
    </w:p>
    <w:p w14:paraId="1763A3F8" w14:textId="77777777" w:rsidR="00000000" w:rsidRDefault="00EC0604">
      <w:pPr>
        <w:suppressLineNumbers/>
        <w:tabs>
          <w:tab w:val="left" w:pos="540"/>
          <w:tab w:val="left" w:pos="900"/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невротическая астения у людей с заболеваниями легких.</w:t>
      </w:r>
    </w:p>
    <w:p w14:paraId="6496305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психологические и п</w:t>
      </w:r>
      <w:r>
        <w:rPr>
          <w:sz w:val="28"/>
          <w:szCs w:val="28"/>
        </w:rPr>
        <w:t>сихофизиологические составляющие невротической астении.</w:t>
      </w:r>
    </w:p>
    <w:p w14:paraId="70CA66B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ГИПОТЕЗА: психофизиологические механизмы невротической астении </w:t>
      </w:r>
      <w:r>
        <w:rPr>
          <w:sz w:val="28"/>
          <w:szCs w:val="28"/>
        </w:rPr>
        <w:lastRenderedPageBreak/>
        <w:t>являются одним из основополагающих факторов в этиопатогенезе легочных заболеваний.</w:t>
      </w:r>
    </w:p>
    <w:p w14:paraId="1FD3F2F2" w14:textId="77777777" w:rsidR="00000000" w:rsidRDefault="00EC0604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ЛИТЕРАТУРНЫЙ ОБЗОР</w:t>
      </w:r>
    </w:p>
    <w:p w14:paraId="211BEDAE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4779F5CA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КЛИНИЧЕСКАЯ КАРТИНА</w:t>
      </w:r>
      <w:r>
        <w:rPr>
          <w:sz w:val="28"/>
          <w:szCs w:val="28"/>
        </w:rPr>
        <w:t xml:space="preserve"> НЕВРОТИЧЕСКОЙ АСТЕНИИ</w:t>
      </w:r>
    </w:p>
    <w:p w14:paraId="2CD72E76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1E23CE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пограничных состояний, (наряду с неврозами (неврастенией, истерией, психастенией, неврозом навязчивых состояний), психопатиями, реактивными неврозами, значительное место занимают астенические состояния.</w:t>
      </w:r>
    </w:p>
    <w:p w14:paraId="5D5085DA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астения (а - </w:t>
      </w:r>
      <w:r>
        <w:rPr>
          <w:sz w:val="28"/>
          <w:szCs w:val="28"/>
        </w:rPr>
        <w:t xml:space="preserve">отрицание, </w:t>
      </w:r>
      <w:r>
        <w:rPr>
          <w:sz w:val="28"/>
          <w:szCs w:val="28"/>
          <w:lang w:val="en-US"/>
        </w:rPr>
        <w:t>Sthenos</w:t>
      </w:r>
      <w:r>
        <w:rPr>
          <w:sz w:val="28"/>
          <w:szCs w:val="28"/>
        </w:rPr>
        <w:t xml:space="preserve"> - сила) введен в обиход Броуном (</w:t>
      </w:r>
      <w:r>
        <w:rPr>
          <w:sz w:val="28"/>
          <w:szCs w:val="28"/>
          <w:lang w:val="en-US"/>
        </w:rPr>
        <w:t>Brown</w:t>
      </w:r>
      <w:r>
        <w:rPr>
          <w:sz w:val="28"/>
          <w:szCs w:val="28"/>
        </w:rPr>
        <w:t>) в 18 веке.</w:t>
      </w:r>
    </w:p>
    <w:p w14:paraId="752BEB3C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Астения как отдельная нозологическая единица до настоящего времени не выделена, однако понятие «астенические состояния» часто употребляется психиатрами, невропатологами и психологами.</w:t>
      </w:r>
    </w:p>
    <w:p w14:paraId="30EC6458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t>риодически возникающие астенические состояния в настоящее время рассматриваются главным образом в рамках неврозов (реактивные неврастении - соматогенные, психогенные) и не психотических аффективных заболеваний (астенические депрессии, дистимические расстро</w:t>
      </w:r>
      <w:r>
        <w:rPr>
          <w:sz w:val="28"/>
          <w:szCs w:val="28"/>
        </w:rPr>
        <w:t>йства).</w:t>
      </w:r>
    </w:p>
    <w:p w14:paraId="77D24E12" w14:textId="77777777" w:rsidR="00000000" w:rsidRDefault="00EC0604">
      <w:pPr>
        <w:suppressLineNumbers/>
        <w:shd w:val="clear" w:color="auto" w:fill="FFFFFF"/>
        <w:tabs>
          <w:tab w:val="left" w:pos="1980"/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сообщениям отечественных и зарубежных исследователей, астенические расстройства часто встречаются при неврозах, инфекционных заболеваниях, последствиях черепно-мозговых травм, органических заболеваниях ЦНС, интоксикациях и др.</w:t>
      </w:r>
    </w:p>
    <w:p w14:paraId="5A09FB07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Описано множество </w:t>
      </w:r>
      <w:r>
        <w:rPr>
          <w:sz w:val="28"/>
          <w:szCs w:val="28"/>
        </w:rPr>
        <w:t>клинических проявлений невротической астении, однако, очевидно, что в целом для астенического синдрома при неврозах, как и для других форм пограничных нервно-психических расстройств, характерна триада, включающая помимо проявлений астении, вегетативную дис</w:t>
      </w:r>
      <w:r>
        <w:rPr>
          <w:sz w:val="28"/>
          <w:szCs w:val="28"/>
        </w:rPr>
        <w:t>функцию и расстройства сна.</w:t>
      </w:r>
    </w:p>
    <w:p w14:paraId="4BF02A5D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 астения проявляется в усталости, повышенной утомляемости, снижении работоспособности. Следует различать усталость как субъективную сторону утомляемости и собственно утомление, которое может быть </w:t>
      </w:r>
      <w:r>
        <w:rPr>
          <w:sz w:val="28"/>
          <w:szCs w:val="28"/>
        </w:rPr>
        <w:lastRenderedPageBreak/>
        <w:t>подтверждено объективн</w:t>
      </w:r>
      <w:r>
        <w:rPr>
          <w:sz w:val="28"/>
          <w:szCs w:val="28"/>
        </w:rPr>
        <w:t>ыми методами исследования. Невротическая усталость характеризуется своей инертностью, неспособностью исчезать после отдыха. Кроме того, собственно астения проявляется в ухудшении памяти и внимания, в свою очередь снижение способности к концентрации внимани</w:t>
      </w:r>
      <w:r>
        <w:rPr>
          <w:sz w:val="28"/>
          <w:szCs w:val="28"/>
        </w:rPr>
        <w:t>я приводит к рассеянности и вторично к затруднениям запоминания. Указанные нарушения сопровождаются, как правило, повышенной возбудимостью, раздражительностью, в частности, повышенной чувствительностью к внешним и внутренним раздражителям.</w:t>
      </w:r>
    </w:p>
    <w:p w14:paraId="5795FE10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Эмоционально-афф</w:t>
      </w:r>
      <w:r>
        <w:rPr>
          <w:sz w:val="28"/>
          <w:szCs w:val="28"/>
        </w:rPr>
        <w:t>ективные нарушения при астении проявляются эмоциональной неустойчивостью, эмоциональные реакции, неадекватные по силе вызвавшим их причинам, нетерпеливость, плохая переносимость ожидания. При астении также наблюдается лабильность настроения, которое неадек</w:t>
      </w:r>
      <w:r>
        <w:rPr>
          <w:sz w:val="28"/>
          <w:szCs w:val="28"/>
        </w:rPr>
        <w:t>ватно повышается при незначительной удаче и ухудшается при малейшей неудаче, настроение чаще пониженное, сопровождается постоянным недовольством и готовностью дать реакцию обиды и раздражения. По утрам самочувствие чаще бывает плохое.</w:t>
      </w:r>
    </w:p>
    <w:p w14:paraId="3040823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Вегетативные расстрой</w:t>
      </w:r>
      <w:r>
        <w:rPr>
          <w:sz w:val="28"/>
          <w:szCs w:val="28"/>
        </w:rPr>
        <w:t xml:space="preserve">ства при астеническом синдроме выражаются в лабильности пульса и артериального давления, стойких спонтанных дермографических реакциях, общем и дистальном гипергидрозе. Частыми симптомами являются равномерное повышение сухожильных рефлексов, дрожание век и </w:t>
      </w:r>
      <w:r>
        <w:rPr>
          <w:sz w:val="28"/>
          <w:szCs w:val="28"/>
        </w:rPr>
        <w:t>пальцев вытянутых рук, боли в мышцах и др. Из вариантов головной боли для астении характерна, прежде всего, боль нервно-мышечного типа. Обычно такие больные говорят, что голову «сдавливает», «сжимает», на голове «как будто бы надета каска», «обруч». Эти ощ</w:t>
      </w:r>
      <w:r>
        <w:rPr>
          <w:sz w:val="28"/>
          <w:szCs w:val="28"/>
        </w:rPr>
        <w:t>ущения усиливаются при волнении, при попытке продолжить работу, сосредоточиться. В ряде случаев головная боль носит пульсирующий характер, пульсация совпадает с шумом в ушах. Головная боль появляется как сигнал утомления при всякой умственной деятельности.</w:t>
      </w:r>
    </w:p>
    <w:p w14:paraId="35CFEF4A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Характерные для астенического синдрома расстройства сна в виде нарушения засыпания, частых пробуждений и легких проявлений диссомнии сопровождаются чувством разбитости, отсутствием ощущения бодрости. Больные часто жалуются, что «не отдохнули за ночь» и тр</w:t>
      </w:r>
      <w:r>
        <w:rPr>
          <w:sz w:val="28"/>
          <w:szCs w:val="28"/>
        </w:rPr>
        <w:t>евожно ожидают наступление следующей ночи. Субъективная оценка ночного сна как неполноценного часто является для больных основанием считать его причиной снижения работоспособности. В то же время выраженной сонливости днем у подавляющего большинства больных</w:t>
      </w:r>
      <w:r>
        <w:rPr>
          <w:sz w:val="28"/>
          <w:szCs w:val="28"/>
        </w:rPr>
        <w:t xml:space="preserve"> не наблюдается.</w:t>
      </w:r>
    </w:p>
    <w:p w14:paraId="051BC10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в интеллектуальной деятельности. Это проявляется в жалобах на затруднение усвоения материала. Больные не могут сосредоточить внимание на более или менее продолжительный срок. Включившись в работу, уже через несколько минут ловя</w:t>
      </w:r>
      <w:r>
        <w:rPr>
          <w:sz w:val="28"/>
          <w:szCs w:val="28"/>
        </w:rPr>
        <w:t>т себя на мысли, что думают о другом, не могут воспроизвести прочитанное. Затем нарушается память на отвлеченные понятия, больные не могут вспомнить необходимый номер телефона, имя, дату и т.п.</w:t>
      </w:r>
    </w:p>
    <w:p w14:paraId="14C8E68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многообразные расстройства висцеральных функций, оп</w:t>
      </w:r>
      <w:r>
        <w:rPr>
          <w:sz w:val="28"/>
          <w:szCs w:val="28"/>
        </w:rPr>
        <w:t>исанные как психогенные расстройства сердечной деятельности, дыхания и желудочно-кишечного тракта.</w:t>
      </w:r>
    </w:p>
    <w:p w14:paraId="7A40EA1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постоянному анализу своих ощущений (шум в ушах, усиленное сердцебиение, боли в области желудка, кишечника и т.п.). Больной с тревогой прислушива</w:t>
      </w:r>
      <w:r>
        <w:rPr>
          <w:sz w:val="28"/>
          <w:szCs w:val="28"/>
        </w:rPr>
        <w:t>ется к этим ощущениям, мрачное настроение рождает мысли о серьезной и опасной болезни.</w:t>
      </w:r>
    </w:p>
    <w:p w14:paraId="27604EEA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C03E73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ПАТОГЕНЕТИЧЕСКИЕ ОСНОВЫ НЕВРОТИЧЕСКОЙ АСТЕНИИ</w:t>
      </w:r>
    </w:p>
    <w:p w14:paraId="4E289AA4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C16FC1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Патогенетическую основу астенических состояний в структуре неврозов составляют корково-подкорковые нарушения мозга. В</w:t>
      </w:r>
      <w:r>
        <w:rPr>
          <w:sz w:val="28"/>
          <w:szCs w:val="28"/>
        </w:rPr>
        <w:t xml:space="preserve"> одних случаях они связаны с процессами гипервозбудимости (повышенная реактивность, нарушения сна и т.д.), в других - с патологическим снижением активности </w:t>
      </w:r>
      <w:r>
        <w:rPr>
          <w:sz w:val="28"/>
          <w:szCs w:val="28"/>
        </w:rPr>
        <w:lastRenderedPageBreak/>
        <w:t>(общая слабость, повышенная утомляемость, снижение работоспособности, внимания), в-третьих - сразу с</w:t>
      </w:r>
      <w:r>
        <w:rPr>
          <w:sz w:val="28"/>
          <w:szCs w:val="28"/>
        </w:rPr>
        <w:t xml:space="preserve"> обоими процессами.</w:t>
      </w:r>
    </w:p>
    <w:p w14:paraId="45E9015A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публикации, посвященные электрофизиологическим исследованиям невротических астенических состояний. Из всей совокупности описанных изменений наиболее часто отмечаются снижение функциональной активности мозга, нарушение корково-по</w:t>
      </w:r>
      <w:r>
        <w:rPr>
          <w:sz w:val="28"/>
          <w:szCs w:val="28"/>
        </w:rPr>
        <w:t>дкорковых взаимоотношений, дисфункция структур мезодиэнцефального уровня.</w:t>
      </w:r>
    </w:p>
    <w:p w14:paraId="16E5A30E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Стали появляться фундаментальные исследования, посвященные изменению симпатико-адреналовой системы при неврозах. В этих работах показано ее непосредственное участие в развитии послед</w:t>
      </w:r>
      <w:r>
        <w:rPr>
          <w:sz w:val="28"/>
          <w:szCs w:val="28"/>
        </w:rPr>
        <w:t>них.</w:t>
      </w:r>
    </w:p>
    <w:p w14:paraId="02ACFCE6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неврозов значительное число заболеваний связано с выраженным понижением активности гормонального и медиаторного звеньев симпатико-адреналовой системы, а так же их резервов. Истощение симпатико-адреналовой системы обычно сопровождается астени</w:t>
      </w:r>
      <w:r>
        <w:rPr>
          <w:sz w:val="28"/>
          <w:szCs w:val="28"/>
        </w:rPr>
        <w:t xml:space="preserve">зацией. Предложенная В.Н. Васильевым и В.С. Чугуновым эффективная терапия подобных состояний малыми дозами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-ДОФА подтверждает данное предположение. Снижение выделения с мочой ДОФА и дофамина у больных по сравнению со здоровыми того же возраста свидетельст</w:t>
      </w:r>
      <w:r>
        <w:rPr>
          <w:sz w:val="28"/>
          <w:szCs w:val="28"/>
        </w:rPr>
        <w:t>вует об истощении резервных возможностей симпатико-адреналовой системы. Так, у больных с астеническими состояниями отмечается уменьшение уровня ДОФА и адреналина в моче, что указывает на затяжное течение заболевания.</w:t>
      </w:r>
    </w:p>
    <w:p w14:paraId="416EA87F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нейрофизиологических, био</w:t>
      </w:r>
      <w:r>
        <w:rPr>
          <w:sz w:val="28"/>
          <w:szCs w:val="28"/>
        </w:rPr>
        <w:t>химических и иммунологических методов существенно расширило возможности изучения нейробиологических основ астенических состояний и астено-вегетативного синдрома. Так, при изучении нейрогормональных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и биохимических механизмов астенических состояний преимуще</w:t>
      </w:r>
      <w:r>
        <w:rPr>
          <w:sz w:val="28"/>
          <w:szCs w:val="28"/>
        </w:rPr>
        <w:t xml:space="preserve">ственно в эксперименте на животных и в меньшей степени у человека доказано наличие нарушений в механизмах регуляции кислородзависимого энергообеспечения, и прежде всего процессов </w:t>
      </w:r>
      <w:r>
        <w:rPr>
          <w:sz w:val="28"/>
          <w:szCs w:val="28"/>
        </w:rPr>
        <w:lastRenderedPageBreak/>
        <w:t>потребления и утилизации кислорода, процессов окислительного фосфорилирования</w:t>
      </w:r>
      <w:r>
        <w:rPr>
          <w:sz w:val="28"/>
          <w:szCs w:val="28"/>
        </w:rPr>
        <w:t>, снижения в тканях мозга макроэргических соединений, что свидетельствует о снижении уровня аэробного энергетического потенциала (И.Б. Заболотских, 2001 г.). Известно, что снижение потребления и утилизации кислорода при психогенной астении находится под пр</w:t>
      </w:r>
      <w:r>
        <w:rPr>
          <w:sz w:val="28"/>
          <w:szCs w:val="28"/>
        </w:rPr>
        <w:t>ямым контролем гормональных механизмов стресс-реализующих и стресс-лимитирующих систем. Сформулирована и развивается гипотеза о роли церебральной гипоксии в патогенезе астено-невротических расстройств. Выдвинуты и аргументируются представления о базисной р</w:t>
      </w:r>
      <w:r>
        <w:rPr>
          <w:sz w:val="28"/>
          <w:szCs w:val="28"/>
        </w:rPr>
        <w:t>оли пренатально обусловленных нарушений формирования центральных механизмов энергообеспечения тканей и органов, лежащих в основе снижения стрессорной устойчивости организма, раннем проявлении астено-невротических расстройств, составляющих в последующем ядр</w:t>
      </w:r>
      <w:r>
        <w:rPr>
          <w:sz w:val="28"/>
          <w:szCs w:val="28"/>
        </w:rPr>
        <w:t>о многих хронических заболеваний нервной системы, психических и психосоматических заболеваний (И.Б. Заболотских, 2001 г.).</w:t>
      </w:r>
    </w:p>
    <w:p w14:paraId="4D42D8AB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7F025F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КЛАССИФИКАЦИЯ НЕВРОТИЧЕСКОЙ АСТЕНИИ</w:t>
      </w:r>
    </w:p>
    <w:p w14:paraId="5B8ABFB7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E9BB13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общности взглядов в отношении клинических и психопатологических проявлений астенических </w:t>
      </w:r>
      <w:r>
        <w:rPr>
          <w:sz w:val="28"/>
          <w:szCs w:val="28"/>
        </w:rPr>
        <w:t>состояний сохраняется многообразие классификаций астении.</w:t>
      </w:r>
    </w:p>
    <w:p w14:paraId="45BAC1D0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последних классификаций астенических состояний в неврологии является классификация предложенная профессором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Лобзиным, которая является итогом многолетних наблюдений автора в области не</w:t>
      </w:r>
      <w:r>
        <w:rPr>
          <w:sz w:val="28"/>
          <w:szCs w:val="28"/>
        </w:rPr>
        <w:t xml:space="preserve">врозов, неврозоподобных состояний при различных органических заболеваниях и травмах нервной системы и внутренних органов, профессиональной физиологии и патологии экстремальных воздействий на нервную систему, включая обследования больших групп здоровых лиц </w:t>
      </w:r>
      <w:r>
        <w:rPr>
          <w:sz w:val="28"/>
          <w:szCs w:val="28"/>
        </w:rPr>
        <w:t xml:space="preserve">в особо напряженных условиях деятельности (операторы, моряки-подводники в </w:t>
      </w:r>
      <w:r>
        <w:rPr>
          <w:sz w:val="28"/>
          <w:szCs w:val="28"/>
        </w:rPr>
        <w:lastRenderedPageBreak/>
        <w:t>длительном океаническом плавании, лица, подвергавшиеся десинхронозу, перцепторной депривации и т. д.), клинические эксперименты на добровольцах (длительная клиностатнческая гипокинез</w:t>
      </w:r>
      <w:r>
        <w:rPr>
          <w:sz w:val="28"/>
          <w:szCs w:val="28"/>
        </w:rPr>
        <w:t>ия, частичная перцепторная депривация и др.).</w:t>
      </w:r>
    </w:p>
    <w:p w14:paraId="28AA106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промежуточные между здоровьем и болезнью состояния, которые характеризуются ослаблением функциональных возможностей мозга под влиянием экстремальных не психогенных факторов. Клинически они проявляютс</w:t>
      </w:r>
      <w:r>
        <w:rPr>
          <w:sz w:val="28"/>
          <w:szCs w:val="28"/>
        </w:rPr>
        <w:t>я астенизацией и обозначаются как преморбидные состояния или расстройства адаптации. В отличие от психогенных астений (неврозов) названные выше состояния относятся к истинным астениям. По характеру патогенетических факторов и механизмов ослабляющего действ</w:t>
      </w:r>
      <w:r>
        <w:rPr>
          <w:sz w:val="28"/>
          <w:szCs w:val="28"/>
        </w:rPr>
        <w:t>ия на нервную систему они могут быть названы физиогенными астеническими состояниями в отличие от психогенных или невротических астений.</w:t>
      </w:r>
    </w:p>
    <w:p w14:paraId="1F44BA2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Психогенные астении имеют клинические и патофизиологические особенности, позволяющие отграничивать их от астений иной эт</w:t>
      </w:r>
      <w:r>
        <w:rPr>
          <w:sz w:val="28"/>
          <w:szCs w:val="28"/>
        </w:rPr>
        <w:t>иологии.</w:t>
      </w:r>
    </w:p>
    <w:p w14:paraId="2AA554FD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согласии с выводами многих авторов В.С. Лобзин говорит, что так называемые астенические расстройства при неврозах не являются истинной астенией в буквальном смысле слова. Гипостеническая форма неврастении фактически не что иное, как фаза развити</w:t>
      </w:r>
      <w:r>
        <w:rPr>
          <w:sz w:val="28"/>
          <w:szCs w:val="28"/>
        </w:rPr>
        <w:t>я болезни. Астению при неврастении нельзя считать истинной и по другим соображениям. Слабость, «бессилие» у больных неврастенией - только видимый феномен. Это не действительная бедность, а скрытое богатство, мнимое представление о неодолимых трудностях. Пр</w:t>
      </w:r>
      <w:r>
        <w:rPr>
          <w:sz w:val="28"/>
          <w:szCs w:val="28"/>
        </w:rPr>
        <w:t>и тщательном изучении анамнеза и объективном динамическом наблюдении за больными неврастенией В.С. Лобзин отметил интересный диссонанс в виде «синдрома избирательной стеничности». Под влиянием оптимально-положительных эмоций больные неврастенией могут пока</w:t>
      </w:r>
      <w:r>
        <w:rPr>
          <w:sz w:val="28"/>
          <w:szCs w:val="28"/>
        </w:rPr>
        <w:t xml:space="preserve">зывать исключительную работоспособность. Их дееспособность в различных сферах деятельности зависит не столько от объективной трудности работы, сколько от </w:t>
      </w:r>
      <w:r>
        <w:rPr>
          <w:sz w:val="28"/>
          <w:szCs w:val="28"/>
        </w:rPr>
        <w:lastRenderedPageBreak/>
        <w:t>внутреннего эмоционально окрашенного отношения к ней, от мотивации.</w:t>
      </w:r>
    </w:p>
    <w:p w14:paraId="23BA2EF3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физиогенными астени</w:t>
      </w:r>
      <w:r>
        <w:rPr>
          <w:sz w:val="28"/>
          <w:szCs w:val="28"/>
        </w:rPr>
        <w:t>ческими состояниями клиника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психогенной астении (невроза) значительно сложнее, разнообразнее, красочнее. Невротическая астения всегда расцвечивается другими психопатологическими синдромами. Она не бывает изолированной. Наблюдаются астеноипохондрический, ас</w:t>
      </w:r>
      <w:r>
        <w:rPr>
          <w:sz w:val="28"/>
          <w:szCs w:val="28"/>
        </w:rPr>
        <w:t>тенодепрессивный, астенофобический, астенообсессивный и другие сочетанные синдромы. Особенности психогенной астении зависят от характера психогении, преморбидного фона и отношения больного 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болезни. Личность при этом вовлекается в болезнь, уходит в нее. П</w:t>
      </w:r>
      <w:r>
        <w:rPr>
          <w:sz w:val="28"/>
          <w:szCs w:val="28"/>
        </w:rPr>
        <w:t>сихотравмирующая ситуация подвергается личностной переработке с застреванием внимания на неприятных переживаниях и ощущениях, с переоценкой их тяжести с фиксацией по невротическим механизмам случайных преходящих физиологических сдвигов, возникающих под вли</w:t>
      </w:r>
      <w:r>
        <w:rPr>
          <w:sz w:val="28"/>
          <w:szCs w:val="28"/>
        </w:rPr>
        <w:t>янием экзогенных или эндогенных воздействий. Внутренняя картина болезни характеризуется сужением круга интересов, концентрацией их на себе, перенасыщенностью страхами, тревогой, напряженностью и немотивированным беспокойством, что часто находит отражение в</w:t>
      </w:r>
      <w:r>
        <w:rPr>
          <w:sz w:val="28"/>
          <w:szCs w:val="28"/>
        </w:rPr>
        <w:t xml:space="preserve"> нарушениях сна и содержании сновидений. Наблюдается выраженная эмоциональная неустойчивость, которая проявляется как правило либо в виде вспыльчивости, возбудимости с агрессивными тенденциями, либо в виде чрезмерной обидчивости, плаксивости. Часто больные</w:t>
      </w:r>
      <w:r>
        <w:rPr>
          <w:sz w:val="28"/>
          <w:szCs w:val="28"/>
        </w:rPr>
        <w:t xml:space="preserve"> склонны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несколько утрировать свое состояние, искать сострадания у других, прислушиваться к своим ощущениям.</w:t>
      </w:r>
    </w:p>
    <w:p w14:paraId="38A7ED3B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больших контингентов лиц с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неврозоподобными расстройствами позволило В.С. Лобзину выделить группу физиогенных астенических состояний и</w:t>
      </w:r>
      <w:r>
        <w:rPr>
          <w:sz w:val="28"/>
          <w:szCs w:val="28"/>
        </w:rPr>
        <w:t xml:space="preserve"> дать характеристику следующих клиннко-патогенетических видов и вариантов: цереброгенной астении; соматогенной астении; соматоцереброгенной (смешанной, тотальной) астении; адаптационной астении (астении негативной адаптации), парциальной и общей.</w:t>
      </w:r>
    </w:p>
    <w:p w14:paraId="1D44B8D1" w14:textId="77777777" w:rsidR="00000000" w:rsidRDefault="00EC0604">
      <w:pPr>
        <w:suppressLineNumbers/>
        <w:shd w:val="clear" w:color="auto" w:fill="FFFFFF"/>
        <w:tabs>
          <w:tab w:val="left" w:pos="28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Цереброге</w:t>
      </w:r>
      <w:r>
        <w:rPr>
          <w:sz w:val="28"/>
          <w:szCs w:val="28"/>
        </w:rPr>
        <w:t>нная астения.</w:t>
      </w:r>
    </w:p>
    <w:p w14:paraId="7072EF3B" w14:textId="77777777" w:rsidR="00000000" w:rsidRDefault="00EC0604">
      <w:pPr>
        <w:suppressLineNumbers/>
        <w:shd w:val="clear" w:color="auto" w:fill="FFFFFF"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патогенетическим механизмам относятся нарушения компенсаторно-приспособительных процессов регуляции интеллектуально-мнестических, эмоциональных, вегетативно-висцеральных, обменных и других функций вследствие структурных изменений м</w:t>
      </w:r>
      <w:r>
        <w:rPr>
          <w:sz w:val="28"/>
          <w:szCs w:val="28"/>
        </w:rPr>
        <w:t>озга, вызванных травмой или другими заболеваниями. С цереброгенными астениями могут встречаться лица, у которых в прошлом были черепно-мозговые травмы, инфекционные заболевания и другие поражения центральной нервной системы, не проявлявшиеся выраженной орг</w:t>
      </w:r>
      <w:r>
        <w:rPr>
          <w:sz w:val="28"/>
          <w:szCs w:val="28"/>
        </w:rPr>
        <w:t>анической симптоматикой, а также сосудистые нарушения головного мозга различной степени выраженности. Астенический симптомокомплекс в указанных случаях проявляется повышенной раздражительностью, нарушениями сна и вегетативными дисфункциями. Однако выраженн</w:t>
      </w:r>
      <w:r>
        <w:rPr>
          <w:sz w:val="28"/>
          <w:szCs w:val="28"/>
        </w:rPr>
        <w:t>ая истощаемость, нарушение памяти, отсутствие четкой зависимости от физического перенапряжения и психотравмирующих ситуаций отличают эти состояния от физиогенных и психогенных астений.</w:t>
      </w:r>
    </w:p>
    <w:p w14:paraId="0450AB50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эти состояния характеризуются стойкостью и монотонностью ас</w:t>
      </w:r>
      <w:r>
        <w:rPr>
          <w:sz w:val="28"/>
          <w:szCs w:val="28"/>
        </w:rPr>
        <w:t>тенических симптомов с преобладанием психоорганических расстройств. Резко снижен порог переносимости физиогенных раздражителей: шума, вибрации, оптико-кинетических и вестибулярных нагрузок, алкоголя, перепадов атмосферного давления, влажности и температуры</w:t>
      </w:r>
      <w:r>
        <w:rPr>
          <w:sz w:val="28"/>
          <w:szCs w:val="28"/>
        </w:rPr>
        <w:t xml:space="preserve"> воздуха. Астенические симптомы нередко обнаруживаются в сочетании с очаговыми неврологическими знаками и общемозговыми расстройствами, свойственными основному заболеванию. Некоторые отличия в клинической картине обусловлены преимущественной топикой органи</w:t>
      </w:r>
      <w:r>
        <w:rPr>
          <w:sz w:val="28"/>
          <w:szCs w:val="28"/>
        </w:rPr>
        <w:t xml:space="preserve">ческого процесса (кортикальный, гипоталамо-лимбико-ретикулярный и другие варианты локализации). Следует, однако, сказать, что переоценивать значимость неврологической микросимптоматики, если она не образует четкий топический </w:t>
      </w:r>
      <w:r>
        <w:rPr>
          <w:sz w:val="28"/>
          <w:szCs w:val="28"/>
        </w:rPr>
        <w:lastRenderedPageBreak/>
        <w:t>синдром, в целях утверждения вт</w:t>
      </w:r>
      <w:r>
        <w:rPr>
          <w:sz w:val="28"/>
          <w:szCs w:val="28"/>
        </w:rPr>
        <w:t>оричного характера астении было бы ошибкой.</w:t>
      </w:r>
    </w:p>
    <w:p w14:paraId="25C8DFBA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Соматогенная астения.</w:t>
      </w:r>
    </w:p>
    <w:p w14:paraId="263B96DF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при истощающих хронических заболеваниях внутренних органов и эндокринной системы как следствие острых соматических болезней, травм, оперативных вмешательств. Основные патогенетич</w:t>
      </w:r>
      <w:r>
        <w:rPr>
          <w:sz w:val="28"/>
          <w:szCs w:val="28"/>
        </w:rPr>
        <w:t>еские механизмы астении - это реперкуссионно-рефлекторные и обменно-гуморальные влияния с внутренних органов и патологически измененных тканей на центральную нервную систему. В клинической картине ведущее место занимают симптомы соматического неблагополучи</w:t>
      </w:r>
      <w:r>
        <w:rPr>
          <w:sz w:val="28"/>
          <w:szCs w:val="28"/>
        </w:rPr>
        <w:t>я. Характерна волнообразность нарастания и смягчения астении и непосредственной связи с обострением или ремиссией (спонтанной или терапевтической) соматического заболевания. Астенические расстройства провоцируются нарушением гомеостаза внутренних органов (</w:t>
      </w:r>
      <w:r>
        <w:rPr>
          <w:sz w:val="28"/>
          <w:szCs w:val="28"/>
        </w:rPr>
        <w:t>нарушения диеты, водно-солевого режима и т.д.).</w:t>
      </w:r>
    </w:p>
    <w:p w14:paraId="5717BA9C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Соматоцереброгенная астения.</w:t>
      </w:r>
    </w:p>
    <w:p w14:paraId="445EC518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в ее патогенезе является воздействие как на внутренние органы, так и на нервную систему общих физико-химических или инфекционно-токсических факторов (ионизирующей радиации</w:t>
      </w:r>
      <w:r>
        <w:rPr>
          <w:sz w:val="28"/>
          <w:szCs w:val="28"/>
        </w:rPr>
        <w:t>, общей экзогенной интоксикации и др.). Возникают системные обменно-ферментативные и токсико-ннфекционные изменения, характерные для конкретного повреждающего фактора. В клинической картине определяются сочетание специфических (для повреждающего фактора) с</w:t>
      </w:r>
      <w:r>
        <w:rPr>
          <w:sz w:val="28"/>
          <w:szCs w:val="28"/>
        </w:rPr>
        <w:t>имптомов с астеническими, зависимость выраженности и стойкости астении от дозы или тяжести первичного патогенного воздействия. В структуре астенического синдрома преобладают апатия, мышечная слабость и утомляемость. В фазе восстановления обращает на себя в</w:t>
      </w:r>
      <w:r>
        <w:rPr>
          <w:sz w:val="28"/>
          <w:szCs w:val="28"/>
        </w:rPr>
        <w:t>нимание замедленное и запаздывающее сглаживание астенических расстройств по сравнению с более быстрым регрессом специфических симптомов.</w:t>
      </w:r>
    </w:p>
    <w:p w14:paraId="02BBFC12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Адаптационные астении.</w:t>
      </w:r>
    </w:p>
    <w:p w14:paraId="00C1E38F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неврозов и других психогенных реакций дезадаптирующее влияние оказывают физиогенные</w:t>
      </w:r>
      <w:r>
        <w:rPr>
          <w:sz w:val="28"/>
          <w:szCs w:val="28"/>
        </w:rPr>
        <w:t xml:space="preserve"> экстремальные факторы (гипокинезия, частичная сенсорная изоляция, перцепторная депривация, десинхроноз и др.). Адаптационные астении развиваются под влиянием избирательного действия какого-либо одного физиогенного фактора на определенную аналнзаторно-эффе</w:t>
      </w:r>
      <w:r>
        <w:rPr>
          <w:sz w:val="28"/>
          <w:szCs w:val="28"/>
        </w:rPr>
        <w:t>кторную систему и опосредованно - на неспецифические образования мозга. Длительное и монотонное действие зрительных, слуховых и других раздражителей способно приводить к перцепторной депривацин и развитию в зоне нагружаемых анализаторов негативной адаптаци</w:t>
      </w:r>
      <w:r>
        <w:rPr>
          <w:sz w:val="28"/>
          <w:szCs w:val="28"/>
        </w:rPr>
        <w:t>и (парциальные перцепторно-оптическая, перцепторно-акустическая и другие астении). Вследствие длительного сдвига стереотипов биоритмов, особенно ритма сна и бодрствования, формируется астения при десинхронозе, проявляющаяся диссомническим синдромом и втори</w:t>
      </w:r>
      <w:r>
        <w:rPr>
          <w:sz w:val="28"/>
          <w:szCs w:val="28"/>
        </w:rPr>
        <w:t>чными общеастеническими расстройствами. Проявляются адаптационные астении снижением способности систем психической адаптации обеспечивать компенсирующее противодействие экстремальным факторам. Эти реакции расцениваются как напряжение функциональной активно</w:t>
      </w:r>
      <w:r>
        <w:rPr>
          <w:sz w:val="28"/>
          <w:szCs w:val="28"/>
        </w:rPr>
        <w:t>сти индивидуального барьера психической адаптации. Быстрота восстановления функций организма в таких случаях во многом зависит от выраженности психогении, степени переутомления, наличия органической предрасположенности и тяжести соматического заболевания.</w:t>
      </w:r>
    </w:p>
    <w:p w14:paraId="29438E17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астения адаптации может быть последовательной фазой парциальной при отсутствии профилактических мероприятий. С общеастенических расстройств, как правило, манифестируют неврологические проявления длительной гипокинезии. К общим астениям адаптации отно</w:t>
      </w:r>
      <w:r>
        <w:rPr>
          <w:sz w:val="28"/>
          <w:szCs w:val="28"/>
        </w:rPr>
        <w:t>сится также астения переутомления. В ее происхождении принимает участие ряд физиогенных факторов: десинхроноз с длительными и резкими нарушениями ритма сна и бодрствования, нередко монотонность труда, необходимость скоростного темпа или принудительной быст</w:t>
      </w:r>
      <w:r>
        <w:rPr>
          <w:sz w:val="28"/>
          <w:szCs w:val="28"/>
        </w:rPr>
        <w:t>роты психических процессов в ограниченном резерве времени, переработка большого объема информации в сжатые сроки, гипокинезия. Важно учитывать, что в отличие от астенического невроза адаптационные астении развиваются при положительной эмоциональной установ</w:t>
      </w:r>
      <w:r>
        <w:rPr>
          <w:sz w:val="28"/>
          <w:szCs w:val="28"/>
        </w:rPr>
        <w:t>ке личности (мотивации) к той работе, которая способна вызвать астенизацию, и что ведущими дезадаптирующими факторами являются не психогенные, а физиогенные воздействия.</w:t>
      </w:r>
    </w:p>
    <w:p w14:paraId="1FAEC81E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словам профессора А.Г. Чучалина классификация астенического синдрома по этиологичес</w:t>
      </w:r>
      <w:r>
        <w:rPr>
          <w:sz w:val="28"/>
          <w:szCs w:val="28"/>
        </w:rPr>
        <w:t>кому признаку несовершенна и включает в себя органическую, интоксикационную и инфекционную (Бонгефера) формы.</w:t>
      </w:r>
    </w:p>
    <w:p w14:paraId="0F3FDD56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Несомненны особенности в патогенезе синдрома астении при инфекционных болезнях, когда он связан с действием биологического агента в организме. Про</w:t>
      </w:r>
      <w:r>
        <w:rPr>
          <w:sz w:val="28"/>
          <w:szCs w:val="28"/>
        </w:rPr>
        <w:t>явления астении в этих случаях носят более яркий характер и их можно наблюдать практически на всех стадиях процесса - продромальной, разгара и стихания инфекционного заболевания, в фазе реконвалесценции и следующем за ней периоде относительного здоровья, к</w:t>
      </w:r>
      <w:r>
        <w:rPr>
          <w:sz w:val="28"/>
          <w:szCs w:val="28"/>
        </w:rPr>
        <w:t>огда клинические проявления болезни уже полностью регрессировали. Наименее изучена астения, возникающая сразу или спустя некоторое время после вирусной инфекции и характеризующаяся патологической утомляемостью, эмоциональными и неврологическими нарушениями</w:t>
      </w:r>
      <w:r>
        <w:rPr>
          <w:sz w:val="28"/>
          <w:szCs w:val="28"/>
        </w:rPr>
        <w:t>, а также неспецифическими соматическими расстройствами, названная синдромом послевирусной астении.</w:t>
      </w:r>
    </w:p>
    <w:p w14:paraId="201AF171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оживленные дискуссии разгорались в отношении этиологии синдрома послевирусной астении. Публикуемые работы содержат споры между сторонниками органич</w:t>
      </w:r>
      <w:r>
        <w:rPr>
          <w:sz w:val="28"/>
          <w:szCs w:val="28"/>
        </w:rPr>
        <w:t>еской природы синдрома и теми, кто трактует это состояние как проявление «массовой истерии» без первичного морфологического субстрата. Обе стороны не учитывают возрастающего потока данных о биологических отклонениях при психических расстройствах. В результ</w:t>
      </w:r>
      <w:r>
        <w:rPr>
          <w:sz w:val="28"/>
          <w:szCs w:val="28"/>
        </w:rPr>
        <w:t>ате эволюции взглядов на синдром послевирусной астении подтвердилась правота исследователей, рассматривающих органическое вирусное заболевание и последующую нейропсихическую симптоматику во взаимосвязи. Высказано мнение о том, что вирусы являются неспецифи</w:t>
      </w:r>
      <w:r>
        <w:rPr>
          <w:sz w:val="28"/>
          <w:szCs w:val="28"/>
        </w:rPr>
        <w:t>ческими биологическими стрессорами.</w:t>
      </w:r>
    </w:p>
    <w:p w14:paraId="44AD38EE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синдрома послевирусной астении включает в себя большую группу симптомов, но ведущими является усталость и эмоциональные нарушения. В целом послеинфекционная астения чаще всего проявляется усталостью п</w:t>
      </w:r>
      <w:r>
        <w:rPr>
          <w:sz w:val="28"/>
          <w:szCs w:val="28"/>
        </w:rPr>
        <w:t>ри любых физических нагрузках, что сближает ее с состояниями адинамии. Физическая нагрузка у больных с синдромом послевирусной астении может вызвать чувство разбитости, сохраняющееся несколько недель, и в этом кардинальное отличие утомляемости этих больных</w:t>
      </w:r>
      <w:r>
        <w:rPr>
          <w:sz w:val="28"/>
          <w:szCs w:val="28"/>
        </w:rPr>
        <w:t xml:space="preserve"> от таковой здоровых людей. Крайней степенью усталости является истощение вследствие физической пли умственной нагрузки.</w:t>
      </w:r>
    </w:p>
    <w:p w14:paraId="446DDF7C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 А.Б. Смулевич выделяет два типа астенических состояний - конверсионная и психовегетативная астения. Их типология представлена</w:t>
      </w:r>
      <w:r>
        <w:rPr>
          <w:sz w:val="28"/>
          <w:szCs w:val="28"/>
        </w:rPr>
        <w:t xml:space="preserve"> следующим образом.</w:t>
      </w:r>
    </w:p>
    <w:p w14:paraId="4623721C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Конверсионная (истерическая) астения - при этом варианте патологии, отмечаемом и другими авторами, отмечается сочетание астенических расстройств с истерическими. Характерно, что собственно астенические проявления носят демонстративно-пр</w:t>
      </w:r>
      <w:r>
        <w:rPr>
          <w:sz w:val="28"/>
          <w:szCs w:val="28"/>
        </w:rPr>
        <w:t>еувеличенный характер, а соматопсихические расстройства возникают по механизму истерической конверсии вплоть до «условной желательности».</w:t>
      </w:r>
    </w:p>
    <w:p w14:paraId="58DD82BF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астенические расстройства не сопровождаются «снижением эффективности» и ограничиваются возводимыми в превос</w:t>
      </w:r>
      <w:r>
        <w:rPr>
          <w:sz w:val="28"/>
          <w:szCs w:val="28"/>
        </w:rPr>
        <w:t xml:space="preserve">ходную степень субъективными проявлениями («невыносимая» усталость, тяжесть непосильной ноши» во всем теле, «гири», оттягивающие конечности, «полная прострация» и т. п.). Несдержанность, придирчивость, раздражительность в привычном окружении контрастируют </w:t>
      </w:r>
      <w:r>
        <w:rPr>
          <w:sz w:val="28"/>
          <w:szCs w:val="28"/>
        </w:rPr>
        <w:t>с характерной для пациентов, отнесенных к этому типу, способностью не утратить самообладания в ответственной ситуации. Нарушения в сфере соматопсихики при рассматриваемом типе астенических состояний также носят истерический характер и представлены многообр</w:t>
      </w:r>
      <w:r>
        <w:rPr>
          <w:sz w:val="28"/>
          <w:szCs w:val="28"/>
        </w:rPr>
        <w:t>азной конверсионной симптоматикой (от изолированных мигрирующих ощущений онемения и расслабления мышц, головных болей, до более генерализованных проявлений.</w:t>
      </w:r>
    </w:p>
    <w:p w14:paraId="44EDCCC7" w14:textId="77777777" w:rsidR="00000000" w:rsidRDefault="00EC0604">
      <w:pPr>
        <w:suppressLineNumbers/>
        <w:shd w:val="clear" w:color="auto" w:fill="FFFFFF"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Психовегетативная астения соответствует определению психовегетативного синдрома истощения, при кото</w:t>
      </w:r>
      <w:r>
        <w:rPr>
          <w:sz w:val="28"/>
          <w:szCs w:val="28"/>
        </w:rPr>
        <w:t>ром слабость регуляции психических процессов и вегетативной деятельности проявляется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характерными нарушениями функций внутренних органов, общего самочувствия и поведения. При состояниях этого типа тягостные телесные ощущения, по поводу которых пациенты обр</w:t>
      </w:r>
      <w:r>
        <w:rPr>
          <w:sz w:val="28"/>
          <w:szCs w:val="28"/>
        </w:rPr>
        <w:t>ащаются к врачам различных специальностей, как бы маскируют собственно астенические нарушения. В то же время последние сравнительно с проявлениями истерической астении объективно более выражены.</w:t>
      </w:r>
    </w:p>
    <w:p w14:paraId="71D5BDA4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пациентов преобладают жалобы на ухудшение памяти, беспомощн</w:t>
      </w:r>
      <w:r>
        <w:rPr>
          <w:sz w:val="28"/>
          <w:szCs w:val="28"/>
        </w:rPr>
        <w:t>ость, утрату жизненного тонуса, прежних интересов, предприимчивости, сочетающимися с вялостью, пассивностью («адинамическая астения», по Е.А. Осиповой). Отдых не только не приносит желаемого результата, но представляется тягостным из-за необходимости преод</w:t>
      </w:r>
      <w:r>
        <w:rPr>
          <w:sz w:val="28"/>
          <w:szCs w:val="28"/>
        </w:rPr>
        <w:t xml:space="preserve">олевать плохое самочувствие. Соматопсихические нарушения представлены главным образом расстройствами сна. Значительное место среди них занимают расстройства сна типа пресомнии - позднее смещение фазы сна, нарушения глубины сна). Не менее часто наблюдаются </w:t>
      </w:r>
      <w:r>
        <w:rPr>
          <w:sz w:val="28"/>
          <w:szCs w:val="28"/>
        </w:rPr>
        <w:t>головные боли.</w:t>
      </w:r>
    </w:p>
    <w:p w14:paraId="2FD92421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 Соколовская характеризует синдром «общей астении» выделяя расстройства двух следующих рядов: раздражительная слабость (быстрый спад активности витального потенциала, эмоционально - волевого контроля, регуляции когнитивных ресурсов, мото</w:t>
      </w:r>
      <w:r>
        <w:rPr>
          <w:sz w:val="28"/>
          <w:szCs w:val="28"/>
        </w:rPr>
        <w:t>рики) и соматопсихические проявления (немощность, непереносимость обыденны нагрузок, тягостные телесные ощущения.).</w:t>
      </w:r>
    </w:p>
    <w:p w14:paraId="384BE107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показывает, что все составляющие основу синдрома нарушения выступают в единстве и могут быть определены как психическая г</w:t>
      </w:r>
      <w:r>
        <w:rPr>
          <w:sz w:val="28"/>
          <w:szCs w:val="28"/>
        </w:rPr>
        <w:t>иперестезия (патологическая сверхвозбудимость), реализующаяся не только на уровне восприятия внешних раздражителей, но и на уровне телесных ощущений.</w:t>
      </w:r>
    </w:p>
    <w:p w14:paraId="5204979E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признаков, характеризующих явления психической гиперестезии в структуре синдрома простой астени</w:t>
      </w:r>
      <w:r>
        <w:rPr>
          <w:sz w:val="28"/>
          <w:szCs w:val="28"/>
        </w:rPr>
        <w:t>и, могут рассматриваться, во-первых, интенсивность самого ощущения утомления, во-вторых, «мучительная чувствительность» ко всякого рода внешним раздражителям и, наконец, в-третьих, «несоразмерные восприятия» со стороны внутренних органов.</w:t>
      </w:r>
    </w:p>
    <w:p w14:paraId="15396C95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Астения с признак</w:t>
      </w:r>
      <w:r>
        <w:rPr>
          <w:sz w:val="28"/>
          <w:szCs w:val="28"/>
        </w:rPr>
        <w:t>ами гиперестезии является в большинстве случаев составным элементом комбинированных синдромов: астеноистерического и астеноипохондрического. При сочетании астении с истерическими расстройствами наиболее выражен первый из выделенных выше признаков гипересте</w:t>
      </w:r>
      <w:r>
        <w:rPr>
          <w:sz w:val="28"/>
          <w:szCs w:val="28"/>
        </w:rPr>
        <w:t>зии - интенсивность ощущения утомления. Доминируют преувеличенные, демонстративные жалобы на «невыносимую» усталость, полную «прострацию», «непосильную» тяжесть в теле, особенно в конечностях. При этом субъективные проявления астении не сопровождаются суще</w:t>
      </w:r>
      <w:r>
        <w:rPr>
          <w:sz w:val="28"/>
          <w:szCs w:val="28"/>
        </w:rPr>
        <w:t>ственным снижением эффективности деятельности. Именно в этих случаях особенно трудно провести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границу между неспособностью и нежеланием действовать.</w:t>
      </w:r>
    </w:p>
    <w:p w14:paraId="57073DFC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астении, сочетающейся с ипохондрической симптоматикой, на первый план также выступают явления п</w:t>
      </w:r>
      <w:r>
        <w:rPr>
          <w:sz w:val="28"/>
          <w:szCs w:val="28"/>
        </w:rPr>
        <w:t>овышенной чувствительности, но уже не к внешним раздражителям, а к ощущениям со стороны телесной сферы. Эти ощущения перемещаются в центр внимания, поглощают сознание. Такая ипохондрическая «замкнутость на самоощущении» может расцениваться как проявление г</w:t>
      </w:r>
      <w:r>
        <w:rPr>
          <w:sz w:val="28"/>
          <w:szCs w:val="28"/>
        </w:rPr>
        <w:t>иперестезии: незначительные функциональные изменения деятельности организма, которые вне обострений интроспекции остались бы незамеченными, сопровождаются ощущением общего недомогания, нарастающей немощи, стремлением к экономии сил, сокращению нагрузок, ре</w:t>
      </w:r>
      <w:r>
        <w:rPr>
          <w:sz w:val="28"/>
          <w:szCs w:val="28"/>
        </w:rPr>
        <w:t>гламентации всех видов деятельности.</w:t>
      </w:r>
    </w:p>
    <w:p w14:paraId="4BE1CCA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учения И.П. Павлова (1954, 1955) в отечественной литературе в структуре астенического синдрома принято выделять гиперстению и гипостению. Б.Д. Карвасарский считает, что правильнее рассматривать эти формы как с</w:t>
      </w:r>
      <w:r>
        <w:rPr>
          <w:sz w:val="28"/>
          <w:szCs w:val="28"/>
        </w:rPr>
        <w:t>тадии в динамике заболевания.</w:t>
      </w:r>
    </w:p>
    <w:p w14:paraId="30760AC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гиперстенической формы характерны чрезмерная раздражительность, несдержанность, нетерпеливость, повышенная чувствительность к незначительным раздражителям, слезливость, нарушение внимания и др.</w:t>
      </w:r>
    </w:p>
    <w:p w14:paraId="3B88266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Противоположная форма - гип</w:t>
      </w:r>
      <w:r>
        <w:rPr>
          <w:sz w:val="28"/>
          <w:szCs w:val="28"/>
        </w:rPr>
        <w:t>остеническая - отличается, прежде всего, более выраженным компонентом собственно астении, как психической, так и физической. Снижаются работоспособность и интересы к окружающему, появляются постоянное чувство усталости, вялости, несвежести, иногда сонливос</w:t>
      </w:r>
      <w:r>
        <w:rPr>
          <w:sz w:val="28"/>
          <w:szCs w:val="28"/>
        </w:rPr>
        <w:t>ть.</w:t>
      </w:r>
    </w:p>
    <w:p w14:paraId="7136C490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1FC584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ЛЕГОЧНЫЕ ЗАБОЛЕВАНИЯ: (КЛИНИКА, ПАТОГЕНЕЗ)</w:t>
      </w:r>
    </w:p>
    <w:p w14:paraId="26E946E0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50C4C2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течению различают острое (до 4 недель), затяжное (более 4 недель) и хроническое (более 6 месяцев).</w:t>
      </w:r>
    </w:p>
    <w:p w14:paraId="5B9927F5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хронического течения заболевания характерны отсутствие острого начала и медленное его прогрессиров</w:t>
      </w:r>
      <w:r>
        <w:rPr>
          <w:sz w:val="28"/>
          <w:szCs w:val="28"/>
        </w:rPr>
        <w:t>ание. Диагностика хронического заболевания основывается на анализе течения болезни (более 6 месяцев с обострениями не менее 3 месяцев в году); физикальных признаков, указывающих на диффузный характер поражения органов с дальнейшим развитием нарушения его ф</w:t>
      </w:r>
      <w:r>
        <w:rPr>
          <w:sz w:val="28"/>
          <w:szCs w:val="28"/>
        </w:rPr>
        <w:t>ункций; негативной рентгенологической информации (диагностика методом исключения); результатов эндоскопического исследования (изменение морфологической картины); оценки функциональных параметров (изменение показателей газового состава крови - для больных с</w:t>
      </w:r>
      <w:r>
        <w:rPr>
          <w:sz w:val="28"/>
          <w:szCs w:val="28"/>
        </w:rPr>
        <w:t xml:space="preserve"> дыхательной патологией). Для хронического течения заболевания не свойственны лихорадка и выраженная интоксикация, даже в период обострения, в отличие от острого течения заболевания. Для острого процесса течения заболевания характерно обратимость всех изме</w:t>
      </w:r>
      <w:r>
        <w:rPr>
          <w:sz w:val="28"/>
          <w:szCs w:val="28"/>
        </w:rPr>
        <w:t>нений поражения органа. При хроническом течении заболевания отмечается сохранение патологических изменений органа (на морфологическом уровне).</w:t>
      </w:r>
    </w:p>
    <w:p w14:paraId="1D9EC7E9" w14:textId="77777777" w:rsidR="00000000" w:rsidRDefault="00EC0604">
      <w:pPr>
        <w:suppressLineNumbers/>
        <w:tabs>
          <w:tab w:val="left" w:pos="2700"/>
          <w:tab w:val="left" w:pos="28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Пневмония</w:t>
      </w:r>
    </w:p>
    <w:p w14:paraId="6F67EA5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Повседневные стрессы, нерациональное, нередко, недостаточное питание, плохая экология, сопутствующие хр</w:t>
      </w:r>
      <w:r>
        <w:rPr>
          <w:sz w:val="28"/>
          <w:szCs w:val="28"/>
        </w:rPr>
        <w:t>онические заболевания и некоторые другие факторы способствуют снижению сопротивляемости организма, облегчая развитие на фоне ОРЗ более грозной патологии - воспаления легких (пневмонии).</w:t>
      </w:r>
    </w:p>
    <w:p w14:paraId="009519D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Пневмония - инфекционно-воспалительное заболевание ткани легкого с вов</w:t>
      </w:r>
      <w:r>
        <w:rPr>
          <w:sz w:val="28"/>
          <w:szCs w:val="28"/>
        </w:rPr>
        <w:t>лечением в процесс альвеол (мельчайших структурных элементов легких, в которых происходит газообмен между воздухом и кровью).</w:t>
      </w:r>
    </w:p>
    <w:p w14:paraId="730E179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подавляющем большинстве случаев пневмонии вызываются бактериями. Типичными возбудителями являются пневмококки, гемофильная палоч</w:t>
      </w:r>
      <w:r>
        <w:rPr>
          <w:sz w:val="28"/>
          <w:szCs w:val="28"/>
        </w:rPr>
        <w:t>ка, стрептококки, реже золотистый стафилококк, клебсиеллы, кишечная палочка и др. Атипичными - микоплазмы, хламидии, легионеллы. Реже в качестве причины пневмонии выступают вирусы, грибы или вдыхание токсических веществ.</w:t>
      </w:r>
    </w:p>
    <w:p w14:paraId="7EACC43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распространенный путь зара</w:t>
      </w:r>
      <w:r>
        <w:rPr>
          <w:sz w:val="28"/>
          <w:szCs w:val="28"/>
        </w:rPr>
        <w:t xml:space="preserve">жения - воздушно-капельный, т.е. вдыхание инфицированных капелек слюны при контакте с болеющим человеком (во время разговора, кашля, чихания). Реже воспаление легких является следствием распространения патологического процесса из очага, располагающегося в </w:t>
      </w:r>
      <w:r>
        <w:rPr>
          <w:sz w:val="28"/>
          <w:szCs w:val="28"/>
        </w:rPr>
        <w:t>другом органе.</w:t>
      </w:r>
    </w:p>
    <w:p w14:paraId="44EF6F3B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рентгенологические симптомы и признаки:</w:t>
      </w:r>
    </w:p>
    <w:p w14:paraId="308B05C6" w14:textId="77777777" w:rsidR="00000000" w:rsidRDefault="00EC0604">
      <w:pPr>
        <w:suppressLineNumbers/>
        <w:shd w:val="clear" w:color="auto" w:fill="FFFFFF"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Подозрение на пневмонию должно возникать при наличии у больного лихорадки в сочетании с жалобами на кашель, одышку, отделение мокроты и/или боли в груди. Характерны также немотивированная</w:t>
      </w:r>
      <w:r>
        <w:rPr>
          <w:sz w:val="28"/>
          <w:szCs w:val="28"/>
        </w:rPr>
        <w:t xml:space="preserve"> слабость, утомляемость, сильное потоотделение по ночам.</w:t>
      </w:r>
    </w:p>
    <w:p w14:paraId="60694083" w14:textId="77777777" w:rsidR="00000000" w:rsidRDefault="00EC0604">
      <w:pPr>
        <w:suppressLineNumbers/>
        <w:shd w:val="clear" w:color="auto" w:fill="FFFFFF"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объективные признаки пневмонии, выявляемые при физическом обследовании пациента: укорочение (тупость) перкуторного тона над поражённым участком лёгкого, локально выслушиваемое бронхиальн</w:t>
      </w:r>
      <w:r>
        <w:rPr>
          <w:sz w:val="28"/>
          <w:szCs w:val="28"/>
        </w:rPr>
        <w:t>ое дыхание, фокус звучных мелкопузырчатых хрипов или инспираторной крепитации, усиление бронхофонии и голосового дрожания.</w:t>
      </w:r>
    </w:p>
    <w:p w14:paraId="40DCDBA6" w14:textId="77777777" w:rsidR="00000000" w:rsidRDefault="00EC0604">
      <w:pPr>
        <w:suppressLineNumbers/>
        <w:shd w:val="clear" w:color="auto" w:fill="FFFFFF"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части больных объективные признаки пневмонии могут отличаться от типичных или отсутствовать вовсе, в связи с чем для уточнения диа</w:t>
      </w:r>
      <w:r>
        <w:rPr>
          <w:sz w:val="28"/>
          <w:szCs w:val="28"/>
        </w:rPr>
        <w:t>гноза необходимо проведение рентгенографии грудной клетки.</w:t>
      </w:r>
    </w:p>
    <w:p w14:paraId="73E34505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острой пневмонии; специфичность %</w:t>
      </w:r>
    </w:p>
    <w:p w14:paraId="70DBC939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Лихорадка 79%</w:t>
      </w:r>
    </w:p>
    <w:p w14:paraId="3AC38C04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Продуктивный кашель 38%</w:t>
      </w:r>
    </w:p>
    <w:p w14:paraId="7ADF361D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Гнойная мокрота 52%</w:t>
      </w:r>
    </w:p>
    <w:p w14:paraId="602BED5F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более 37,8 С 94%</w:t>
      </w:r>
    </w:p>
    <w:p w14:paraId="103E32A7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более 100 в минуту 97%</w:t>
      </w:r>
    </w:p>
    <w:p w14:paraId="3D29DBAD" w14:textId="77777777" w:rsidR="00000000" w:rsidRDefault="00EC0604">
      <w:pPr>
        <w:suppressLineNumbers/>
        <w:shd w:val="clear" w:color="auto" w:fill="FFFFFF"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дыхания более 25 в минуту 9</w:t>
      </w:r>
      <w:r>
        <w:rPr>
          <w:sz w:val="28"/>
          <w:szCs w:val="28"/>
        </w:rPr>
        <w:t>2%</w:t>
      </w:r>
    </w:p>
    <w:p w14:paraId="09DD5FBB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Сухие хрипы 90%</w:t>
      </w:r>
    </w:p>
    <w:p w14:paraId="0CAE4148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Влажные хрипы 93%</w:t>
      </w:r>
    </w:p>
    <w:p w14:paraId="140B316A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голосового дрожания 99,5%</w:t>
      </w:r>
    </w:p>
    <w:p w14:paraId="0C736336" w14:textId="77777777" w:rsidR="00000000" w:rsidRDefault="00EC0604">
      <w:pPr>
        <w:suppressLineNumbers/>
        <w:shd w:val="clear" w:color="auto" w:fill="FFFFFF"/>
        <w:tabs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Эгофония 99,5%</w:t>
      </w:r>
    </w:p>
    <w:p w14:paraId="41B1CED5" w14:textId="77777777" w:rsidR="00000000" w:rsidRDefault="00EC0604">
      <w:pPr>
        <w:suppressLineNumbers/>
        <w:shd w:val="clear" w:color="auto" w:fill="FFFFFF"/>
        <w:tabs>
          <w:tab w:val="left" w:pos="4320"/>
          <w:tab w:val="left" w:pos="4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плевры 99,5%</w:t>
      </w:r>
    </w:p>
    <w:p w14:paraId="5D588E67" w14:textId="77777777" w:rsidR="00000000" w:rsidRDefault="00EC0604">
      <w:pPr>
        <w:suppressLineNumbers/>
        <w:shd w:val="clear" w:color="auto" w:fill="FFFFFF"/>
        <w:tabs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Притупление перкуторного звука 99,5%</w:t>
      </w:r>
    </w:p>
    <w:p w14:paraId="295BFB22" w14:textId="77777777" w:rsidR="00000000" w:rsidRDefault="00EC0604">
      <w:pPr>
        <w:suppressLineNumbers/>
        <w:shd w:val="clear" w:color="auto" w:fill="FFFFFF"/>
        <w:tabs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предрасполагающие к развитию пневмоний:</w:t>
      </w:r>
    </w:p>
    <w:p w14:paraId="48BE088A" w14:textId="77777777" w:rsidR="00000000" w:rsidRDefault="00EC0604">
      <w:pPr>
        <w:suppressLineNumbers/>
        <w:tabs>
          <w:tab w:val="left" w:pos="720"/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курение</w:t>
      </w:r>
    </w:p>
    <w:p w14:paraId="3D5A710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употребление алкоголя</w:t>
      </w:r>
    </w:p>
    <w:p w14:paraId="51AEB35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детский, пожилой и ста</w:t>
      </w:r>
      <w:r>
        <w:rPr>
          <w:sz w:val="28"/>
          <w:szCs w:val="28"/>
        </w:rPr>
        <w:t>рческий возраст</w:t>
      </w:r>
    </w:p>
    <w:p w14:paraId="362216D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хронические обструктивные заболевания легких (хронический обструктивный бронхит, эмфиземы), бронхиальная астма</w:t>
      </w:r>
    </w:p>
    <w:p w14:paraId="54D3564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хроническая носоглоточная инфекция и заболевания придаточных пазух носа</w:t>
      </w:r>
    </w:p>
    <w:p w14:paraId="4AA2AF2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врожденные дефекты бронхов, альвеол, соединительной</w:t>
      </w:r>
      <w:r>
        <w:rPr>
          <w:sz w:val="28"/>
          <w:szCs w:val="28"/>
        </w:rPr>
        <w:t xml:space="preserve"> ткани</w:t>
      </w:r>
    </w:p>
    <w:p w14:paraId="5E26233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тяжелые сопутствующие заболевания сердечно-сосудистой системы, почек, печени, эндокринная патология, прежде всего, сахарный диабет</w:t>
      </w:r>
    </w:p>
    <w:p w14:paraId="7821C9B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длительный постельный режим пациента</w:t>
      </w:r>
    </w:p>
    <w:p w14:paraId="4344A8C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иммунодефицитные состояния (ВИЧ-инфекция, СПИД, хронические заболевания) и </w:t>
      </w:r>
      <w:r>
        <w:rPr>
          <w:sz w:val="28"/>
          <w:szCs w:val="28"/>
        </w:rPr>
        <w:t>лечение иммунодепрессантами (кортикостероиды, цитостатики).</w:t>
      </w:r>
    </w:p>
    <w:p w14:paraId="3C0AD95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Этапы развития воспаления легких:</w:t>
      </w:r>
    </w:p>
    <w:p w14:paraId="0740C7A9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Проникновение, фиксация и размножение возбудителей в ткани лёгких</w:t>
      </w:r>
    </w:p>
    <w:p w14:paraId="5B3844D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Нарушение местной системы иммунитета</w:t>
      </w:r>
    </w:p>
    <w:p w14:paraId="18B5803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под влиянием инфекции воспалительного проц</w:t>
      </w:r>
      <w:r>
        <w:rPr>
          <w:sz w:val="28"/>
          <w:szCs w:val="28"/>
        </w:rPr>
        <w:t>есса и его распространение по легочной ткани</w:t>
      </w:r>
    </w:p>
    <w:p w14:paraId="06037EF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Появление воспалительного выпота внутри альвеол, снижение эластических свойств легких во время дыхания и, как следствие, необходимость в их более интенсивной работе для удовлетворения потребностей организма в </w:t>
      </w:r>
      <w:r>
        <w:rPr>
          <w:sz w:val="28"/>
          <w:szCs w:val="28"/>
        </w:rPr>
        <w:t>кислороде</w:t>
      </w:r>
    </w:p>
    <w:p w14:paraId="4F2B89A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Обратное развитие процесса.</w:t>
      </w:r>
    </w:p>
    <w:p w14:paraId="544D7C8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3BB00AB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условий возникновения пневмонии:</w:t>
      </w:r>
    </w:p>
    <w:p w14:paraId="6B989C25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Внебольничные - возникающие в бытовых условиях</w:t>
      </w:r>
    </w:p>
    <w:p w14:paraId="58AB2D1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Внутрибольничные - развивающаяся через 48-72 часа после госпитализации</w:t>
      </w:r>
    </w:p>
    <w:p w14:paraId="39ED390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Аспирационные - характе</w:t>
      </w:r>
      <w:r>
        <w:rPr>
          <w:sz w:val="28"/>
          <w:szCs w:val="28"/>
        </w:rPr>
        <w:t>ризуются тяжелым течением, склонностью к образованию абсцессов (абсцедированию) в ткани легкого.</w:t>
      </w:r>
    </w:p>
    <w:p w14:paraId="5CB07B9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иммунодефицитных состояниях - у лиц с врожденным иммунодефицитом, ВИЧ-инфекцией, СПИДом, заболеваниями крови, длительно принимающие лекарственные препара</w:t>
      </w:r>
      <w:r>
        <w:rPr>
          <w:sz w:val="28"/>
          <w:szCs w:val="28"/>
        </w:rPr>
        <w:t>ты, угнетающие иммунную систему, или иммунодепрессанты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типа возбудителя:</w:t>
      </w:r>
    </w:p>
    <w:p w14:paraId="7981E103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Бактериальные: типичные, атипичные</w:t>
      </w:r>
    </w:p>
    <w:p w14:paraId="06A220C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Вирусные</w:t>
      </w:r>
    </w:p>
    <w:p w14:paraId="14D079B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ГрибковыеВ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клиническими вариантами течения:</w:t>
      </w:r>
    </w:p>
    <w:p w14:paraId="1CD93765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Малосимптомная пневмония - очаговая или бронхопневмо</w:t>
      </w:r>
      <w:r>
        <w:rPr>
          <w:sz w:val="28"/>
          <w:szCs w:val="28"/>
        </w:rPr>
        <w:t>ния</w:t>
      </w:r>
    </w:p>
    <w:p w14:paraId="542EEB1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выраженной клиникой - крупозная или долевая пневмония</w:t>
      </w:r>
    </w:p>
    <w:p w14:paraId="26FDC38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лиц пожилого возрастаПо наличию или отсутствию осложнений:</w:t>
      </w:r>
    </w:p>
    <w:p w14:paraId="7043A4CD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Неосложненная</w:t>
      </w:r>
    </w:p>
    <w:p w14:paraId="6E164F9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ОсложненнаяПо локализации:</w:t>
      </w:r>
    </w:p>
    <w:p w14:paraId="68F875A0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Правосторонняя</w:t>
      </w:r>
    </w:p>
    <w:p w14:paraId="1EC55B4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Левосторонняя</w:t>
      </w:r>
    </w:p>
    <w:p w14:paraId="144ACE8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Двусторонняя.</w:t>
      </w:r>
    </w:p>
    <w:p w14:paraId="14E25CA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зависят о</w:t>
      </w:r>
      <w:r>
        <w:rPr>
          <w:sz w:val="28"/>
          <w:szCs w:val="28"/>
        </w:rPr>
        <w:t>т вида возбудителя, локализации, величины очага воспаления и наличия факторов риска.</w:t>
      </w:r>
    </w:p>
    <w:p w14:paraId="4B082D7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Бронхит</w:t>
      </w:r>
    </w:p>
    <w:p w14:paraId="13C4B85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Бронхит - это воспаление слизистой оболочки бронхов, которое часто ведет к сужению их просвета, затруднению дыхания и появлению кашля с мокротой.</w:t>
      </w:r>
    </w:p>
    <w:p w14:paraId="7CE0F5CF" w14:textId="77777777" w:rsidR="00000000" w:rsidRDefault="00EC0604">
      <w:pPr>
        <w:suppressLineNumbers/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Бронхит делят на </w:t>
      </w:r>
      <w:r>
        <w:rPr>
          <w:sz w:val="28"/>
          <w:szCs w:val="28"/>
        </w:rPr>
        <w:t>острый и хронический, в зависимости от продолжительности заболевания. Это принципиально разные состояния.</w:t>
      </w:r>
    </w:p>
    <w:p w14:paraId="5D431157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бронхит - воспаление бронхов преимущественно инфекционного происхождения, продолжительностью до одного месяца.</w:t>
      </w:r>
    </w:p>
    <w:p w14:paraId="70FD1C4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бронхит чаще всего сопутс</w:t>
      </w:r>
      <w:r>
        <w:rPr>
          <w:sz w:val="28"/>
          <w:szCs w:val="28"/>
        </w:rPr>
        <w:t>твует острым респираторным вирусным инфекциям. Он, как правило, сопровождается насморком, повышенной температурой, могут быть такие симптомы, как боль или першение в горле.</w:t>
      </w:r>
    </w:p>
    <w:p w14:paraId="3932E2A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при остром бронхите может быть как сухим, так и влажным.</w:t>
      </w:r>
    </w:p>
    <w:p w14:paraId="702DFB1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клиниче</w:t>
      </w:r>
      <w:r>
        <w:rPr>
          <w:sz w:val="28"/>
          <w:szCs w:val="28"/>
        </w:rPr>
        <w:t>ским проявлениям острого бронхита относятся:</w:t>
      </w:r>
    </w:p>
    <w:p w14:paraId="2F071DDD" w14:textId="77777777" w:rsidR="00000000" w:rsidRDefault="00EC0604">
      <w:pPr>
        <w:suppressLineNumbers/>
        <w:tabs>
          <w:tab w:val="left" w:pos="9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Симптомы интоксикации (недомогание, озноб, боли в спине и мышцах);</w:t>
      </w:r>
    </w:p>
    <w:p w14:paraId="3F11863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Кашель, сначала сухой, затем продуктивный со слизисто-гнойной мокротой;</w:t>
      </w:r>
    </w:p>
    <w:p w14:paraId="1E56F18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Отдышка часто обусловлена усугублением фоновой патологии легких и</w:t>
      </w:r>
      <w:r>
        <w:rPr>
          <w:sz w:val="28"/>
          <w:szCs w:val="28"/>
        </w:rPr>
        <w:t>ли сердца;</w:t>
      </w:r>
    </w:p>
    <w:p w14:paraId="087BAF9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аускультации - рассеянные сухие или влажные хрипы в легких;</w:t>
      </w:r>
    </w:p>
    <w:p w14:paraId="0C0B0F0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Симптомы фарингита и конъюнктивита;</w:t>
      </w:r>
    </w:p>
    <w:p w14:paraId="1F4BCEE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принцип лечения - разжижать слишком густую, вязкую мокроту и усиливать ее отхождение. Это достигается с помощью отхаркивающих лекарс</w:t>
      </w:r>
      <w:r>
        <w:rPr>
          <w:sz w:val="28"/>
          <w:szCs w:val="28"/>
        </w:rPr>
        <w:t>твенных средств.</w:t>
      </w:r>
    </w:p>
    <w:p w14:paraId="3A4DC54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бронхит - постоянное воспаление бронхов, которое эпизодически обостряется. Проявляется кашлем с мокротой. Мокрота часто носит характер гнойной, что связано с бактериальным происхождением хронического бронхита. Этот вид бронхита</w:t>
      </w:r>
      <w:r>
        <w:rPr>
          <w:sz w:val="28"/>
          <w:szCs w:val="28"/>
        </w:rPr>
        <w:t xml:space="preserve"> является прерогативой взрослых, у детей он встречается относительно редко. Основными факторами риска являются частые простудные заболевание, а также курение. Играет роль и характер работы больного. Хронический бронхит чаще встречается у людей, вынужденных</w:t>
      </w:r>
      <w:r>
        <w:rPr>
          <w:sz w:val="28"/>
          <w:szCs w:val="28"/>
        </w:rPr>
        <w:t xml:space="preserve"> вдыхать какую-либо пыль (например, угольную) или пары растворителей, красителей и т.д.</w:t>
      </w:r>
    </w:p>
    <w:p w14:paraId="5495AEDF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этого вида бронхита состоит из определения микроба, вызвавшего обострение процесса (для этого необходим микробиологический посев мокроты), подбора антибиотика, </w:t>
      </w:r>
      <w:r>
        <w:rPr>
          <w:sz w:val="28"/>
          <w:szCs w:val="28"/>
        </w:rPr>
        <w:t>который будет действовать на данного возбудителя, а также приема препаратов, способствующих улучшению отхождения мокроты.</w:t>
      </w:r>
    </w:p>
    <w:p w14:paraId="0D6293C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симптомы хронического бронхита:</w:t>
      </w:r>
    </w:p>
    <w:p w14:paraId="19CD03C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признак заболевания - хронический кашель, наблюдаемый на протяжении по меньшей мере </w:t>
      </w:r>
      <w:r>
        <w:rPr>
          <w:sz w:val="28"/>
          <w:szCs w:val="28"/>
        </w:rPr>
        <w:t>3 месяцев в течение двух последовательных лет. Часто кашель сопровождается отделением мокроты.</w:t>
      </w:r>
    </w:p>
    <w:p w14:paraId="6917B1A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обострении хронического бронхита наблюдается:</w:t>
      </w:r>
    </w:p>
    <w:p w14:paraId="4D064561" w14:textId="77777777" w:rsidR="00000000" w:rsidRDefault="00EC0604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Усиление одышки</w:t>
      </w:r>
    </w:p>
    <w:p w14:paraId="04A0768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Усиление кашля</w:t>
      </w:r>
    </w:p>
    <w:p w14:paraId="1AF0D0A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Увеличением объема выделяемой мокроты</w:t>
      </w:r>
    </w:p>
    <w:p w14:paraId="23821AF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Гнойный характер мокроты</w:t>
      </w:r>
    </w:p>
    <w:p w14:paraId="515176A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</w:t>
      </w:r>
      <w:r>
        <w:rPr>
          <w:sz w:val="28"/>
          <w:szCs w:val="28"/>
        </w:rPr>
        <w:t>ие температуры тела</w:t>
      </w:r>
    </w:p>
    <w:p w14:paraId="3D42E23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заболевания постепенное. Первым симптомом является кашель по утрам с отделением слизистой мокроты. Постепенно кашель начинает возникать и ночью и днем, усиливаясь в холодную погоду, с годами становится постоянным. Количество мокр</w:t>
      </w:r>
      <w:r>
        <w:rPr>
          <w:sz w:val="28"/>
          <w:szCs w:val="28"/>
        </w:rPr>
        <w:t>оты увеличивается, она становится слизисто-гнойной или гнойной. Появляется и прогрессирует одышка. Выделяют 4 формы хронического бронхита. При простой, неосложненной форме бронхит протекает с выделением слизистой мокроты без бронхиальной обструкции. При гн</w:t>
      </w:r>
      <w:r>
        <w:rPr>
          <w:sz w:val="28"/>
          <w:szCs w:val="28"/>
        </w:rPr>
        <w:t>ойном бронхите постоянно или периодически выделяется гнойная мокрота, но бронхиальная обструкция не выражена. Обструктивный хронический бронхит характеризуется стойкими обструктивными нарушениями. Гнойно-обструктивный бронхит протекает с выделением гнойной</w:t>
      </w:r>
      <w:r>
        <w:rPr>
          <w:sz w:val="28"/>
          <w:szCs w:val="28"/>
        </w:rPr>
        <w:t xml:space="preserve"> мокроты и обструктивными нарушениями вентиляции.</w:t>
      </w:r>
    </w:p>
    <w:p w14:paraId="49ECBB6F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причины хронического бронхита:</w:t>
      </w:r>
    </w:p>
    <w:p w14:paraId="19DF634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хронического бронхита является курение, которое приводит к раздражению слизистой, ее утолщению, гиперпродукции мокроты, изменению ее вязкости и элас</w:t>
      </w:r>
      <w:r>
        <w:rPr>
          <w:sz w:val="28"/>
          <w:szCs w:val="28"/>
        </w:rPr>
        <w:t>тичности, появлению кашля, особенно по утрам. Помимо курильщиков хронический бронхит часто развивается у людей, длительно вдыхающих загрязненный воздух, содержащий пыль, химические реагенты (например, шахтеры, строители, работники заводов, производящих хим</w:t>
      </w:r>
      <w:r>
        <w:rPr>
          <w:sz w:val="28"/>
          <w:szCs w:val="28"/>
        </w:rPr>
        <w:t>ические вещества). Обострение хронического бронхита в 1/2-2/3 случаев вызывается бактериальной или вирусной инфекцией. Другими причинами обострения заболевания могут быть аллергены, загрязнители атмосферного воздуха и т.д.</w:t>
      </w:r>
    </w:p>
    <w:p w14:paraId="29F1298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Бронхиальная астма.</w:t>
      </w:r>
    </w:p>
    <w:p w14:paraId="23D2445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</w:t>
      </w:r>
      <w:r>
        <w:rPr>
          <w:sz w:val="28"/>
          <w:szCs w:val="28"/>
        </w:rPr>
        <w:t>астма - самостоятельное, хроническое, рецидивирующее заболевание инфекционной или неинфекционной (атопической) этиологии, обязательным патогенетическим механизмом которого является сенсибилизация, а основным (обязательным) клиническим признаком - приступ у</w:t>
      </w:r>
      <w:r>
        <w:rPr>
          <w:sz w:val="28"/>
          <w:szCs w:val="28"/>
        </w:rPr>
        <w:t>душья вследствие бронхоспазма, гиперсекреции и отёка слизистой оболочки бронхов.</w:t>
      </w:r>
    </w:p>
    <w:p w14:paraId="54943E21" w14:textId="77777777" w:rsidR="00000000" w:rsidRDefault="00EC0604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Этапы развития бронхиальной астмы:</w:t>
      </w:r>
    </w:p>
    <w:p w14:paraId="56205C3E" w14:textId="77777777" w:rsidR="00000000" w:rsidRDefault="00EC0604">
      <w:pPr>
        <w:suppressLineNumbers/>
        <w:tabs>
          <w:tab w:val="left" w:pos="1800"/>
          <w:tab w:val="left" w:pos="2160"/>
          <w:tab w:val="left" w:pos="2520"/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Биологические дефекты у практически здоровых людей.</w:t>
      </w:r>
    </w:p>
    <w:p w14:paraId="327F91B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развития бронхиальной астмы, когда имеются биологические дефекты </w:t>
      </w:r>
      <w:r>
        <w:rPr>
          <w:sz w:val="28"/>
          <w:szCs w:val="28"/>
        </w:rPr>
        <w:t xml:space="preserve">у практически здоровых людей, нет никаких клинических признаков бронхиальной астмы, и первый этап её развития выявляется путём проведения провокационных проб для определения изменения чувствительности и реактивности бронхов. Эти изменения могут сочетаться </w:t>
      </w:r>
      <w:r>
        <w:rPr>
          <w:sz w:val="28"/>
          <w:szCs w:val="28"/>
        </w:rPr>
        <w:t>с нарушениями функционального состояния эндокринной, иммунной и нервной систем, которые тоже не имеют клинических проявлений и выявляются лабораторными методами, чаще всего путём проведения различных нагрузочных проб.</w:t>
      </w:r>
    </w:p>
    <w:p w14:paraId="6305CF21" w14:textId="77777777" w:rsidR="00000000" w:rsidRDefault="00EC0604">
      <w:pPr>
        <w:suppressLineNumbers/>
        <w:tabs>
          <w:tab w:val="left" w:pos="1980"/>
          <w:tab w:val="left" w:pos="25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Состояние предастмы. Это не нозолог</w:t>
      </w:r>
      <w:r>
        <w:rPr>
          <w:sz w:val="28"/>
          <w:szCs w:val="28"/>
        </w:rPr>
        <w:t>ическая форма, а признак угрозы возникновения клинически выраженной бронхиальной астмы, включается в клинический диагноз после основного заболевания.</w:t>
      </w:r>
    </w:p>
    <w:p w14:paraId="70E800E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предастмы - не нозологическая форма, а комплекс признаков, свидетельствующих о реальной угрозе в</w:t>
      </w:r>
      <w:r>
        <w:rPr>
          <w:sz w:val="28"/>
          <w:szCs w:val="28"/>
        </w:rPr>
        <w:t>озникновения клинически выраженной бронхиальной астмы. Состояние предастмы характеризуется наличием острых, рецидивирующих или хронических неспецифических заболеваний бронхов и лёгких с дыхательным дискомфортом и явлениями обратимой обструкции бронхов в со</w:t>
      </w:r>
      <w:r>
        <w:rPr>
          <w:sz w:val="28"/>
          <w:szCs w:val="28"/>
        </w:rPr>
        <w:t>четании с одним или двумя из числа следующих признаков: наследственного предрасположения к аллергическим заболеваниям и бронхиальной астмы, внелегочных проявлений измененной реактивности организма; эозофилии крови /или эозинофилов в мокроте. Присутствие вс</w:t>
      </w:r>
      <w:r>
        <w:rPr>
          <w:sz w:val="28"/>
          <w:szCs w:val="28"/>
        </w:rPr>
        <w:t>ех четырёх признаков может рассматриваться как свидетельство наличия у больного бесприступного течения бронхиальной астмы. Бронхообструктивный синдром у больных в состоянии предастмы проявляется сильным приступообразным кашлем, усиливающимся от различных з</w:t>
      </w:r>
      <w:r>
        <w:rPr>
          <w:sz w:val="28"/>
          <w:szCs w:val="28"/>
        </w:rPr>
        <w:t>апахов, при снижении температуры вдыхаемого воздуха, ночью и утром при вставании с постели, при заболевании гриппом, от физической нагрузки, нервных напряжений и других причин. Кашель утихает или становиться менее интенсивным после приёма или ингаляции бро</w:t>
      </w:r>
      <w:r>
        <w:rPr>
          <w:sz w:val="28"/>
          <w:szCs w:val="28"/>
        </w:rPr>
        <w:t>нхоспазмалитических препаратов. В отдельных случаях приступ кашля заканчивается отхождением скудной вязкой мокроты.</w:t>
      </w:r>
    </w:p>
    <w:p w14:paraId="0F78591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симптомом обструкции бронхов у больных людей в состоянии предастмы следует считать появление одышки экспираторного характера, сопрово</w:t>
      </w:r>
      <w:r>
        <w:rPr>
          <w:sz w:val="28"/>
          <w:szCs w:val="28"/>
        </w:rPr>
        <w:t>ждающейся ощущением заложенности бронхов и хрипами в грудной клетке, которые слышны самому больному. Следует отметить, что затруднение дыхания при этом не достигает интенсивности приступа удушья и проходит, как правило, самостоятельно.</w:t>
      </w:r>
    </w:p>
    <w:p w14:paraId="16FDBA6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лите</w:t>
      </w:r>
      <w:r>
        <w:rPr>
          <w:sz w:val="28"/>
          <w:szCs w:val="28"/>
        </w:rPr>
        <w:t>ратуре основным клиническим проявлением бронхиальной астмы считается типичный для данного заболевания приступ экспираторного удушья. У больных атопической бронхиальной астмой приступу удушья предшествует контакт с неинфекционными аллергенами. В случае выра</w:t>
      </w:r>
      <w:r>
        <w:rPr>
          <w:sz w:val="28"/>
          <w:szCs w:val="28"/>
        </w:rPr>
        <w:t>женных нервно-психических изменений приступу удушья могут предшествовать нервно-психический стресс, различные неприятности в семье, на работе. Кроме того, приступы бронхиальной астмы могут возникнуть после физической нагрузки, при дыхании холодным воздухом</w:t>
      </w:r>
      <w:r>
        <w:rPr>
          <w:sz w:val="28"/>
          <w:szCs w:val="28"/>
        </w:rPr>
        <w:t>, от резких духов, при неблагоприятных метеорологических условиях, в ночное время и от других причин.</w:t>
      </w:r>
    </w:p>
    <w:p w14:paraId="1EE55B2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Клинически оформленная бронхиальная астма - после первого приступа или статуса бронхиальной астмы. Диагноз «бронхиальная астма» ставиться на третьем эт</w:t>
      </w:r>
      <w:r>
        <w:rPr>
          <w:sz w:val="28"/>
          <w:szCs w:val="28"/>
        </w:rPr>
        <w:t>апе развития болезни.</w:t>
      </w:r>
    </w:p>
    <w:p w14:paraId="5FE707E3" w14:textId="77777777" w:rsidR="00000000" w:rsidRDefault="00EC0604">
      <w:pPr>
        <w:suppressLineNumbers/>
        <w:tabs>
          <w:tab w:val="left" w:pos="900"/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Клинико-патогенетические варианты бронхиальной астмы:</w:t>
      </w:r>
    </w:p>
    <w:p w14:paraId="3D26810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Атопический - с указанием аллергизирующего аллергена или аллергенов.</w:t>
      </w:r>
    </w:p>
    <w:p w14:paraId="0931DE0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Инфекционно-зависимый - с указанием инфекционных агентов и характера инфекционной зависимости, которая</w:t>
      </w:r>
      <w:r>
        <w:rPr>
          <w:sz w:val="28"/>
          <w:szCs w:val="28"/>
        </w:rPr>
        <w:t xml:space="preserve"> может проявляться стимуляцией атопических реакций, инфекционной аллергией и формированием первично изменённой реактивностью бронхов.</w:t>
      </w:r>
    </w:p>
    <w:p w14:paraId="591EF074" w14:textId="77777777" w:rsidR="00000000" w:rsidRDefault="00EC0604">
      <w:pPr>
        <w:suppressLineNumbers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Аутоиммунный.</w:t>
      </w:r>
    </w:p>
    <w:p w14:paraId="12FB8A6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Гормональный - с указанием эндокринного органа, Функция которого изменена, и характера дисгормональных</w:t>
      </w:r>
      <w:r>
        <w:rPr>
          <w:sz w:val="28"/>
          <w:szCs w:val="28"/>
        </w:rPr>
        <w:t xml:space="preserve"> изменений.</w:t>
      </w:r>
    </w:p>
    <w:p w14:paraId="56F9595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Нервно-психический с указанием вариантов нервно-психических изменений.</w:t>
      </w:r>
    </w:p>
    <w:p w14:paraId="36E5938F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Первично изменённая реактивность бронхов, которая формируется без участия изменённых реакций иммунной, эндокринной и нервной систем, может быть врождённой, проявляться</w:t>
      </w:r>
      <w:r>
        <w:rPr>
          <w:sz w:val="28"/>
          <w:szCs w:val="28"/>
        </w:rPr>
        <w:t xml:space="preserve"> под влиянием химических, физических, механических ирритантов и инфекционных агентов. Характеризуется приступами удушья при физической нагрузке, воздействии холода, медикаментов и т.д.</w:t>
      </w:r>
    </w:p>
    <w:p w14:paraId="205AA1D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различные комбинации вариантов, причём к моменту обследования </w:t>
      </w:r>
      <w:r>
        <w:rPr>
          <w:sz w:val="28"/>
          <w:szCs w:val="28"/>
        </w:rPr>
        <w:t>один из клинико-патогенетических вариантов является основным. У больного может быть один клинико-патогенетический вариант.</w:t>
      </w:r>
    </w:p>
    <w:p w14:paraId="4FFF036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335C6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ГЛАВА 2. ОРГАНИЗАЦИЯ, МАТЕРИАЛЫ И МЕТОДЫ</w:t>
      </w:r>
    </w:p>
    <w:p w14:paraId="1E6C427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</w:t>
      </w:r>
    </w:p>
    <w:p w14:paraId="3A3EBCC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DCE73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исследование было проведено в пульмонологическом отделении Дорожной </w:t>
      </w:r>
      <w:r>
        <w:rPr>
          <w:sz w:val="28"/>
          <w:szCs w:val="28"/>
        </w:rPr>
        <w:t>больницы г. Красноярска. Заведующая отделением Лихачёва Людмила Владимировна.</w:t>
      </w:r>
    </w:p>
    <w:p w14:paraId="1C9E5F4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проводилась в условиях стационара. Для исследования были отобраны больные бронхиальной астмой, хроническим бронхитом, пневмонией средней тяжести течения в стадии обострени</w:t>
      </w:r>
      <w:r>
        <w:rPr>
          <w:sz w:val="28"/>
          <w:szCs w:val="28"/>
        </w:rPr>
        <w:t>я в возрасте от 18-ти до 61-го года мужского и женского пола. Количество обследуемых - 30 человек.</w:t>
      </w:r>
    </w:p>
    <w:p w14:paraId="02B8FE4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психологических и психофизиологических оснований невротической астении у больных с легочными заболеваниями в программу нашего исследования был </w:t>
      </w:r>
      <w:r>
        <w:rPr>
          <w:sz w:val="28"/>
          <w:szCs w:val="28"/>
        </w:rPr>
        <w:t>включен ряд методик.</w:t>
      </w:r>
    </w:p>
    <w:p w14:paraId="0DFFD671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Опросник «Уровень невротической астении» для определения выраженности невротической астении, свидетельствующей о нарушении регуляторной деятельности ЦНС;</w:t>
      </w:r>
    </w:p>
    <w:p w14:paraId="2AD26F11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Томский опросник ригидности Г.В. Залевского для исследования степени устойчив</w:t>
      </w:r>
      <w:r>
        <w:rPr>
          <w:sz w:val="28"/>
          <w:szCs w:val="28"/>
        </w:rPr>
        <w:t>ости и вида компенсации астенических расстройств;</w:t>
      </w:r>
    </w:p>
    <w:p w14:paraId="65FBAAA0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Опросник СМИЛ для выявления уровня психологической дезадаптации личности;</w:t>
      </w:r>
    </w:p>
    <w:p w14:paraId="02CDB8F6" w14:textId="77777777" w:rsidR="00000000" w:rsidRDefault="00EC0604">
      <w:pPr>
        <w:suppressLineNumbers/>
        <w:tabs>
          <w:tab w:val="left" w:pos="1080"/>
          <w:tab w:val="left" w:pos="2520"/>
          <w:tab w:val="left" w:pos="306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Омегаметрия для установления нейрофизиологической природы астении.</w:t>
      </w:r>
    </w:p>
    <w:p w14:paraId="293D5A0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метода омегаметрии для определения психофизиоло</w:t>
      </w:r>
      <w:r>
        <w:rPr>
          <w:sz w:val="28"/>
          <w:szCs w:val="28"/>
        </w:rPr>
        <w:t>гических механизмов энергодефицитного состояния легочных больных в нашей работе использована функциональная нагрузка (в виде индивидуально-максимальной задержки дыхания после глубокого вдоха). Регистрацию сверхмедленных физиологических процессов осуществля</w:t>
      </w:r>
      <w:r>
        <w:rPr>
          <w:sz w:val="28"/>
          <w:szCs w:val="28"/>
        </w:rPr>
        <w:t>ли в течение 10 минут в состоянии покоя и далее в течение 7-10 минут после однократной функциональной нагрузки.</w:t>
      </w:r>
    </w:p>
    <w:p w14:paraId="31B2D1C0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ОБОСНОВАНИЕ КОМПЛЕКСНОГО</w:t>
      </w:r>
    </w:p>
    <w:p w14:paraId="3425871F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ПСИХОДИАГНОСТИЧЕСКОГО ПОДХОДА ДЛЯ ОЦЕНКИ</w:t>
      </w:r>
    </w:p>
    <w:p w14:paraId="1EBD77F8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БИОПСИХОСОЦИАЛЬНЫХ СОСТАВЛЯЮЩИХ НЕВРОТИЧЕСКОЙ</w:t>
      </w:r>
    </w:p>
    <w:p w14:paraId="65B03869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АСТЕНИИ БОЛЬНЫХ ЛЕГОЧНЫМИ ЗА</w:t>
      </w:r>
      <w:r>
        <w:rPr>
          <w:sz w:val="28"/>
          <w:szCs w:val="28"/>
        </w:rPr>
        <w:t>БОЛЕВАНИЯМИ</w:t>
      </w:r>
    </w:p>
    <w:p w14:paraId="347113C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невротическая астения пневмония бронхиальный легочный</w:t>
      </w:r>
    </w:p>
    <w:p w14:paraId="710F6D0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решения поставленных задач и с учетом необходимости подтверждения гипотезы, нами был разработан комплексный методический подход, позволяющий оценивать следующие аспекты невротической</w:t>
      </w:r>
      <w:r>
        <w:rPr>
          <w:sz w:val="28"/>
          <w:szCs w:val="28"/>
        </w:rPr>
        <w:t xml:space="preserve"> астении: биологическую (функциональное состояние мозга); психологическую (определенный тип психологической диспозиции, патологически выраженные, дезадаптивные черты личности) и социальную (социальная дезадаптация) путем сравнительной оценки показателей, п</w:t>
      </w:r>
      <w:r>
        <w:rPr>
          <w:sz w:val="28"/>
          <w:szCs w:val="28"/>
        </w:rPr>
        <w:t>олученных методами классической (</w:t>
      </w:r>
      <w:r>
        <w:rPr>
          <w:sz w:val="28"/>
          <w:szCs w:val="28"/>
          <w:lang w:val="en-US"/>
        </w:rPr>
        <w:t>MMPI</w:t>
      </w:r>
      <w:r>
        <w:rPr>
          <w:sz w:val="28"/>
          <w:szCs w:val="28"/>
        </w:rPr>
        <w:t>) и современной (УНА, ТОРЗ, омегаметрия) диагностики.</w:t>
      </w:r>
    </w:p>
    <w:p w14:paraId="77D6ECA0" w14:textId="77777777" w:rsidR="00000000" w:rsidRDefault="00EC0604">
      <w:pPr>
        <w:suppressLineNumbers/>
        <w:tabs>
          <w:tab w:val="left" w:pos="18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обосновании методов исследования в данной работе мы исходили из понимания проблематики в рамках биопсихосоциального подхода. То есть, с нашей точки зрения, выше </w:t>
      </w:r>
      <w:r>
        <w:rPr>
          <w:sz w:val="28"/>
          <w:szCs w:val="28"/>
        </w:rPr>
        <w:t>указанные методы отражают взаимосвязь психического и соматического следующим образом:</w:t>
      </w:r>
    </w:p>
    <w:p w14:paraId="0B40A7C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омега-потенциал является физиологическим показателем, имеющим психологическую природу, о чем говорит факт латерализации функций обоих полушарий головного мозга. При эт</w:t>
      </w:r>
      <w:r>
        <w:rPr>
          <w:sz w:val="28"/>
          <w:szCs w:val="28"/>
        </w:rPr>
        <w:t>ом, правое полушарие отвечает за интуитивную, эмоциональную сторону восприятия, процессы возбуждения в нервной системе. Левое полушарие обеспечивает упорядоченность, рациональность, детальную проработку информации, запускает процессы торможения в организме</w:t>
      </w:r>
      <w:r>
        <w:rPr>
          <w:sz w:val="28"/>
          <w:szCs w:val="28"/>
        </w:rPr>
        <w:t>. При этом энергетическая межполушарная асимметрия, то есть расхождение в работе полушарий является основой любого расстройства (в норме межполушарная асимметрия должна составлять 5-7 мв).</w:t>
      </w:r>
    </w:p>
    <w:p w14:paraId="4A71DF5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невротическая астения - психологический параметр, который проявляет</w:t>
      </w:r>
      <w:r>
        <w:rPr>
          <w:sz w:val="28"/>
          <w:szCs w:val="28"/>
        </w:rPr>
        <w:t>ся в истощении вегетативной нервной системы, а следовательно говорит о нарушении работы ЦНС и энергетики мозга, что и отражают данные омега-потенциала.</w:t>
      </w:r>
    </w:p>
    <w:p w14:paraId="0D9259E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ригидность - считается неблагоприятным фактором, лежащим в основе этиологии и патогенеза нер</w:t>
      </w:r>
      <w:r>
        <w:rPr>
          <w:sz w:val="28"/>
          <w:szCs w:val="28"/>
        </w:rPr>
        <w:t>вно-психических расстройств, а следовательно и соматических. Болезнь - это, с нашей точки зрения, суть неправильного поведения, а именно неадаптивного поведения к воздействиям окружающей среды. Нарушение адаптационных процессов может являться причиной веге</w:t>
      </w:r>
      <w:r>
        <w:rPr>
          <w:sz w:val="28"/>
          <w:szCs w:val="28"/>
        </w:rPr>
        <w:t>тативного истощения.</w:t>
      </w:r>
    </w:p>
    <w:p w14:paraId="42900DC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основой валидности и обоснованности подбора методик, являются их многократная экспериментальная проверенность и модальностные характеристики: каждый опросник обладает своеобразием формулировки вопросов, интерпретации данн</w:t>
      </w:r>
      <w:r>
        <w:rPr>
          <w:sz w:val="28"/>
          <w:szCs w:val="28"/>
        </w:rPr>
        <w:t>ых и имеет определенную (или несколько) позицию при отнесении его данных к биопсихосоциальному континууму.</w:t>
      </w:r>
    </w:p>
    <w:p w14:paraId="2B6E0FE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указанное выше показывает большие возможности исследования невротической астении, ее профилактики и психотерапевтической работе с ее п</w:t>
      </w:r>
      <w:r>
        <w:rPr>
          <w:sz w:val="28"/>
          <w:szCs w:val="28"/>
        </w:rPr>
        <w:t>оведенческими проявлениями в клинике легочной патологии.</w:t>
      </w:r>
    </w:p>
    <w:p w14:paraId="3864944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99BB6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14:paraId="75B6C35E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71D765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ОПРОСНИК НЕВРОТИЧЕСКОЙ АСТЕНИИ (УНА)</w:t>
      </w:r>
    </w:p>
    <w:p w14:paraId="4D612D6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оригинальная экспериментально-психологическая методика «Уровень невротической астении» является медико-психологическим экспрес</w:t>
      </w:r>
      <w:r>
        <w:rPr>
          <w:sz w:val="28"/>
          <w:szCs w:val="28"/>
        </w:rPr>
        <w:t>с диагностическим инструментом для выявления степени выраженности астении невротического характера.</w:t>
      </w:r>
    </w:p>
    <w:p w14:paraId="2417E864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утверждений в опроснике УНА составило 38. Все утверждения опросника с указанием диагностических коэффициентов, соответствующих каждому варианту ответа</w:t>
      </w:r>
      <w:r>
        <w:rPr>
          <w:sz w:val="28"/>
          <w:szCs w:val="28"/>
        </w:rPr>
        <w:t xml:space="preserve"> ("почти всегда", "часто", "иногда", "редко", "почти никогда") и образовали две шкалы, направленные на определение уровня невротической астении (УНА) у мужчин и женщин. Отрицательная величина диагностического коэффициента, соответствующего ответу испытуемо</w:t>
      </w:r>
      <w:r>
        <w:rPr>
          <w:sz w:val="28"/>
          <w:szCs w:val="28"/>
        </w:rPr>
        <w:t>го, свидетельствует о наличии невротической астении, а положительная - об отсутствии таковой. Абсолютная величина диагностического коэффициента является мерой диагностической значимости варианта ответа.</w:t>
      </w:r>
    </w:p>
    <w:p w14:paraId="443B1699" w14:textId="77777777" w:rsidR="00000000" w:rsidRDefault="00EC0604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сумма диагностических коэффициентов всех отв</w:t>
      </w:r>
      <w:r>
        <w:rPr>
          <w:sz w:val="28"/>
          <w:szCs w:val="28"/>
        </w:rPr>
        <w:t>етов испытуемого может быть положительной или отрицательной. Так как отрицательный диагностический коэффициент ответа свидетельствует о том, что данный ответ преобладает у больных невротической астенией, а положительный - у здоровых, то, отрицательная итог</w:t>
      </w:r>
      <w:r>
        <w:rPr>
          <w:sz w:val="28"/>
          <w:szCs w:val="28"/>
        </w:rPr>
        <w:t>овая оценка свидетельствует о преобладании у испытуемого ответов, характерных для больных с невротической астенией, а положительная, соответственно, свидетельствует о преобладании у испытуемого ответов, характерных для здоровых. Чем больше положительная по</w:t>
      </w:r>
      <w:r>
        <w:rPr>
          <w:sz w:val="28"/>
          <w:szCs w:val="28"/>
        </w:rPr>
        <w:t xml:space="preserve"> знаку итоговая оценка, тем больше вероятность отсутствия астенического состояния и принадлежности испытуемого к группе нормы. Чем меньше отрицательная по знаку итоговая оценка (соответственно, чем больше она по абсолютной величине), тем больше вероятность</w:t>
      </w:r>
      <w:r>
        <w:rPr>
          <w:sz w:val="28"/>
          <w:szCs w:val="28"/>
        </w:rPr>
        <w:t xml:space="preserve"> наличия невротической астении.</w:t>
      </w:r>
    </w:p>
    <w:p w14:paraId="29DED65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очень высоким показателям опросника УНА отнесены показатели от 60 до 100% на основе результатов прошлых исследований согласно основному источнику (Вассерман Л.И., Вукс А.Я., Иовлев Б.В. Шкала для психологической экспресс д</w:t>
      </w:r>
      <w:r>
        <w:rPr>
          <w:sz w:val="28"/>
          <w:szCs w:val="28"/>
        </w:rPr>
        <w:t xml:space="preserve">иагностики уровня невротической астении): «60% - высокая вероятность наличия невротической астении, значительное количество симптомов (60%) невротической астении»; к высоким отнесены показатели опросника от 30 до 60%; к средним - от 10 до 30%; к низким от </w:t>
      </w:r>
      <w:r>
        <w:rPr>
          <w:sz w:val="28"/>
          <w:szCs w:val="28"/>
        </w:rPr>
        <w:t>0 до 10%.</w:t>
      </w:r>
    </w:p>
    <w:p w14:paraId="64D234AD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3BC5F5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ТОМСКИЙ ОПРОСНИК РИГИДНОСТИ Г.В. ЗАЛЕВСКОГО</w:t>
      </w:r>
    </w:p>
    <w:p w14:paraId="6326448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Томский опросник ригидности, разработанный Г.В. Залевским, включает 141 вопрос - утверждение, содержание которых отражает достаточно широко те ситуации, в которых от человека требуется изменить от</w:t>
      </w:r>
      <w:r>
        <w:rPr>
          <w:sz w:val="28"/>
          <w:szCs w:val="28"/>
        </w:rPr>
        <w:t>дельные элементы программы своего поведения или ее в целом под напором опыта - образ жизни, стереотипы, отношения, установки, привычки, навыки, темп и ритм жизни и деятельности, средства достижения какой-либо цели или саму цель.</w:t>
      </w:r>
    </w:p>
    <w:p w14:paraId="4E20116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7 шкал:</w:t>
      </w:r>
    </w:p>
    <w:p w14:paraId="3F48DA96" w14:textId="77777777" w:rsidR="00000000" w:rsidRDefault="00EC0604">
      <w:pPr>
        <w:suppressLineNumbers/>
        <w:tabs>
          <w:tab w:val="left" w:pos="96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Шкала «симптомокомплекс ригидности» (СКР) - отражает склонность к широкому спектру фиксированных форм поведения - персеверациям, навязчивостям, стереотипам, упрямству, педантизму и собственно ригидности.</w:t>
      </w:r>
    </w:p>
    <w:p w14:paraId="68F6867B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Шкала «актуальной ригидности» (АР). Ригидность в</w:t>
      </w:r>
      <w:r>
        <w:rPr>
          <w:sz w:val="28"/>
          <w:szCs w:val="28"/>
        </w:rPr>
        <w:t xml:space="preserve"> собственном или узком смысле - неспособность при объективной необходимости изменить мнение, отношение, установку, мотивы, модус переживания.</w:t>
      </w:r>
    </w:p>
    <w:p w14:paraId="5491FC4B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Шкала «сенситивной ригидности» (СР) отражает эмоциональную реакцию человека на ситуации, требующие от него каких-</w:t>
      </w:r>
      <w:r>
        <w:rPr>
          <w:sz w:val="28"/>
          <w:szCs w:val="28"/>
        </w:rPr>
        <w:t>либо изменений на новое. Это личностный уровень проявления психической ригидности, выраженный в эмоциональном отношении.</w:t>
      </w:r>
    </w:p>
    <w:p w14:paraId="7F889A64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Шкала «установочной ригидности» (УР) также отражает личностный уровень проявления психической ригидности, выраженный в позиции, отноше</w:t>
      </w:r>
      <w:r>
        <w:rPr>
          <w:sz w:val="28"/>
          <w:szCs w:val="28"/>
        </w:rPr>
        <w:t>нии или установке на принятие - непринятие нового, необходимости изменения самого себя - самооценки, уровня притязаний, системы ценностей, привычек.</w:t>
      </w:r>
    </w:p>
    <w:p w14:paraId="3697E3AB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Шкала «ригидности как состояния» (РСО). Высокие показатели по этой шкале свидетельствуют о том, что в сост</w:t>
      </w:r>
      <w:r>
        <w:rPr>
          <w:sz w:val="28"/>
          <w:szCs w:val="28"/>
        </w:rPr>
        <w:t>оянии страха, стресса, плохого настроения, утомления или болезни человек в высокой степени склонен к ригидному поведению. В обычных условиях такого поведения он может не проявлять.</w:t>
      </w:r>
    </w:p>
    <w:p w14:paraId="7C05DBFA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Шкала «преморбидной ригидности» (ПМР). Высокие показатели по этой шкале св</w:t>
      </w:r>
      <w:r>
        <w:rPr>
          <w:sz w:val="28"/>
          <w:szCs w:val="28"/>
        </w:rPr>
        <w:t>идетельствуют о том, что испытуемый уже в подростковом возрасте испытывал трудности в ситуациях, требующих каких-либо перемен, нового подхода, решения.</w:t>
      </w:r>
    </w:p>
    <w:p w14:paraId="07D50341" w14:textId="77777777" w:rsidR="00000000" w:rsidRDefault="00EC0604">
      <w:pPr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Шкала «реальности» (ШР) - это вид контрольной шкалы. Она свидетельствует, исходит ли испытуемый в своих</w:t>
      </w:r>
      <w:r>
        <w:rPr>
          <w:sz w:val="28"/>
          <w:szCs w:val="28"/>
        </w:rPr>
        <w:t xml:space="preserve"> ответах на вопросы из своего опыта или только из предположений. Высокие показатели по этой шкале свидетельствуют о том, что в ответах на вопросы испытуемый исходил из своих предположений, а поэтому результаты обследования не могут вызывать доверия.</w:t>
      </w:r>
    </w:p>
    <w:p w14:paraId="11EA8AC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шкала оценивалась по количественным параметрам интенсивности психической ригидности. Показатели интенсивности психической ригидности является алгебраическая сумма оценок ответов, несущих признак от «слабо выражен» до «очень сильно выражен», - из общего чи</w:t>
      </w:r>
      <w:r>
        <w:rPr>
          <w:sz w:val="28"/>
          <w:szCs w:val="28"/>
        </w:rPr>
        <w:t>сла возможных ответов на вопросы шкалы.</w:t>
      </w:r>
    </w:p>
    <w:p w14:paraId="6DDB275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опросника ТОРЗ были ранжированы по каждой шкале на основе классификации, принятой в оригинале Г.В. Залевским</w:t>
      </w:r>
    </w:p>
    <w:p w14:paraId="0B82460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C4236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615"/>
        <w:gridCol w:w="1800"/>
        <w:gridCol w:w="1800"/>
        <w:gridCol w:w="2040"/>
      </w:tblGrid>
      <w:tr w:rsidR="00000000" w14:paraId="3DAAF12D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D3A1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A8D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ригидности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584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ригидности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8E6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ригидности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568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</w:t>
            </w:r>
            <w:r>
              <w:rPr>
                <w:sz w:val="20"/>
                <w:szCs w:val="20"/>
              </w:rPr>
              <w:t>ь высокий уровень ригидности</w:t>
            </w:r>
          </w:p>
        </w:tc>
      </w:tr>
      <w:tr w:rsidR="00000000" w14:paraId="5FBAF396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2DE0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E51B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2AE0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CD10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125-186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91B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187-248</w:t>
            </w:r>
          </w:p>
        </w:tc>
      </w:tr>
      <w:tr w:rsidR="00000000" w14:paraId="10DA5BD6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BBDA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РСО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656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C82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A443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06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</w:tr>
      <w:tr w:rsidR="00000000" w14:paraId="30CAEAE2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DA8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AF26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43A9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1CE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41-60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A34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61-80</w:t>
            </w:r>
          </w:p>
        </w:tc>
      </w:tr>
      <w:tr w:rsidR="00000000" w14:paraId="2C880C19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EE3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72E9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25A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EBFA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39-57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C92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58-76</w:t>
            </w:r>
          </w:p>
        </w:tc>
      </w:tr>
      <w:tr w:rsidR="00000000" w14:paraId="316F4D16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E08A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69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940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ECC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37-54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36E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55-72</w:t>
            </w:r>
          </w:p>
        </w:tc>
      </w:tr>
      <w:tr w:rsidR="00000000" w14:paraId="00D589F7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BC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83E6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F2E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AA4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35-51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7DD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52-68</w:t>
            </w:r>
          </w:p>
        </w:tc>
      </w:tr>
      <w:tr w:rsidR="00000000" w14:paraId="0DC5E4B3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73D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DD69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EB3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361C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51-75%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BDCB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76-100%</w:t>
            </w:r>
          </w:p>
        </w:tc>
      </w:tr>
    </w:tbl>
    <w:p w14:paraId="7BE3533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FD0514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- утверждения Том</w:t>
      </w:r>
      <w:r>
        <w:rPr>
          <w:sz w:val="28"/>
          <w:szCs w:val="28"/>
        </w:rPr>
        <w:t>ского опросника ригидности охватывают все подструктуры личности: динамическую, практическую, когнитивную, эмотивную и психосоциальную.</w:t>
      </w:r>
    </w:p>
    <w:p w14:paraId="37B8B9D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BE445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2.2.3 ОПРОСНИК СМИЛ</w:t>
      </w:r>
    </w:p>
    <w:p w14:paraId="524FE81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СМИЛ представляет собой сокращенный вариант </w:t>
      </w:r>
      <w:r>
        <w:rPr>
          <w:sz w:val="28"/>
          <w:szCs w:val="28"/>
          <w:lang w:val="en-US"/>
        </w:rPr>
        <w:t>MMPI</w:t>
      </w:r>
      <w:r>
        <w:rPr>
          <w:sz w:val="28"/>
          <w:szCs w:val="28"/>
        </w:rPr>
        <w:t>, содержит 71 вопрос, 11 шкал.</w:t>
      </w:r>
    </w:p>
    <w:p w14:paraId="5E8870B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три </w:t>
      </w:r>
      <w:r>
        <w:rPr>
          <w:sz w:val="28"/>
          <w:szCs w:val="28"/>
        </w:rPr>
        <w:t>из 11 шкал - оценочные. Они измеряют искренность испытуемого, степень достоверности результатов тестирования и величину коррекции, вносимую чрезмерной осторожностью.</w:t>
      </w:r>
    </w:p>
    <w:p w14:paraId="3358B73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8 шкал являются базисными и оценивают свойства личности.</w:t>
      </w:r>
    </w:p>
    <w:p w14:paraId="6D7A265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Базисные шкалы:</w:t>
      </w:r>
    </w:p>
    <w:p w14:paraId="021E3553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Ипохо</w:t>
      </w:r>
      <w:r>
        <w:rPr>
          <w:sz w:val="28"/>
          <w:szCs w:val="28"/>
        </w:rPr>
        <w:t>ндрии - «близость» испытуемого к астено-невротическому типу. Испытуемые с высокими оценками медлительны, пассивны, слишком озабочены своим физическим состоянием, принимают все на веру, покорны к власти, медленно приспосабливаются, плохо переносят смену обс</w:t>
      </w:r>
      <w:r>
        <w:rPr>
          <w:sz w:val="28"/>
          <w:szCs w:val="28"/>
        </w:rPr>
        <w:t>тановки, легко теряют равновесие в социальных конфликтах</w:t>
      </w:r>
    </w:p>
    <w:p w14:paraId="5BF0508C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Депрессии. Высокие оценки имеют чувствительные, сенситивные лица, склонные к тревогам, робкие, застенчивые. В делах они старательны, добросовестны, высокоморальны и обязательны, но не способны принят</w:t>
      </w:r>
      <w:r>
        <w:rPr>
          <w:sz w:val="28"/>
          <w:szCs w:val="28"/>
        </w:rPr>
        <w:t>ь решение самостоятельно, нет уверенности в себе, при малейших неудачах они впадают в отчаяние.</w:t>
      </w:r>
    </w:p>
    <w:p w14:paraId="2D4EE8D3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Истерии. Выявляет лиц, склонных к неврологическим защитным реакциям конверсионного типа. Они используют симптомы соматического заболевания как средство избегани</w:t>
      </w:r>
      <w:r>
        <w:rPr>
          <w:sz w:val="28"/>
          <w:szCs w:val="28"/>
        </w:rPr>
        <w:t xml:space="preserve">я ответственности. Все проблемы разрешаются уходом в болезнь. Главной особенностью таких людей является стремление казаться больше, значительнее, чем есть на самом деле, стремление обратить на себя внимание во что бы то ни стало, жажда восхищения. Чувства </w:t>
      </w:r>
      <w:r>
        <w:rPr>
          <w:sz w:val="28"/>
          <w:szCs w:val="28"/>
        </w:rPr>
        <w:t>таких людей поверхностны и интересы неглубоки.</w:t>
      </w:r>
    </w:p>
    <w:p w14:paraId="4746A897" w14:textId="77777777" w:rsidR="00000000" w:rsidRDefault="00EC0604">
      <w:pPr>
        <w:suppressLineNumbers/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Психопатии. Высокие оценки по этой шкале свидетельствуют о социальной дезадаптации, такие люди агрессивны, конфликтны, пренебрегают социальными нормами и ценностями. Настроение у них неустойчивое, они обидчивы</w:t>
      </w:r>
      <w:r>
        <w:rPr>
          <w:sz w:val="28"/>
          <w:szCs w:val="28"/>
        </w:rPr>
        <w:t>, возбудимы и чувствительны.</w:t>
      </w:r>
    </w:p>
    <w:p w14:paraId="7CBE7CB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Паранойяльности. Основная черта людей с высокими показателями по этой шкале - склонность к формированию сверхценных идей. Это люди односторонние, агрессивные и злопамятные. Свои взгляды они активно насаждают, поэтому имеют ч</w:t>
      </w:r>
      <w:r>
        <w:rPr>
          <w:sz w:val="28"/>
          <w:szCs w:val="28"/>
        </w:rPr>
        <w:t>астые конфликты с окружающими.</w:t>
      </w:r>
    </w:p>
    <w:p w14:paraId="32C2C2AF" w14:textId="77777777" w:rsidR="00000000" w:rsidRDefault="00EC0604">
      <w:pPr>
        <w:suppressLineNumbers/>
        <w:tabs>
          <w:tab w:val="left" w:pos="0"/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Психастении. Диагностирует лиц с тревожно-мнительным типом характера, которым свойственны тревожность, боязливость, нерешительность, постоянные сомнения.</w:t>
      </w:r>
    </w:p>
    <w:p w14:paraId="74B37D8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Шизоидности. Лицам с высокими показателями по этой шкале свойствен</w:t>
      </w:r>
      <w:r>
        <w:rPr>
          <w:sz w:val="28"/>
          <w:szCs w:val="28"/>
        </w:rPr>
        <w:t>ен шизоидный тип поведения. Они способны тонко чувствовать и воспринимать абстрактные образы, но повседневные радости и горести не вызывают у них эмоционального отклика. Таким образом, общей чертой шизоидного типа является сочетание повышенной чувствительн</w:t>
      </w:r>
      <w:r>
        <w:rPr>
          <w:sz w:val="28"/>
          <w:szCs w:val="28"/>
        </w:rPr>
        <w:t>ости с эмоциональной холодностью и отчужденностью в межличностных отношениях.</w:t>
      </w:r>
    </w:p>
    <w:p w14:paraId="24E3889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Гипомании. Для лиц с высокими оценками по этой шкале характерно приподнятое настроение независимо от обстоятельств. Они активны, деятельны, энергичны и жизнерадостны. Они любят</w:t>
      </w:r>
      <w:r>
        <w:rPr>
          <w:sz w:val="28"/>
          <w:szCs w:val="28"/>
        </w:rPr>
        <w:t xml:space="preserve"> работу с частыми переменами, охотно контактируют с людьми, но интересы их поверхностны и неустойчивы, им не хватает выдержки и настойчивости.</w:t>
      </w:r>
    </w:p>
    <w:p w14:paraId="47FC266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Величины оценочных и основных шкал для большей наглядности принято изображать графически в виде «профиля личности</w:t>
      </w:r>
      <w:r>
        <w:rPr>
          <w:sz w:val="28"/>
          <w:szCs w:val="28"/>
        </w:rPr>
        <w:t>».</w:t>
      </w:r>
    </w:p>
    <w:p w14:paraId="2F5B236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очень высоким показателям опросника отнесены значения выше 70 Т-баллов на основе общепринятой классификации; к высоким - от 10 до 30 и от 60 до 70 Т-баллов, «колебания в пределах 40-60 Т-баллов являются статистически незначимыми отклонениями от средне</w:t>
      </w:r>
      <w:r>
        <w:rPr>
          <w:sz w:val="28"/>
          <w:szCs w:val="28"/>
        </w:rPr>
        <w:t>го значения» - к средним от 40 до 60 Т-баллов: «среднее арифметическое принято за значение, равное 50 Т-баллов, среднеквадратическое отклонение - за 10 Т-баллов».</w:t>
      </w:r>
    </w:p>
    <w:p w14:paraId="566AE1CA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64F060" w14:textId="77777777" w:rsidR="00000000" w:rsidRDefault="00EC0604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2.2.4 ОМЕГАМЕТРИЯ</w:t>
      </w:r>
    </w:p>
    <w:p w14:paraId="04668598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Омега-потенциал отражает уровень относительно стабильного функционировани</w:t>
      </w:r>
      <w:r>
        <w:rPr>
          <w:sz w:val="28"/>
          <w:szCs w:val="28"/>
        </w:rPr>
        <w:t>я и является физиологическим показателем, определяющим функциональное состояние мозга.</w:t>
      </w:r>
    </w:p>
    <w:p w14:paraId="6C1FCF3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число основных диагностически значимых показателей уровней относительно стабильного функционирования (УОСФ) исследуемых зон мозга по данным динамики омега-потенциала в</w:t>
      </w:r>
      <w:r>
        <w:rPr>
          <w:sz w:val="28"/>
          <w:szCs w:val="28"/>
        </w:rPr>
        <w:t>ходили:</w:t>
      </w:r>
    </w:p>
    <w:p w14:paraId="1B5D574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Величина омега-потенциала, характеризующая состояние исследуемых зон мозга в каждый конкретный интервал времени.</w:t>
      </w:r>
    </w:p>
    <w:p w14:paraId="66E9569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 выделено 3 уровня омега-потенциала. Понимание различий адаптивно-функциональных резервов организма для каждого уровня явл</w:t>
      </w:r>
      <w:r>
        <w:rPr>
          <w:sz w:val="28"/>
          <w:szCs w:val="28"/>
        </w:rPr>
        <w:t>яется необходимым условием для успешной интерпретации результатов проведенного исследования.</w:t>
      </w:r>
    </w:p>
    <w:p w14:paraId="20AADF7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 уровень - значения омега-потенциала от 0 до 20 мВ, отражает снижение активного бодрствования: быстрая психоделимость психических и физических функций, адаптивны</w:t>
      </w:r>
      <w:r>
        <w:rPr>
          <w:sz w:val="28"/>
          <w:szCs w:val="28"/>
        </w:rPr>
        <w:t>е функциональные резервы организма ограничены. Нормальные адаптивные реакции сохраняются при условии распределения нагрузок во времени.</w:t>
      </w:r>
    </w:p>
    <w:p w14:paraId="564C2D4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низкими значениями омега-потенциала выделяются две группы лиц:</w:t>
      </w:r>
    </w:p>
    <w:p w14:paraId="4370D99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характерна высокая истощаемость к большим физи</w:t>
      </w:r>
      <w:r>
        <w:rPr>
          <w:sz w:val="28"/>
          <w:szCs w:val="28"/>
        </w:rPr>
        <w:t>ческим нагрузкам, высокая лабильность первичных процессов, высокая обучаемость при строгом дозировании распределения нагрузок во времени, низкие пороги реакций на раздражители, неустойчивые адаптивные реакции, потребность в социально-психологической защите</w:t>
      </w:r>
      <w:r>
        <w:rPr>
          <w:sz w:val="28"/>
          <w:szCs w:val="28"/>
        </w:rPr>
        <w:t>, подверженность невротическим реакциям.</w:t>
      </w:r>
    </w:p>
    <w:p w14:paraId="5B58AB4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характеризуется выраженной истощаемостью при незначительных физических и психических нагрузках, лабильность снижена, обучаемость плохая, затруднены процессы извлечения из долгосрочной памяти (предболезненно</w:t>
      </w:r>
      <w:r>
        <w:rPr>
          <w:sz w:val="28"/>
          <w:szCs w:val="28"/>
        </w:rPr>
        <w:t>е состояние, болезни).</w:t>
      </w:r>
    </w:p>
    <w:p w14:paraId="73AED34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ІІ уровень - значения омега-потенциала от 20 до 40 мВ, отражает оптимальный уровень бодрствования: адекватные поведенческие реакции, в том числе и внезапные виды экзо- и эндогенных воздействий. Хорошая переносимость длительных психич</w:t>
      </w:r>
      <w:r>
        <w:rPr>
          <w:sz w:val="28"/>
          <w:szCs w:val="28"/>
        </w:rPr>
        <w:t>еских и физических нагрузок с сохранением высокой работоспособности, оптимальная подвижность нервных процессов, легкое переключение внимания, хорошая оперативная и долгосрочная память, хорошо обучаются и воспроизводят обучение. Пороги реакций на нагрузку о</w:t>
      </w:r>
      <w:r>
        <w:rPr>
          <w:sz w:val="28"/>
          <w:szCs w:val="28"/>
        </w:rPr>
        <w:t>птимальные.</w:t>
      </w:r>
    </w:p>
    <w:p w14:paraId="14ED000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ІІІ уровень - значения омега-потенциала от 40 до 60 мВ, отражает напряженное состояние человека, неадекватные поведенческие реакции в ответ на любые экзо- и эндогенные воздействия как по психическому. Так и по двигательному компоненту.</w:t>
      </w:r>
    </w:p>
    <w:p w14:paraId="6326B1E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Делятся </w:t>
      </w:r>
      <w:r>
        <w:rPr>
          <w:sz w:val="28"/>
          <w:szCs w:val="28"/>
        </w:rPr>
        <w:t>на 2 группы:</w:t>
      </w:r>
    </w:p>
    <w:p w14:paraId="5E84E9C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практически здоровые люди, высокие пороги адаптивных реакций, возможность обнаружения гиперустойчивости реакций, вязкость реакций, снижение лабильности первичных процессов, затрудненность адаптивных перестроек в поведении. Обучение за</w:t>
      </w:r>
      <w:r>
        <w:rPr>
          <w:sz w:val="28"/>
          <w:szCs w:val="28"/>
        </w:rPr>
        <w:t>труднено. Воспроизведение аморитмов поведенческих и профессиональных программ может сопровождаться некорректируемыми ошибками. Такие состояния неустойчивы как по интенсивности, так и по продолжительности во времени. Могут быть обнаружены у практически здор</w:t>
      </w:r>
      <w:r>
        <w:rPr>
          <w:sz w:val="28"/>
          <w:szCs w:val="28"/>
        </w:rPr>
        <w:t>овых людей при психических и физических перегрузках и при корригируемых патологических нарушениях в организме.</w:t>
      </w:r>
    </w:p>
    <w:p w14:paraId="2C0A3E5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для них характерна отчетливая гиперустойчивость реакций на любые воздействия, длительность реакций - месяцы и годы. Пороги реакций высок</w:t>
      </w:r>
      <w:r>
        <w:rPr>
          <w:sz w:val="28"/>
          <w:szCs w:val="28"/>
        </w:rPr>
        <w:t>ие, лабильность первичных процессов низкая. Нарушение адаптивных перестроек в поведении. Обучение и воспроизведение аморитмов профессиональных и поведенческих навыков невозможно. Характерно для хронических и длительно текущих заболеваний.</w:t>
      </w:r>
    </w:p>
    <w:p w14:paraId="2006FD9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Устойчивость ил</w:t>
      </w:r>
      <w:r>
        <w:rPr>
          <w:sz w:val="28"/>
          <w:szCs w:val="28"/>
        </w:rPr>
        <w:t>и вариабельность исходных значений омега-потенциала в течение однократного исследования длительностью 30-60 мин.</w:t>
      </w:r>
    </w:p>
    <w:p w14:paraId="473AEC6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показателю устойчивости исходных величин омега-потенциала в течение 30-60 мин дифференцировано три типа динамики уровня относительно стабиль</w:t>
      </w:r>
      <w:r>
        <w:rPr>
          <w:sz w:val="28"/>
          <w:szCs w:val="28"/>
        </w:rPr>
        <w:t>ного функционирования (УОСФ):</w:t>
      </w:r>
    </w:p>
    <w:p w14:paraId="3A8C433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 - устойчивость исходных величин омега-потеняиала сохраняется в течение всего времени исследования, что свидетельствует о стабильности УОСФ исследуемых образований.</w:t>
      </w:r>
    </w:p>
    <w:p w14:paraId="31FBBBB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 - варьирование величины омега-потенциала в предел</w:t>
      </w:r>
      <w:r>
        <w:rPr>
          <w:sz w:val="28"/>
          <w:szCs w:val="28"/>
        </w:rPr>
        <w:t>ах ±25% от исходных значений в тех же условиях наблюдения свидетельствует об относительной устойчивости УОСФ.</w:t>
      </w:r>
    </w:p>
    <w:p w14:paraId="215C7B4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 - неустойчивость омега-потенциала проявляется в виде значительных колебаний величины (±50% и более от исходных значений) в тех же условиях</w:t>
      </w:r>
      <w:r>
        <w:rPr>
          <w:sz w:val="28"/>
          <w:szCs w:val="28"/>
        </w:rPr>
        <w:t xml:space="preserve"> наблюдения и характеризует нестабильность состояний исследуемых зон; возможность их существенных изменений в сравнительно короткий интервал времени (секунды, десятки секунд) с переходом на другой уровень относительно стабильного функционирования. (Илюхина</w:t>
      </w:r>
      <w:r>
        <w:rPr>
          <w:sz w:val="28"/>
          <w:szCs w:val="28"/>
        </w:rPr>
        <w:t xml:space="preserve"> В.А., 1982 г.).</w:t>
      </w:r>
    </w:p>
    <w:p w14:paraId="73F1FD9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об оптимальной адаптивной реакции организма можно говорить в том случае, если изменения омега-потенциала не превышает 25% от исходного уровня. Состояние напряженности адаптивных механизмов регуляции определяется при увеличении исх</w:t>
      </w:r>
      <w:r>
        <w:rPr>
          <w:sz w:val="28"/>
          <w:szCs w:val="28"/>
        </w:rPr>
        <w:t>одных значений омега-потенциала более чем на 25%. Состояние перенапряжения адаптивных механизмов регуляции функций - при неизменной величине омега-потенциала или его снижении не более чем на 25%. Предболезненное состояние организма, возникающее в результат</w:t>
      </w:r>
      <w:r>
        <w:rPr>
          <w:sz w:val="28"/>
          <w:szCs w:val="28"/>
        </w:rPr>
        <w:t>е углубления перенапряжения адаптивных механизмов регуляции функций - при снижении омега-потенциала до 50% от исходных значений. Состояние болезни с патологическими изменениями в механизмах адаптивной регуляции функций - при снижении омега-потенциала более</w:t>
      </w:r>
      <w:r>
        <w:rPr>
          <w:sz w:val="28"/>
          <w:szCs w:val="28"/>
        </w:rPr>
        <w:t xml:space="preserve"> чем на 50% от исходных значений, изменения знака с (-) на (+) в тех же условиях регистрации. Продромальное состояние за 3-4 суток до инфекционного или вирусного поражения организма - при увеличении омега-потенциала до 50% и более от индивидуальных значени</w:t>
      </w:r>
      <w:r>
        <w:rPr>
          <w:sz w:val="28"/>
          <w:szCs w:val="28"/>
        </w:rPr>
        <w:t>й, характерных для состояния оперативного покоя.</w:t>
      </w:r>
    </w:p>
    <w:p w14:paraId="2599E5B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Пределы вариабельности омега-потенциала в сходных условиях наблюдения при повторных исследованиях ото дня ко дню.</w:t>
      </w:r>
    </w:p>
    <w:p w14:paraId="1C0F6EE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методики на кафедре приборостроения КрасГТУ было создано устройство, осущест</w:t>
      </w:r>
      <w:r>
        <w:rPr>
          <w:sz w:val="28"/>
          <w:szCs w:val="28"/>
        </w:rPr>
        <w:t>вляющее динамическую регистрацию омега-потенциала, с дискретностью 1 сек, (разработчики Тронин О.А., Кожевников В.Н., 2003), которое позволяет по двум каналам измерять, регистрировать, хранить в памяти и отображать фиксированные значения на дисплее прибора</w:t>
      </w:r>
      <w:r>
        <w:rPr>
          <w:sz w:val="28"/>
          <w:szCs w:val="28"/>
        </w:rPr>
        <w:t>. Значения визуализируются на компьютере по специально разработанной программе в виде графиков.</w:t>
      </w:r>
    </w:p>
    <w:p w14:paraId="171DAB2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проводилось по двум каналам: при закреплении положительного электрода на поверхности левого лобного бугра (область проекции левой лобной доли) относит</w:t>
      </w:r>
      <w:r>
        <w:rPr>
          <w:sz w:val="28"/>
          <w:szCs w:val="28"/>
        </w:rPr>
        <w:t>ельно правой кисти, на которой фиксируется отрицательный электрод, измеряются значения омега-потенциала левого полушария (1 канал); при закреплении положительного электрода на поверхности правого лобного бугра (область проекции полюса правой лобной доли) о</w:t>
      </w:r>
      <w:r>
        <w:rPr>
          <w:sz w:val="28"/>
          <w:szCs w:val="28"/>
        </w:rPr>
        <w:t>тносительно левой кисти, на которой фиксируется отрицательный электрод, измеряются значения омега-потенциала правого полушария (2 канал).</w:t>
      </w:r>
    </w:p>
    <w:p w14:paraId="683C6D0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устройства регистрации омега-потенциала головного мозга.</w:t>
      </w:r>
    </w:p>
    <w:p w14:paraId="712EBE24" w14:textId="77777777" w:rsidR="00000000" w:rsidRDefault="00EC0604">
      <w:pPr>
        <w:suppressLineNumbers/>
        <w:tabs>
          <w:tab w:val="left" w:pos="9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входной усилитель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</w:p>
    <w:p w14:paraId="294151C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аналого-цифровой </w:t>
      </w:r>
      <w:r>
        <w:rPr>
          <w:sz w:val="28"/>
          <w:szCs w:val="28"/>
        </w:rPr>
        <w:t>преобразователь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</w:p>
    <w:p w14:paraId="49EC26E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блок памяти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</w:p>
    <w:p w14:paraId="039C2D7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блок индикации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</w:t>
      </w:r>
    </w:p>
    <w:p w14:paraId="198878F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блок сопряжения с компьютером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14:paraId="2395233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блок синхронизации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</w:t>
      </w:r>
    </w:p>
    <w:p w14:paraId="2B7521D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блок питания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</w:t>
      </w:r>
    </w:p>
    <w:p w14:paraId="47A010A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работает следующим образом:</w:t>
      </w:r>
    </w:p>
    <w:p w14:paraId="62AC489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6A765F" w14:textId="77777777" w:rsidR="00000000" w:rsidRDefault="00EC060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924" w:dyaOrig="2102" w14:anchorId="73FD2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05pt" o:ole="">
            <v:imagedata r:id="rId4" o:title=""/>
          </v:shape>
          <o:OLEObject Type="Embed" ProgID="Paint.Picture" ShapeID="_x0000_i1025" DrawAspect="Content" ObjectID="_1799850866" r:id="rId5"/>
        </w:object>
      </w:r>
    </w:p>
    <w:p w14:paraId="3D4BCAFE" w14:textId="77777777" w:rsidR="00000000" w:rsidRDefault="00EC0604">
      <w:pPr>
        <w:ind w:firstLine="709"/>
        <w:rPr>
          <w:sz w:val="28"/>
          <w:szCs w:val="28"/>
        </w:rPr>
      </w:pPr>
    </w:p>
    <w:p w14:paraId="1FB739C2" w14:textId="77777777" w:rsidR="00000000" w:rsidRDefault="00EC06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Снимаемый электродами сигнал усиливается усилителями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первого и второго каналов. Далее усиленный сигнал преобразуется аналого-цифровым преобразователем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в цифровой бинарный код. Полученный </w:t>
      </w:r>
      <w:r>
        <w:rPr>
          <w:sz w:val="28"/>
          <w:szCs w:val="28"/>
        </w:rPr>
        <w:t>код запоминается в ячейках блока памяти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и выводится на жидкокристаллические дисплеи блока индикации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обоих каналов. Причем, в нечетные ячейки блока памяти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заносятся данные от первого канала, а в четные - второго. Передача данных из блока па</w:t>
      </w:r>
      <w:r>
        <w:rPr>
          <w:sz w:val="28"/>
          <w:szCs w:val="28"/>
        </w:rPr>
        <w:t>мяти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во внешнее устройство осуществляется при помощи блока сопряжения с компьютером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). Работой всех функциональных блоков управляет блок синхронизации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), выдающий необходимые последовательности тактовых сигналов в остальные блоки. Напряжения нео</w:t>
      </w:r>
      <w:r>
        <w:rPr>
          <w:sz w:val="28"/>
          <w:szCs w:val="28"/>
        </w:rPr>
        <w:t>бходимые для работы всего устройства вырабатывает блок питания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).</w:t>
      </w:r>
    </w:p>
    <w:p w14:paraId="532F85E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Режимы работы выбираются положением переключателей и кнопок схемы управления, расположенных на лицевой панели прибора.</w:t>
      </w:r>
    </w:p>
    <w:p w14:paraId="6130616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прибора:</w:t>
      </w:r>
    </w:p>
    <w:p w14:paraId="18169E7E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от четырех элементов А6</w:t>
      </w:r>
      <w:r>
        <w:rPr>
          <w:sz w:val="28"/>
          <w:szCs w:val="28"/>
        </w:rPr>
        <w:t>, а для вывода данных во внешнее устройство от сетевого блока питания «+», «-» 12 В;</w:t>
      </w:r>
    </w:p>
    <w:p w14:paraId="36CAFFF8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разрядность аналого-цифрового преобразователя 8 бит;</w:t>
      </w:r>
    </w:p>
    <w:p w14:paraId="24CAAFC7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канала с диапазонами измеряемых напряжений «+», «-» 127 мВ;</w:t>
      </w:r>
    </w:p>
    <w:p w14:paraId="0EC6213D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измерений в минуту 60, 12, 6;</w:t>
      </w:r>
    </w:p>
    <w:p w14:paraId="61F5E09F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емкость</w:t>
      </w:r>
      <w:r>
        <w:rPr>
          <w:sz w:val="28"/>
          <w:szCs w:val="28"/>
        </w:rPr>
        <w:t xml:space="preserve"> памяти 4096 байт;</w:t>
      </w:r>
    </w:p>
    <w:p w14:paraId="30B72E32" w14:textId="77777777" w:rsidR="00000000" w:rsidRDefault="00EC0604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передачи данных 9600 бод;</w:t>
      </w:r>
    </w:p>
    <w:p w14:paraId="7E74065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пошагового просмотра полученных данных.</w:t>
      </w:r>
    </w:p>
    <w:p w14:paraId="4424DB3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FB17CF" w14:textId="77777777" w:rsidR="00000000" w:rsidRDefault="00EC0604">
      <w:pPr>
        <w:pStyle w:val="2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ОБРАБОТКА ДАННЫХ</w:t>
      </w:r>
    </w:p>
    <w:p w14:paraId="3FCD54F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4054E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 проводилась по следующему алгоритму: полученные количественные значения по всем шкалам опросников СМИЛ, У</w:t>
      </w:r>
      <w:r>
        <w:rPr>
          <w:sz w:val="28"/>
          <w:szCs w:val="28"/>
        </w:rPr>
        <w:t>НА, ТОРЗ были разделены на четыре уровня: 1) низкий; 2) средний; 3) высокий; 4) очень высокий.</w:t>
      </w:r>
    </w:p>
    <w:p w14:paraId="1604FF7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очень высоким показателям опросника СМИЛ отнесены значения выше 70 Т-баллов на основе общепринятой классификации; к высоким от 60 до 70 Т-баллов, к низким ниже</w:t>
      </w:r>
      <w:r>
        <w:rPr>
          <w:sz w:val="28"/>
          <w:szCs w:val="28"/>
        </w:rPr>
        <w:t xml:space="preserve"> 40 Т-баллов: «колебания в пределах 40-60 T являются статистически незначимыми отклонениями от среднего значения»; к средним от 40 до 60 Т-баллов: «среднее арифметическое принято за значение, равное 50 T-баллов, среднеквадратическое отклонение - за 10 T-ба</w:t>
      </w:r>
      <w:r>
        <w:rPr>
          <w:sz w:val="28"/>
          <w:szCs w:val="28"/>
        </w:rPr>
        <w:t>ллов».</w:t>
      </w:r>
    </w:p>
    <w:p w14:paraId="58C9A69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очень высоким показателям опросника УНА отнесены показатели от 60 до 100% на основе их статистической значимости и результатов прошлых исследований согласно источнику: «60% - высокая вероятность наличия невротической астении, значительное (60%) ко</w:t>
      </w:r>
      <w:r>
        <w:rPr>
          <w:sz w:val="28"/>
          <w:szCs w:val="28"/>
        </w:rPr>
        <w:t>личество симптомов невротической астении»; к высоким отнесены показатели опросника от 30-60%; к средним - от 10 до 30%; к низким от 0 до 10%.</w:t>
      </w:r>
    </w:p>
    <w:p w14:paraId="4B08BC5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опросника ТОРЗ были ранжированы по каждой шкале на основе классификации, принятой в оригинале Г.В. Зале</w:t>
      </w:r>
      <w:r>
        <w:rPr>
          <w:sz w:val="28"/>
          <w:szCs w:val="28"/>
        </w:rPr>
        <w:t>вским (см. табл. 1).</w:t>
      </w:r>
    </w:p>
    <w:p w14:paraId="292DDBA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шагом проводился корреляционный анализ полученных психологических и физиологических характеристик.</w:t>
      </w:r>
    </w:p>
    <w:p w14:paraId="5F514AA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AA859F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 - Условная классификация признаков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80"/>
        <w:gridCol w:w="1080"/>
        <w:gridCol w:w="1440"/>
        <w:gridCol w:w="1560"/>
        <w:gridCol w:w="1560"/>
      </w:tblGrid>
      <w:tr w:rsidR="00000000" w14:paraId="33101905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F62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A3B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682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1DB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0FCE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</w:tr>
      <w:tr w:rsidR="00000000" w14:paraId="2195F5AF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9DBA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СМИЛ (Т-б)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91E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3B7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170E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5C76" w14:textId="77777777" w:rsidR="00000000" w:rsidRDefault="00EC0604">
            <w:pPr>
              <w:rPr>
                <w:sz w:val="20"/>
                <w:szCs w:val="20"/>
                <w:highlight w:val="red"/>
              </w:rPr>
            </w:pPr>
            <w:r>
              <w:rPr>
                <w:rFonts w:ascii="Symbol" w:hAnsi="Symbol" w:cs="Symbol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70</w:t>
            </w:r>
          </w:p>
        </w:tc>
      </w:tr>
      <w:tr w:rsidR="00000000" w14:paraId="6861BFED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3B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B09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7DC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D94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D25C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</w:tc>
      </w:tr>
      <w:tr w:rsidR="00000000" w14:paraId="1AA4A66D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34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ТОРЗ (б)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0DA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AB3C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FD2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B1A3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865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187-248</w:t>
            </w:r>
          </w:p>
        </w:tc>
      </w:tr>
      <w:tr w:rsidR="00000000" w14:paraId="667D2BF7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6FE0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BAC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DB9A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7A16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815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07C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</w:tr>
      <w:tr w:rsidR="00000000" w14:paraId="125C9F4D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984B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65D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A96C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81C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E9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CA0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61-80</w:t>
            </w:r>
          </w:p>
        </w:tc>
      </w:tr>
      <w:tr w:rsidR="00000000" w14:paraId="4487647E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1356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6CDB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0A9D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90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D28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F9A8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58-76</w:t>
            </w:r>
          </w:p>
        </w:tc>
      </w:tr>
      <w:tr w:rsidR="00000000" w14:paraId="73AC67B0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1409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641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1FB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ADA1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DBA5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20D4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55-72</w:t>
            </w:r>
          </w:p>
        </w:tc>
      </w:tr>
      <w:tr w:rsidR="00000000" w14:paraId="13BC5072" w14:textId="77777777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C2C0" w14:textId="77777777" w:rsidR="00000000" w:rsidRDefault="00EC06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044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2C42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67C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B9F6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72F" w14:textId="77777777" w:rsidR="00000000" w:rsidRDefault="00EC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52-68</w:t>
            </w:r>
          </w:p>
        </w:tc>
      </w:tr>
    </w:tbl>
    <w:p w14:paraId="3A66EBFF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78738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РЕЗУЛЬТАТЫ</w:t>
      </w:r>
    </w:p>
    <w:p w14:paraId="3CF4A60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917BC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психологич</w:t>
      </w:r>
      <w:r>
        <w:rPr>
          <w:sz w:val="28"/>
          <w:szCs w:val="28"/>
        </w:rPr>
        <w:t>еских опросников:</w:t>
      </w:r>
    </w:p>
    <w:p w14:paraId="3845A3EF" w14:textId="77777777" w:rsidR="00000000" w:rsidRDefault="00EC0604">
      <w:pPr>
        <w:suppressLineNumbers/>
        <w:tabs>
          <w:tab w:val="left" w:pos="360"/>
          <w:tab w:val="left" w:pos="540"/>
          <w:tab w:val="left" w:pos="1080"/>
          <w:tab w:val="left" w:pos="2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опроснику УНА у 23 из 30 больных с легочными заболеваниями был выявлен высокий уровень невротической астении - у 75% больных.</w:t>
      </w:r>
    </w:p>
    <w:p w14:paraId="62AED539" w14:textId="77777777" w:rsidR="00000000" w:rsidRDefault="00EC0604">
      <w:pPr>
        <w:suppressLineNumbers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Астения проявляется в усталости, повышенной утомляемости, снижении работоспособности. Невротическая устало</w:t>
      </w:r>
      <w:r>
        <w:rPr>
          <w:sz w:val="28"/>
          <w:szCs w:val="28"/>
        </w:rPr>
        <w:t>сть характеризуется неспособностью исчезать после отдыха. Указанные нарушения сопровождаются, как правило, повышенными возбудимостью, раздражительностью, повышенной чувствительностью к внешним и внутренним раздражителям.</w:t>
      </w:r>
    </w:p>
    <w:p w14:paraId="6836DDE5" w14:textId="77777777" w:rsidR="00000000" w:rsidRDefault="00EC0604">
      <w:pPr>
        <w:suppressLineNumbers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невротической ас</w:t>
      </w:r>
      <w:r>
        <w:rPr>
          <w:sz w:val="28"/>
          <w:szCs w:val="28"/>
        </w:rPr>
        <w:t>тении свидетельствуют о высоком влиянии фактора невротической истощенности на уровень дезадаптированности больных.</w:t>
      </w:r>
    </w:p>
    <w:p w14:paraId="1BEB9381" w14:textId="77777777" w:rsidR="00000000" w:rsidRDefault="00EC0604">
      <w:pPr>
        <w:suppressLineNumbers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Томскому опроснику ригидности (ТОРЗ) были получены следующие результаты:</w:t>
      </w:r>
    </w:p>
    <w:p w14:paraId="3786724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шкала "симптомокомплекс ригидности": высокие показатели у 18 </w:t>
      </w:r>
      <w:r>
        <w:rPr>
          <w:sz w:val="28"/>
          <w:szCs w:val="28"/>
        </w:rPr>
        <w:t>больных из 30 - у 60% больных;</w:t>
      </w:r>
    </w:p>
    <w:p w14:paraId="3BDA493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"актуальной ригидности": высокие показатели у 12 больных из 30 - у 40% больных;</w:t>
      </w:r>
    </w:p>
    <w:p w14:paraId="403854E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"сенситивной ригидности": высокие показатели у 26 больных из 30 - у 87% больных;</w:t>
      </w:r>
    </w:p>
    <w:p w14:paraId="4C1E983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"установочной ригидности": высокие показатели </w:t>
      </w:r>
      <w:r>
        <w:rPr>
          <w:sz w:val="28"/>
          <w:szCs w:val="28"/>
        </w:rPr>
        <w:t>у 8 больных из 30 - у 26% больных;</w:t>
      </w:r>
    </w:p>
    <w:p w14:paraId="4CC2051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"ригидности как состояния": высокие показатели у 26 больных из 30 - у 86% больных;</w:t>
      </w:r>
    </w:p>
    <w:p w14:paraId="4A4B1DE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"преморбидной ригидности": высокие показатели у 7 больных из 30 - у 25% больных.</w:t>
      </w:r>
    </w:p>
    <w:p w14:paraId="3EC6DDC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наиболее выраженными шкалами у</w:t>
      </w:r>
      <w:r>
        <w:rPr>
          <w:sz w:val="28"/>
          <w:szCs w:val="28"/>
        </w:rPr>
        <w:t xml:space="preserve"> легочных больных являются:</w:t>
      </w:r>
    </w:p>
    <w:p w14:paraId="6E36808B" w14:textId="77777777" w:rsidR="00000000" w:rsidRDefault="00EC0604">
      <w:pPr>
        <w:suppressLineNumbers/>
        <w:tabs>
          <w:tab w:val="left" w:pos="180"/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"сенситивной ригидности" - у 87% больных;</w:t>
      </w:r>
    </w:p>
    <w:p w14:paraId="3BEE3441" w14:textId="77777777" w:rsidR="00000000" w:rsidRDefault="00EC0604">
      <w:pPr>
        <w:suppressLineNumbers/>
        <w:tabs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"симптомокомплекс ригидности" - у 60% больных;</w:t>
      </w:r>
    </w:p>
    <w:p w14:paraId="3C5780D9" w14:textId="77777777" w:rsidR="00000000" w:rsidRDefault="00EC0604">
      <w:pPr>
        <w:suppressLineNumbers/>
        <w:tabs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"ригидности как состояния" - у 86% больных.</w:t>
      </w:r>
    </w:p>
    <w:p w14:paraId="03F6D981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показатели отражают как общую высокую психическую ригидност</w:t>
      </w:r>
      <w:r>
        <w:rPr>
          <w:sz w:val="28"/>
          <w:szCs w:val="28"/>
        </w:rPr>
        <w:t>ь у легочных больных, так и тот факт, что при данном виде заболевания наиболее выражена ригидность сферы эмоций, настроения, самочувствия. Ригидность остро проявляется в виде неспособности переключения на другой вид, ритм психической деятельности, выработа</w:t>
      </w:r>
      <w:r>
        <w:rPr>
          <w:sz w:val="28"/>
          <w:szCs w:val="28"/>
        </w:rPr>
        <w:t>нный страх перед новым.</w:t>
      </w:r>
    </w:p>
    <w:p w14:paraId="3002E715" w14:textId="77777777" w:rsidR="00000000" w:rsidRDefault="00EC0604">
      <w:pPr>
        <w:suppressLineNumbers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СМИЛ были получены следующие результаты:</w:t>
      </w:r>
    </w:p>
    <w:p w14:paraId="7A67D37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1 шкале (сверхконтроль - ипохондрия) высокие показатели у 22 легочных больных - у 73% больных;</w:t>
      </w:r>
    </w:p>
    <w:p w14:paraId="7C2856F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2 шкале (пессимистичность-депрессия) высокие показатели у 18 больных - у 60% больн</w:t>
      </w:r>
      <w:r>
        <w:rPr>
          <w:sz w:val="28"/>
          <w:szCs w:val="28"/>
        </w:rPr>
        <w:t>ых;</w:t>
      </w:r>
    </w:p>
    <w:p w14:paraId="329D40B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3 шкале (эмоциональная лабильность-истерия) высокие показатели у 22 больных - у 73% больных;</w:t>
      </w:r>
    </w:p>
    <w:p w14:paraId="55C941A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4 шкале (импульсивность-психопатия) высокие показатели у 9 больных - у 30% больных;</w:t>
      </w:r>
    </w:p>
    <w:p w14:paraId="24E8062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6 шкале (ригидность - паранояльность) высокие показатели у 19 боль</w:t>
      </w:r>
      <w:r>
        <w:rPr>
          <w:sz w:val="28"/>
          <w:szCs w:val="28"/>
        </w:rPr>
        <w:t>ных - у 63% больных;</w:t>
      </w:r>
    </w:p>
    <w:p w14:paraId="7440A3E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7 шкале (тревожность-психастения) высокие показатели у 28 больных - у 93% больных;</w:t>
      </w:r>
    </w:p>
    <w:p w14:paraId="6EDD261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8 шкале (индивидуалистичность - шизоидность) высокие показатели у 20 больных - у 66% больных;</w:t>
      </w:r>
    </w:p>
    <w:p w14:paraId="350C2C2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9 шкале (оптимистичность - гипомания) высокие пок</w:t>
      </w:r>
      <w:r>
        <w:rPr>
          <w:sz w:val="28"/>
          <w:szCs w:val="28"/>
        </w:rPr>
        <w:t>азатели у 6 больных - у 20% больных.</w:t>
      </w:r>
    </w:p>
    <w:p w14:paraId="2F05E91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шкалами с наиболее высокими показателями являются:</w:t>
      </w:r>
    </w:p>
    <w:p w14:paraId="10CC284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(ипохондрии) - у 73% больных с легочными заболеваниями;</w:t>
      </w:r>
    </w:p>
    <w:p w14:paraId="03319DC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(депрессии) - у 60% больных с легочными заболеваниями;</w:t>
      </w:r>
    </w:p>
    <w:p w14:paraId="217EDCC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(истерии) - у 73% больны</w:t>
      </w:r>
      <w:r>
        <w:rPr>
          <w:sz w:val="28"/>
          <w:szCs w:val="28"/>
        </w:rPr>
        <w:t>х с легочными заболеваниями;</w:t>
      </w:r>
    </w:p>
    <w:p w14:paraId="1AE8469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(паранойальности) - у 63% больных с легочными заболеваниями;</w:t>
      </w:r>
    </w:p>
    <w:p w14:paraId="5BE9C5B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(психастении) - у 93% больных с легочными заболеваниями;</w:t>
      </w:r>
    </w:p>
    <w:p w14:paraId="325388D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(шизоидности) - у 66% больных с легочными заболеваниями.</w:t>
      </w:r>
    </w:p>
    <w:p w14:paraId="49B4E41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 структуры личности у лего</w:t>
      </w:r>
      <w:r>
        <w:rPr>
          <w:sz w:val="28"/>
          <w:szCs w:val="28"/>
        </w:rPr>
        <w:t>чных больных характеризуется подъемом по шкалам «невротической триады» (1 - ипохондрии, 2 - тревоги, 3 - истерии). Выявлено также повышение профиля в правой (психотической) части шкал теста СМИЛ (6 - паранойальности, 7 - психастении, 8 - шизоидности).</w:t>
      </w:r>
    </w:p>
    <w:p w14:paraId="3B9F0D3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</w:t>
      </w:r>
      <w:r>
        <w:rPr>
          <w:sz w:val="28"/>
          <w:szCs w:val="28"/>
        </w:rPr>
        <w:t>ченные данные по опроснику СМИЛ говорят об астеническом варианте дезадаптации у легочных больных.</w:t>
      </w:r>
    </w:p>
    <w:p w14:paraId="5FCBB08E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Пик профиля на первой шкале отражает выраженность ипохондрической тенденции (четко выступает чрезмерно выраженное беспокойство больных за состояние своего физ</w:t>
      </w:r>
      <w:r>
        <w:rPr>
          <w:sz w:val="28"/>
          <w:szCs w:val="28"/>
        </w:rPr>
        <w:t>ического здоровья).</w:t>
      </w:r>
    </w:p>
    <w:p w14:paraId="244117C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состояние людей с заболеваниями легких характеризуется также тревожными расстройствами и снижением настроения (повышение профиля на шкалах 2 и 7).</w:t>
      </w:r>
    </w:p>
    <w:p w14:paraId="703AA946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профиля на третьей шкале отражает склонность привлекать внимание ок</w:t>
      </w:r>
      <w:r>
        <w:rPr>
          <w:sz w:val="28"/>
          <w:szCs w:val="28"/>
        </w:rPr>
        <w:t>ружающих к своему состоянию.</w:t>
      </w:r>
    </w:p>
    <w:p w14:paraId="157CDD2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Патологическое личностное развитие характеризуется повышением профиля на шестой шкале - аффективной ригидности - чрезмерная устойчивость отрицательных эмоций, склонность к длительной фиксации внимания на отрицательных эмоционал</w:t>
      </w:r>
      <w:r>
        <w:rPr>
          <w:sz w:val="28"/>
          <w:szCs w:val="28"/>
        </w:rPr>
        <w:t>ьных ситуациях, склонность к построению трудно корригируемых концепций, стойкость стереотипов поведения.</w:t>
      </w:r>
    </w:p>
    <w:p w14:paraId="723D5C1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 с высокими показателями на 8 шкале характерна ориентировка главным образом на внутренние критерии, снижение способности к интуитивному понимани</w:t>
      </w:r>
      <w:r>
        <w:rPr>
          <w:sz w:val="28"/>
          <w:szCs w:val="28"/>
        </w:rPr>
        <w:t>ю окружающих, к проигрыванию их ролей (то есть способности поставить себя на место другого человека) и в связи с этим недостаточная адекватность эмоционального реагирования.</w:t>
      </w:r>
    </w:p>
    <w:p w14:paraId="3703A5C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пики профиля базируются на шкалах 1 - 8 - 2 (код 1-8-2) у 26 больных с лег</w:t>
      </w:r>
      <w:r>
        <w:rPr>
          <w:sz w:val="28"/>
          <w:szCs w:val="28"/>
        </w:rPr>
        <w:t>очными заболеваниями из 30 - 86% больных.</w:t>
      </w:r>
    </w:p>
    <w:p w14:paraId="21FC2DE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Подобная конфигурация профиля СМИЛ свидетельствует о наличии соматогенно обусловленной тревоги, а также аутизации личности с формированием своеобразного модуса мышления и поведения.</w:t>
      </w:r>
    </w:p>
    <w:p w14:paraId="6279792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основании анализа полученны</w:t>
      </w:r>
      <w:r>
        <w:rPr>
          <w:sz w:val="28"/>
          <w:szCs w:val="28"/>
        </w:rPr>
        <w:t>х динамик омегаметрии мы выделили наличие пяти принципиально важных тенденций для людей с заболеваниями легких:</w:t>
      </w:r>
    </w:p>
    <w:p w14:paraId="692A2B5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Ненормативный показатель омега-потенциала правого полушария (80%).</w:t>
      </w:r>
    </w:p>
    <w:p w14:paraId="11CD250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для легочных больных характерны 2 тенденции:</w:t>
      </w:r>
    </w:p>
    <w:p w14:paraId="0611A25C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завышенный показател</w:t>
      </w:r>
      <w:r>
        <w:rPr>
          <w:sz w:val="28"/>
          <w:szCs w:val="28"/>
        </w:rPr>
        <w:t>ь омега-потенциала (32%);</w:t>
      </w:r>
    </w:p>
    <w:p w14:paraId="6D8E54B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заниженный показатель омега-потенциала (48%).</w:t>
      </w:r>
    </w:p>
    <w:p w14:paraId="08552AF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работы правого полушария мозга говорит о расстройствах эмоциональной сферы у легочных больных, поскольку правое полушарие отвечает за интуитивную, эмоциональную сторону во</w:t>
      </w:r>
      <w:r>
        <w:rPr>
          <w:sz w:val="28"/>
          <w:szCs w:val="28"/>
        </w:rPr>
        <w:t>сприятия, процессы возбуждения в нервной системе.</w:t>
      </w:r>
    </w:p>
    <w:p w14:paraId="465E96B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Нормативный показатель омега-потенциала левого полушария (85%).</w:t>
      </w:r>
    </w:p>
    <w:p w14:paraId="35C86815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Устойчивость исходных величин омега-потенциала в течение всего времени исследования (до и после функциональной нагрузки) (45% больных).</w:t>
      </w:r>
    </w:p>
    <w:p w14:paraId="644DCEA9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Варьирование величины омега потенциала (неустойчивость) в пределах ± 50% от исходных значений после функциональной нагрузки (40% больных).</w:t>
      </w:r>
    </w:p>
    <w:p w14:paraId="17FE0BD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Межполушарная асимметрия - в среднем составляет 37,3 мв.</w:t>
      </w:r>
    </w:p>
    <w:p w14:paraId="0819779A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высоком уровне невротической астении (у 75% больных</w:t>
      </w:r>
      <w:r>
        <w:rPr>
          <w:sz w:val="28"/>
          <w:szCs w:val="28"/>
        </w:rPr>
        <w:t xml:space="preserve"> с легочными заболеваниями) по опроснику ТОРЗ:</w:t>
      </w:r>
    </w:p>
    <w:p w14:paraId="540DF469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60% больных высокие показатели по шкале "симптомокомплекс ригидности";</w:t>
      </w:r>
    </w:p>
    <w:p w14:paraId="3666331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23% больных высокие показатели по шкале "актуальной ригидности";</w:t>
      </w:r>
    </w:p>
    <w:p w14:paraId="09C2D61F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76% больных высокие показатели по шкале "сенситивной ригидности";</w:t>
      </w:r>
    </w:p>
    <w:p w14:paraId="129D11CC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13,5% больных высокие показатели по шкале "установочной ригидности";</w:t>
      </w:r>
    </w:p>
    <w:p w14:paraId="2EC06ADE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76,5% больных высокие показатели по шкале "ригидности как состояния";</w:t>
      </w:r>
    </w:p>
    <w:p w14:paraId="26D0A37D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20% больных высокие показатели по шкале "преморбидной ригидности";</w:t>
      </w:r>
    </w:p>
    <w:p w14:paraId="2D1CA7E9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людей с заболеваниями легки</w:t>
      </w:r>
      <w:r>
        <w:rPr>
          <w:sz w:val="28"/>
          <w:szCs w:val="28"/>
        </w:rPr>
        <w:t>х высокому уровню невротической астении соответствует выраженная сенситивная ригидность (76%), общая ригидность (60%), ригидность как состояние (76,5%).</w:t>
      </w:r>
    </w:p>
    <w:p w14:paraId="3F6263A5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корреляции отражают тот факт, что при невротической астении легочных больных наиболее ригидируетс</w:t>
      </w:r>
      <w:r>
        <w:rPr>
          <w:sz w:val="28"/>
          <w:szCs w:val="28"/>
        </w:rPr>
        <w:t>я сфера эмоций, настроения, самочувствия, наблюдается фиксированность на своем физическом состоянии, что вызывает их неадаптивное поведение. Нарушение адаптационных процессов в данном случае является причиной вегетативного истощения.</w:t>
      </w:r>
    </w:p>
    <w:p w14:paraId="3C958E27" w14:textId="77777777" w:rsidR="00000000" w:rsidRDefault="00EC0604">
      <w:pPr>
        <w:suppressLineNumbers/>
        <w:tabs>
          <w:tab w:val="left" w:pos="540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Корреляция показате</w:t>
      </w:r>
      <w:r>
        <w:rPr>
          <w:sz w:val="28"/>
          <w:szCs w:val="28"/>
        </w:rPr>
        <w:t>лей по опросникам УНА, СМИЛ и ТОРЗ:</w:t>
      </w:r>
    </w:p>
    <w:p w14:paraId="507B468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опроснику СМИЛ (1, 2, 3, 6, 7 и 8 шкалы) коррелируют с высокими показателями по опроснику УНА и ТОРЗ:</w:t>
      </w:r>
    </w:p>
    <w:p w14:paraId="244CC8FD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1 шкале соответствуют высоким показателям по шкале СКР (у 60% легочных бол</w:t>
      </w:r>
      <w:r>
        <w:rPr>
          <w:sz w:val="28"/>
          <w:szCs w:val="28"/>
        </w:rPr>
        <w:t>ьных высокие показатели), РСО (73%), и УНА (75%);</w:t>
      </w:r>
    </w:p>
    <w:p w14:paraId="30C74AA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2 шкале соответствуют высоким показателям по шкале СКР (у 50% легочных больных высокие показатели), РСО (68%), СР (63%) и УНА (70%);</w:t>
      </w:r>
    </w:p>
    <w:p w14:paraId="6886EF95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3 шкале соответствуют высоким</w:t>
      </w:r>
      <w:r>
        <w:rPr>
          <w:sz w:val="28"/>
          <w:szCs w:val="28"/>
        </w:rPr>
        <w:t xml:space="preserve"> показателям по шкале СКР (у 57% легочных больных высокие показатели), РСО (65%), СР (68%), и УНА (73%);</w:t>
      </w:r>
    </w:p>
    <w:p w14:paraId="1BA212F4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6 шкале соответствуют высоким показателям по шкале СКР (у 57% легочных больных высокие показатели), СР (65%), РСО (63%) и УНА (73</w:t>
      </w:r>
      <w:r>
        <w:rPr>
          <w:sz w:val="28"/>
          <w:szCs w:val="28"/>
        </w:rPr>
        <w:t>%);</w:t>
      </w:r>
    </w:p>
    <w:p w14:paraId="33BDDCBA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7 шкале соответствуют высоким показателям по шкале СКР (у 67% легочных больных высокие показатели), СР (85%), РСО (60%), и УНА (75%);</w:t>
      </w:r>
    </w:p>
    <w:p w14:paraId="15C9AD5B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8 шкале соответствуют высоким показателям по шкале СКР (у 55% легочных бол</w:t>
      </w:r>
      <w:r>
        <w:rPr>
          <w:sz w:val="28"/>
          <w:szCs w:val="28"/>
        </w:rPr>
        <w:t>ьных высокие показатели), СР (83%), РСО (73%) и УНА (70%)</w:t>
      </w:r>
    </w:p>
    <w:p w14:paraId="750C311B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результатам анамнестического исследования было выявлено 3 группы легочных больных с высокими показателями по опроснику УНА:</w:t>
      </w:r>
    </w:p>
    <w:p w14:paraId="6FC4C9B9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Больные с астеническими расстройствами, развившимися на фоне острой</w:t>
      </w:r>
      <w:r>
        <w:rPr>
          <w:sz w:val="28"/>
          <w:szCs w:val="28"/>
        </w:rPr>
        <w:t xml:space="preserve"> инфекции (13 больных из 30 - 43%);</w:t>
      </w:r>
    </w:p>
    <w:p w14:paraId="6B7BB43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Больные с астеническими расстройствами в связи с хронической инфекцией (17 больных из 30 - 56%);</w:t>
      </w:r>
    </w:p>
    <w:p w14:paraId="03BDA57C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Больные с астеническими расстройствами в связи с хронической инфекцией не чувствующие характерного психофизиологическог</w:t>
      </w:r>
      <w:r>
        <w:rPr>
          <w:sz w:val="28"/>
          <w:szCs w:val="28"/>
        </w:rPr>
        <w:t>о состояния (при наличии высокого уровня невротической астении по опроснику УНА больные не предъявляют соответствующих жалоб) (7 больных из 17 - 35%).</w:t>
      </w:r>
    </w:p>
    <w:p w14:paraId="1D82312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этом можно отметить корреляцию показателей по СМИЛ и указанными группами легочных больных:</w:t>
      </w:r>
    </w:p>
    <w:p w14:paraId="26A3A9D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Пик на</w:t>
      </w:r>
      <w:r>
        <w:rPr>
          <w:sz w:val="28"/>
          <w:szCs w:val="28"/>
        </w:rPr>
        <w:t xml:space="preserve"> седьмой шкале (тревожности - психастении), сочетающийся с повышением профиля на первой (сверхконтроль-ипохондрия) соответствует группе легочных больных, находящихся в остром инфекционном периоде (9 больных из 13 - 60%).</w:t>
      </w:r>
    </w:p>
    <w:p w14:paraId="6FB75154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профиля указывает на мех</w:t>
      </w:r>
      <w:r>
        <w:rPr>
          <w:sz w:val="28"/>
          <w:szCs w:val="28"/>
        </w:rPr>
        <w:t>анизм самореализации по типу "бегства в болезнь", когда весь жизненный уклад больного подчинен только болезни, меняются социальные контакты, привычный стереотип поведения, отношение больного к себе, к болезни, к окружающему миру; соматизацию тревоги, биоло</w:t>
      </w:r>
      <w:r>
        <w:rPr>
          <w:sz w:val="28"/>
          <w:szCs w:val="28"/>
        </w:rPr>
        <w:t>гический способ защиты у людей с легочными заболеваниями.</w:t>
      </w:r>
    </w:p>
    <w:p w14:paraId="66B7F481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Пик на третьей шкале (истерии), сочетающийся с подъемом на первой (ипохондрии) с нижним пиком на второй шкале (депрессии) соответствует группе легочных больных с хронической инфекцией (11 больных </w:t>
      </w:r>
      <w:r>
        <w:rPr>
          <w:sz w:val="28"/>
          <w:szCs w:val="28"/>
        </w:rPr>
        <w:t>из 17 - 64%).</w:t>
      </w:r>
    </w:p>
    <w:p w14:paraId="3A2BF5C5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профиля отражает появление соматической симптоматики, за счет которой рационалистически объясняются жизненные затруднения, перевод эмоциональной напряженности в соматические расстройства, то есть процесс психосоматизации.</w:t>
      </w:r>
    </w:p>
    <w:p w14:paraId="4380588A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Пик на </w:t>
      </w:r>
      <w:r>
        <w:rPr>
          <w:sz w:val="28"/>
          <w:szCs w:val="28"/>
        </w:rPr>
        <w:t>шестой шкале (эмоциональной ригидности), сочетающийся с подъемом на восьмой (индивидуалистичности) соответствует группе легочных больных с хронической инфекцией субъективно не чувствующих астенических расстройств.</w:t>
      </w:r>
    </w:p>
    <w:p w14:paraId="2DD17509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профиля говорит о ригидном стил</w:t>
      </w:r>
      <w:r>
        <w:rPr>
          <w:sz w:val="28"/>
          <w:szCs w:val="28"/>
        </w:rPr>
        <w:t>е поведения, прежде всего касающимся эмоциональных реакций.</w:t>
      </w:r>
    </w:p>
    <w:p w14:paraId="5783980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этом можно отметить корреляцию показателей по ТОРЗ и указанными группами легочных больных:</w:t>
      </w:r>
    </w:p>
    <w:p w14:paraId="6E6B785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 в острой стадии болезни характерны очень высокие показатели по шкалам «актуальная риг</w:t>
      </w:r>
      <w:r>
        <w:rPr>
          <w:sz w:val="28"/>
          <w:szCs w:val="28"/>
        </w:rPr>
        <w:t>идность» и «ригидность как состояние», при умеренных показателях по шкалам «общая ригидность» и «установочная ригидность»;</w:t>
      </w:r>
    </w:p>
    <w:p w14:paraId="2BF485DC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 в хронической стадии болезни характерны очень высокие показатели по шкалам «общая ригидность», «актуальная ригидность»</w:t>
      </w:r>
      <w:r>
        <w:rPr>
          <w:sz w:val="28"/>
          <w:szCs w:val="28"/>
        </w:rPr>
        <w:t>, «ригидность как состояние», при умеренных показателях по шкале «установочная ригидность»;</w:t>
      </w:r>
    </w:p>
    <w:p w14:paraId="5EC0244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хронических больных, не предъявляющих жалоб на астению характерны очень высокие показатели по шкале «установочная ригидность», при снижении до умеренных остал</w:t>
      </w:r>
      <w:r>
        <w:rPr>
          <w:sz w:val="28"/>
          <w:szCs w:val="28"/>
        </w:rPr>
        <w:t>ьных показателей, что говорит о дезадаптации на личностном уровне, формировании ригидного модуса поведения.</w:t>
      </w:r>
    </w:p>
    <w:p w14:paraId="0C3BE1EE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Корреляция показателей по омегаметрии с указанными группами легочных больных выявляет три тенденции:</w:t>
      </w:r>
    </w:p>
    <w:p w14:paraId="705714CA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 с астеническими расстройствами,</w:t>
      </w:r>
      <w:r>
        <w:rPr>
          <w:sz w:val="28"/>
          <w:szCs w:val="28"/>
        </w:rPr>
        <w:t xml:space="preserve"> развившимися на фоне острой инфекции характерно:</w:t>
      </w:r>
    </w:p>
    <w:p w14:paraId="57C5857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неустойчивость показателей омега-потенциала после функциональной нагрузки. Варьирование проявляется в виде значительных колебаний величины (±50% и более от исходных значений) (у 9 легочных больных из 13 </w:t>
      </w:r>
      <w:r>
        <w:rPr>
          <w:sz w:val="28"/>
          <w:szCs w:val="28"/>
        </w:rPr>
        <w:t>- 69%).</w:t>
      </w:r>
    </w:p>
    <w:p w14:paraId="4F9DF84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вариант патологии характеризует нестабильность состояний исследуемых зон, возможность их существенных изменений в сравнительно короткий интервал времени (секунды, десятки секунд) с переходом на другой уровень относительно стабильного функцио</w:t>
      </w:r>
      <w:r>
        <w:rPr>
          <w:sz w:val="28"/>
          <w:szCs w:val="28"/>
        </w:rPr>
        <w:t>нирования. Снижение омега-потенциала более чем на 50% от исходных значений, изменение знака с (+) на (-) отражает состояние болезни с патологическими изменениями в механизмах адаптивной регуляции функций. При увеличении омега-потенциала до 50% и более от и</w:t>
      </w:r>
      <w:r>
        <w:rPr>
          <w:sz w:val="28"/>
          <w:szCs w:val="28"/>
        </w:rPr>
        <w:t>ндивидуальных значений, характерных для состояния оперативного покоя - продромальное состояние за 3-4 суток до инфекционного или вирусного поражения организма.</w:t>
      </w:r>
    </w:p>
    <w:p w14:paraId="7A4A91A8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заниженный показатель омега-потенциала правого полушария (в среднем - 20 мВ).</w:t>
      </w:r>
    </w:p>
    <w:p w14:paraId="19C2E061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</w:t>
      </w:r>
      <w:r>
        <w:rPr>
          <w:sz w:val="28"/>
          <w:szCs w:val="28"/>
        </w:rPr>
        <w:t>патологии отражает снижение активного бодрствования: адаптивные функциональные резервы организма ограничены, выраженная истощаемость при незначительных физических и психических нагрузках, лабильность снижена, потребность в социально-психологической защите,</w:t>
      </w:r>
      <w:r>
        <w:rPr>
          <w:sz w:val="28"/>
          <w:szCs w:val="28"/>
        </w:rPr>
        <w:t xml:space="preserve"> подверженность невротическим реакциям, астенизация.</w:t>
      </w:r>
    </w:p>
    <w:p w14:paraId="6426B6F0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психофизиологические показатели подтверждают острую дезадаптацию больных по типу переживания вегетативного стресса.</w:t>
      </w:r>
    </w:p>
    <w:p w14:paraId="3C44FCE4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 с астеническими расстройствами в связи с хронической инфек</w:t>
      </w:r>
      <w:r>
        <w:rPr>
          <w:sz w:val="28"/>
          <w:szCs w:val="28"/>
        </w:rPr>
        <w:t>цией характерно:</w:t>
      </w:r>
    </w:p>
    <w:p w14:paraId="3DA6794A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устойчивость исходных величин омега-потенциала, сохраняющаяся в течение всего времени исследования (до и после функциональной нагрузки, у 10 легочных больных из 17 - 58%).</w:t>
      </w:r>
    </w:p>
    <w:p w14:paraId="3687EA25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вариант патологии говорит об устойчивости патологического</w:t>
      </w:r>
      <w:r>
        <w:rPr>
          <w:sz w:val="28"/>
          <w:szCs w:val="28"/>
        </w:rPr>
        <w:t xml:space="preserve"> состояния организма, адаптированности больного к патологическому состоянию организма.</w:t>
      </w:r>
    </w:p>
    <w:p w14:paraId="172E5440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заниженный показатель омега-потенциала правого полушария (в среднем - 20 мВ).</w:t>
      </w:r>
    </w:p>
    <w:p w14:paraId="6762E7AD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 с астеническими расстройствами в связи с хронической инфекцией, субъективн</w:t>
      </w:r>
      <w:r>
        <w:rPr>
          <w:sz w:val="28"/>
          <w:szCs w:val="28"/>
        </w:rPr>
        <w:t>о не чувствующих астенических проявлений характерен завышенный показатель омега-потенциала правого полушария (в среднем 60 мВ).</w:t>
      </w:r>
    </w:p>
    <w:p w14:paraId="585EBC2D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вариант патологии отражает напряженное состояние человека, неадекватные поведенческие реакции в ответ на любые экзо- и эн</w:t>
      </w:r>
      <w:r>
        <w:rPr>
          <w:sz w:val="28"/>
          <w:szCs w:val="28"/>
        </w:rPr>
        <w:t>догенные воздействия как по психическому, так и по двигательному компоненту, характерна отчетливая гиперустойчивость реакций на любые воздействия, длительность реакций - месяцы и годы. Пороги реакций высокие, лабильность низкая. Нарушение адаптивных перест</w:t>
      </w:r>
      <w:r>
        <w:rPr>
          <w:sz w:val="28"/>
          <w:szCs w:val="28"/>
        </w:rPr>
        <w:t>роек в поведении. Состояние характерно для хронических и длительно текущих заболеваний.</w:t>
      </w:r>
    </w:p>
    <w:p w14:paraId="4565EC81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Кроме того, проводился анализ жалоб больных и клиники заболевания, на основе которых были дифференцированы клинические проявления астении:</w:t>
      </w:r>
    </w:p>
    <w:p w14:paraId="722EE8C0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бронхиальной астме: д</w:t>
      </w:r>
      <w:r>
        <w:rPr>
          <w:sz w:val="28"/>
          <w:szCs w:val="28"/>
        </w:rPr>
        <w:t>ыхательный дискомфорт, сильный приступообразный кашель, усиливающийся от различных запахов, при снижении температуры вдыхаемого воздуха, ночью и утром при вставании с постели, при заболевании гриппом, от физической нагрузки, нервных напряжений и других при</w:t>
      </w:r>
      <w:r>
        <w:rPr>
          <w:sz w:val="28"/>
          <w:szCs w:val="28"/>
        </w:rPr>
        <w:t>чин, одышка, сопровождающаяся ощущением заложенности бронхов и хрипами в грудной клетке, которые слышны самому больному, приступы удушья.</w:t>
      </w:r>
    </w:p>
    <w:p w14:paraId="0CA4106E" w14:textId="77777777" w:rsidR="00000000" w:rsidRDefault="00EC0604">
      <w:pPr>
        <w:suppressLineNumbers/>
        <w:tabs>
          <w:tab w:val="left" w:pos="0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Больные жалуются на физическую и интеллектуальную слабость, бездеятельность, отход от социальных обязанностей, плохое </w:t>
      </w:r>
      <w:r>
        <w:rPr>
          <w:sz w:val="28"/>
          <w:szCs w:val="28"/>
        </w:rPr>
        <w:t xml:space="preserve">настроение, неустойчивость настроения, слезливость, капризность, мрачные мысли, порывистость, чувство угнетенности, повышенную раздражительность, нарушения ритма сна и бодрствования, потливость, неприятные ощущения в области сердца: покалывания, учащенное </w:t>
      </w:r>
      <w:r>
        <w:rPr>
          <w:sz w:val="28"/>
          <w:szCs w:val="28"/>
        </w:rPr>
        <w:t>сердцебиение при незначительной физической нагрузке и др.</w:t>
      </w:r>
    </w:p>
    <w:p w14:paraId="0D16F70C" w14:textId="77777777" w:rsidR="00000000" w:rsidRDefault="00EC0604">
      <w:pPr>
        <w:suppressLineNumbers/>
        <w:tabs>
          <w:tab w:val="left" w:pos="0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бронхитах: повышение температуры тела, озноб, кашель с выделением мокроты, сопровождающийся чувством нехватки воздуха, отдышка при физических нагрузках и на холодный воздух, заложенность носа.</w:t>
      </w:r>
    </w:p>
    <w:p w14:paraId="45104BD8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головные боли, ощущения пульсации сосудов, слабость, общее соматическое неблагополучие, эмоциональное обеднение, неадекватность эмоциональных реакций раздражителю, что выражается в чрезмерной чувствительности к малосущественным ситуаци</w:t>
      </w:r>
      <w:r>
        <w:rPr>
          <w:sz w:val="28"/>
          <w:szCs w:val="28"/>
        </w:rPr>
        <w:t>онным моментам при недостаточной эмоциональной реакции на действительно значимые обстоятельства и др.</w:t>
      </w:r>
    </w:p>
    <w:p w14:paraId="1D3A780F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пневмонии: повышение температуры тела, отдышка при физических нагрузках, озноб, кашель, боли в грудной клетке.</w:t>
      </w:r>
    </w:p>
    <w:p w14:paraId="671CA213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головные боли, тя</w:t>
      </w:r>
      <w:r>
        <w:rPr>
          <w:sz w:val="28"/>
          <w:szCs w:val="28"/>
        </w:rPr>
        <w:t>жесть в голове, головокружения, ломоту в теле, общую слабость, недомогание, потливость, апатию, трудности засыпания, повышенную умственную и физическую утомляемость, неустойчивое внимание, ослабление памяти и др.</w:t>
      </w:r>
    </w:p>
    <w:p w14:paraId="5082AFCF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9F6A2C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4. ОБСУЖДЕНИЕ РЕЗУЛЬТАТОВ</w:t>
      </w:r>
    </w:p>
    <w:p w14:paraId="3EB8E8E2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CB0A34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</w:t>
      </w:r>
      <w:r>
        <w:rPr>
          <w:sz w:val="28"/>
          <w:szCs w:val="28"/>
        </w:rPr>
        <w:t>льтатам исследования в первой группе больных (острая инфекция) невротическая астения установлена с вероятностью 55%, то есть для них характерен высокий уровень астенизации. При этом, по данным омега-потенциала в этой группе больных астения проявляется знач</w:t>
      </w:r>
      <w:r>
        <w:rPr>
          <w:sz w:val="28"/>
          <w:szCs w:val="28"/>
        </w:rPr>
        <w:t>ительным снижением активности правого полушария и выраженной его неустойчивостью после функциональной пробы (более 50% от исходных значений). Это отражает высокую лабильность первичных процессов психики, неустойчивость активного внимания, трудности стрессо</w:t>
      </w:r>
      <w:r>
        <w:rPr>
          <w:sz w:val="28"/>
          <w:szCs w:val="28"/>
        </w:rPr>
        <w:t>вой регуляции, подверженность невротическим реакциям. ПО данным СМИЛ этот вариант астении проявляется повышением профиля на 1 (ипохондрия) и 7 (психастения) шкалах, отражая механизм самореализации по типу «бегства в болезнь», перестройку привычного стереот</w:t>
      </w:r>
      <w:r>
        <w:rPr>
          <w:sz w:val="28"/>
          <w:szCs w:val="28"/>
        </w:rPr>
        <w:t>ипа поведения. По данным ТОРЗ такой вариант астенизации вызывает очень высокую актуальную ригидность и ригидность как состояние, то есть невозможность изменения поведения в конкретных, особенно стрессовых ситуациях.</w:t>
      </w:r>
    </w:p>
    <w:p w14:paraId="46536081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группе больных (хроническая ин</w:t>
      </w:r>
      <w:r>
        <w:rPr>
          <w:sz w:val="28"/>
          <w:szCs w:val="28"/>
        </w:rPr>
        <w:t>фекция) установлена астения с вероятностью 59%, то есть выявлено увеличение уровня астении по мере хронизации заболевания. В этой группе невротическая слабость подтвердилась значительным снижением омега-потенциала правого полушария мозга и его неадекватной</w:t>
      </w:r>
      <w:r>
        <w:rPr>
          <w:sz w:val="28"/>
          <w:szCs w:val="28"/>
        </w:rPr>
        <w:t xml:space="preserve"> устойчивостью после функциональной пробы, что отражает устойчивое патологическое состояние, резкое снижение функциональных резервов мозга и его постепенное компенсирование; адаптированность больного к симптомам болезни. По данным СМИЛ слабость проявляется</w:t>
      </w:r>
      <w:r>
        <w:rPr>
          <w:sz w:val="28"/>
          <w:szCs w:val="28"/>
        </w:rPr>
        <w:t xml:space="preserve"> дезадаптацией с появлением конверсионной ипохондрической симптоматики, что подтверждается пиками по 3 (истерия) и 1 (ипохондрия) шкалам, и нижним пиком по шкале депрессии. Ригидность у этих больных характеризуется нарастанием общей ригидности (очень высок</w:t>
      </w:r>
      <w:r>
        <w:rPr>
          <w:sz w:val="28"/>
          <w:szCs w:val="28"/>
        </w:rPr>
        <w:t>ие показатели по шкале СКР) и так как и в первой группе, высокими показателями по шкалам РСО и АР.</w:t>
      </w:r>
    </w:p>
    <w:p w14:paraId="07AA191F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группе больных с хроническим заболеванием, не предъявляющих невротических жалоб установлены отличные проявления астении от первых двух групп по все</w:t>
      </w:r>
      <w:r>
        <w:rPr>
          <w:sz w:val="28"/>
          <w:szCs w:val="28"/>
        </w:rPr>
        <w:t>м методам диагностики. Важно, что в этой группе больных установлен самый высокий уровень астении с вероятностью 82%, что говорит о ее нарастании при этом варианте болезни. По данным омега-потенциала мозга слабость проявляется гиперкомпенсацией активности п</w:t>
      </w:r>
      <w:r>
        <w:rPr>
          <w:sz w:val="28"/>
          <w:szCs w:val="28"/>
        </w:rPr>
        <w:t>равого полушария мозга с его гиперактивностью (выше 40 мВ), что отражает напряженное состояние человека, неадекватные поведенческие реакции в ответ на любые экзо- и эндогенные воздействия, характерно нарушение адаптивных перестроек в поведении. По данным С</w:t>
      </w:r>
      <w:r>
        <w:rPr>
          <w:sz w:val="28"/>
          <w:szCs w:val="28"/>
        </w:rPr>
        <w:t>МИЛ у больных выявлен пик по 6 шкале (ригидности), сочетающийся с подъемом по 8 шкале (индивидуалистичности), то есть состояние таких больных устойчиво и стимулируется внутренними переживаниями. Ригидность у этих больных характеризуется повышением по шкале</w:t>
      </w:r>
      <w:r>
        <w:rPr>
          <w:sz w:val="28"/>
          <w:szCs w:val="28"/>
        </w:rPr>
        <w:t xml:space="preserve"> «установочная ригидность», что говорит о дезадаптации на личностном уровне, формировании ригидного модуса поведения. Таким образом, по данным комплексной диагностики патологическое нарастание астении в этой группе больных сопровождается гиперфиксированнос</w:t>
      </w:r>
      <w:r>
        <w:rPr>
          <w:sz w:val="28"/>
          <w:szCs w:val="28"/>
        </w:rPr>
        <w:t>тью состояния за счет нарастания внутреннего возбуждения, что является прогностически неблагоприятным фактором в излечении болезни и коррекции состояния.</w:t>
      </w:r>
    </w:p>
    <w:p w14:paraId="23926F17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BC7B01" w14:textId="77777777" w:rsidR="00000000" w:rsidRDefault="00EC0604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>ЗАКЛЮЧЕНИЕ</w:t>
      </w:r>
    </w:p>
    <w:p w14:paraId="30C7B14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E9ABF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проведенного исследования определено, что в основе этиопатог</w:t>
      </w:r>
      <w:r>
        <w:rPr>
          <w:sz w:val="28"/>
          <w:szCs w:val="28"/>
        </w:rPr>
        <w:t>енеза легочных заболеваний лежат психопатологические расстройства невротического уровня, определяемые по тестам УНА, ТОРЗ, СМИЛ, что также подтверждается данными тестирования функционального состояния мозга омегаметрией.</w:t>
      </w:r>
    </w:p>
    <w:p w14:paraId="5A7615A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нами гипотеза о том, ч</w:t>
      </w:r>
      <w:r>
        <w:rPr>
          <w:sz w:val="28"/>
          <w:szCs w:val="28"/>
        </w:rPr>
        <w:t>то психофизиологические механизмы невротической астении являются одним из основополагающих факторов этиопатогенеза легочных заболеваний, подтвердилась.</w:t>
      </w:r>
    </w:p>
    <w:p w14:paraId="7F290D5D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нашего исследования, во-первых, подтверждают истощение симпатоадреналовой активности, как пат</w:t>
      </w:r>
      <w:r>
        <w:rPr>
          <w:sz w:val="28"/>
          <w:szCs w:val="28"/>
        </w:rPr>
        <w:t>огенетический фактор невротической астении (об этом говорит нарушение работы правого полушария мозга, которое регулирует работу симпатической нервной системы (Абрамов В.В., Абрамова Т.И., 2000 г.)), во-вторых, классифицируют астенические процессы при легоч</w:t>
      </w:r>
      <w:r>
        <w:rPr>
          <w:sz w:val="28"/>
          <w:szCs w:val="28"/>
        </w:rPr>
        <w:t>ной патологии (бронхиальная астма, пневмония, бронхит) как невротические или психогенные в большинстве случаев. Об этом говорит характер жалоб этих больных, данные омега-потенциала, а так же выраженность у них истеро-ипохондрического и психастенического си</w:t>
      </w:r>
      <w:r>
        <w:rPr>
          <w:sz w:val="28"/>
          <w:szCs w:val="28"/>
        </w:rPr>
        <w:t>ндромов (60% легочных больных).</w:t>
      </w:r>
    </w:p>
    <w:p w14:paraId="64F2B25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компенсация выраженной тревожности, изначально свойственной этим больным вследствие эмоциональной и физиологической нестабильности сопровождается повышением устойчивости уровня относительно стабильного функцио</w:t>
      </w:r>
      <w:r>
        <w:rPr>
          <w:sz w:val="28"/>
          <w:szCs w:val="28"/>
        </w:rPr>
        <w:t>нирования мозга по данным омега-потенциала и, следовательно, ареактивностью, ригидизацией поведения, соматизацией состояния, хронизацией заболевания.</w:t>
      </w:r>
    </w:p>
    <w:p w14:paraId="4DB1136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разработанный нами комплексный психофизиологический подход с использованием омега-потенциал</w:t>
      </w:r>
      <w:r>
        <w:rPr>
          <w:sz w:val="28"/>
          <w:szCs w:val="28"/>
        </w:rPr>
        <w:t>а и ряда клинико-психологических показателей позволил объективизировать выраженность астении и изменений уровня бодрствования у больных легочной патологией, обусловленных нарушением регуляции кислородзависимых систем энергообеспечения тканей и органов, опр</w:t>
      </w:r>
      <w:r>
        <w:rPr>
          <w:sz w:val="28"/>
          <w:szCs w:val="28"/>
        </w:rPr>
        <w:t>еделить интенсивность и направленность психоэмоциональных нарушений с выделением психопатологических расстройств невротического уровня при астено-вегетативном синдроме при легочной патологии.</w:t>
      </w:r>
    </w:p>
    <w:p w14:paraId="1D42B8DB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критерии позволяют в пределах обследованной групп</w:t>
      </w:r>
      <w:r>
        <w:rPr>
          <w:sz w:val="28"/>
          <w:szCs w:val="28"/>
        </w:rPr>
        <w:t>ы выделять лица с переходными формами астенических состояний, обьективизировать у них тип гипоэргоза, изменение уровня бодрствования и психической активации.</w:t>
      </w:r>
    </w:p>
    <w:p w14:paraId="23BA59E4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проведенной работы позволяют строго индивидуализировать оказание психологической помощи</w:t>
      </w:r>
      <w:r>
        <w:rPr>
          <w:sz w:val="28"/>
          <w:szCs w:val="28"/>
        </w:rPr>
        <w:t xml:space="preserve"> этим больным, воздействуя на конкретные факторы болезней. Также данная информация в качестве дополнительной может включаться в диагностическое суждение врача.</w:t>
      </w:r>
    </w:p>
    <w:p w14:paraId="3F17396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нами данные можно использовать в профилактике и коррекции легочной патологии, а данны</w:t>
      </w:r>
      <w:r>
        <w:rPr>
          <w:sz w:val="28"/>
          <w:szCs w:val="28"/>
        </w:rPr>
        <w:t>е омега-потенциала использовать для объективизации психотерапевтического лечебного процесса с учетом стадии заболевания.</w:t>
      </w:r>
    </w:p>
    <w:p w14:paraId="7900DE87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показанием к психотерапии у этих больных с учетом особенностей функционального состояния мозга, является их нестабильность и н</w:t>
      </w:r>
      <w:r>
        <w:rPr>
          <w:sz w:val="28"/>
          <w:szCs w:val="28"/>
        </w:rPr>
        <w:t>евозможность держать эмоциональную нагрузку, что требует высокого энергетического потенциала, своевременной «подзарядки» для поддержания эмоционального равновесия, поддержания синхронности биологических ритмов, коррекции клеточного иммунитета.</w:t>
      </w:r>
    </w:p>
    <w:p w14:paraId="3165EC4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Адекватными </w:t>
      </w:r>
      <w:r>
        <w:rPr>
          <w:sz w:val="28"/>
          <w:szCs w:val="28"/>
        </w:rPr>
        <w:t>могут явиться психологические методы, тренирующие эмоциональную реакцию на стресс, в частности, метод когнитивно-бихевиоральной терапии - систематическая десенсибилизация и другие.</w:t>
      </w:r>
    </w:p>
    <w:p w14:paraId="2E258CB3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937801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416FBB6B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75D7DA" w14:textId="77777777" w:rsidR="00000000" w:rsidRDefault="00EC0604">
      <w:pPr>
        <w:suppressLineNumbers/>
        <w:tabs>
          <w:tab w:val="left" w:pos="0"/>
          <w:tab w:val="left" w:pos="540"/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Установлена высокая невротическая астения у легочных больных, </w:t>
      </w:r>
      <w:r>
        <w:rPr>
          <w:sz w:val="28"/>
          <w:szCs w:val="28"/>
        </w:rPr>
        <w:t>которая проявляется в психопатологической симптоматике (сочетание невротических и психотических черт личности), и является причиной, провоцирующей начало, течение и исход заболевания.</w:t>
      </w:r>
    </w:p>
    <w:p w14:paraId="21E6BA30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Астения в острый инфекционный период и астения в связи с хронической </w:t>
      </w:r>
      <w:r>
        <w:rPr>
          <w:sz w:val="28"/>
          <w:szCs w:val="28"/>
        </w:rPr>
        <w:t>инфекцией, наряду с общими клиническими симптомами, имеют и различия, которые обусловлены различной нейрофизиологической динамикой по данным омега-потенциала мозга.</w:t>
      </w:r>
    </w:p>
    <w:p w14:paraId="2B817DCF" w14:textId="77777777" w:rsidR="00000000" w:rsidRDefault="00EC0604">
      <w:pPr>
        <w:suppressLineNumbers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Психофизиологическим маркером невротической астении при легочных заболеваниях является </w:t>
      </w:r>
      <w:r>
        <w:rPr>
          <w:sz w:val="28"/>
          <w:szCs w:val="28"/>
        </w:rPr>
        <w:t>снижение омега-потенциала правого полушария ниже 20 мв и неадекватность стрессовой реакции. Слабость правого полушария, свойственная легочным больным увеличивает риск хронизации после перенесенной нагрузки вследствие их неадекватной реакции на нее.</w:t>
      </w:r>
    </w:p>
    <w:p w14:paraId="21C434C9" w14:textId="77777777" w:rsidR="00000000" w:rsidRDefault="00EC0604">
      <w:pPr>
        <w:suppressLineNumbers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Невро</w:t>
      </w:r>
      <w:r>
        <w:rPr>
          <w:sz w:val="28"/>
          <w:szCs w:val="28"/>
        </w:rPr>
        <w:t>тическая астения искажает процессы внутренней и внешней чувствительности, вызывает психофизиологическую ригидность, таким образом нарушая процесс восстановления после перенесенного стресса (в данном случае инфекции).</w:t>
      </w:r>
    </w:p>
    <w:p w14:paraId="7F29BA8A" w14:textId="77777777" w:rsidR="00000000" w:rsidRDefault="00EC0604">
      <w:pPr>
        <w:suppressLineNumbers/>
        <w:tabs>
          <w:tab w:val="left" w:pos="0"/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 результате исследования у людей с </w:t>
      </w:r>
      <w:r>
        <w:rPr>
          <w:sz w:val="28"/>
          <w:szCs w:val="28"/>
        </w:rPr>
        <w:t>заболеваниями легких были выявлены следующие психологические особенности: тревожно-мнительные черты характера, снижение настроения, внутренняя напряженность, психическое утомление, склонность к депрессивным проявлениям, ригидное поведение, что подтверждает</w:t>
      </w:r>
      <w:r>
        <w:rPr>
          <w:sz w:val="28"/>
          <w:szCs w:val="28"/>
        </w:rPr>
        <w:t>ся динамикой омега-потенциала мозга.</w:t>
      </w:r>
    </w:p>
    <w:p w14:paraId="7EE630D2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Патологическая компенсация невротической астении у легочных больных сопровождается устойчивой гиперактивностью правого полушария на фоне его изначальной слабости, что обуславливает негативное развитие болезни и патол</w:t>
      </w:r>
      <w:r>
        <w:rPr>
          <w:sz w:val="28"/>
          <w:szCs w:val="28"/>
        </w:rPr>
        <w:t>огическое искажение личности больного.</w:t>
      </w:r>
    </w:p>
    <w:p w14:paraId="5FEBEFAF" w14:textId="77777777" w:rsidR="00000000" w:rsidRDefault="00EC0604">
      <w:pPr>
        <w:suppressLineNumbers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7956EF1A" w14:textId="77777777" w:rsidR="00000000" w:rsidRDefault="00EC060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1FB32E" w14:textId="77777777" w:rsidR="00000000" w:rsidRDefault="00EC0604">
      <w:pPr>
        <w:suppressLineNumbers/>
        <w:tabs>
          <w:tab w:val="left" w:pos="4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Адо А.Д. Социальное и биологическое в проблеме бронхиальной астмы. // Клиническая медицина. - 1982. - Т. 60. - №2. - с. 4-10.</w:t>
      </w:r>
    </w:p>
    <w:p w14:paraId="3629B391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Аладжалова Н.А. Психофизиологические аспекты сверхмедленной ритми</w:t>
      </w:r>
      <w:r>
        <w:rPr>
          <w:sz w:val="28"/>
          <w:szCs w:val="28"/>
        </w:rPr>
        <w:t>ческой активности головного мозга. - М.: Медицина. - 1979. - 214 с.</w:t>
      </w:r>
    </w:p>
    <w:p w14:paraId="78DAA2EE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Анохин П.К. Очерки по физиологии функциональных систем. - М.: Медицина, 1975. - 326 с.</w:t>
      </w:r>
    </w:p>
    <w:p w14:paraId="76A97BD2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Арутюнов Т.Г. Психосоматические соотношения у больных хроническими неспецифическими заболеваниями</w:t>
      </w:r>
      <w:r>
        <w:rPr>
          <w:sz w:val="28"/>
          <w:szCs w:val="28"/>
        </w:rPr>
        <w:t xml:space="preserve"> легких, протекающими с обструктивным синдромом. // Клиническая медицина. - 1991. - Т. 69. - №7. - с. 96-98.</w:t>
      </w:r>
    </w:p>
    <w:p w14:paraId="5F000EC3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Березин Ф.Б. Психосоматические соотношения при бронхиальной астме. // Журнал невропатологии и психиатрии им. Корсакова С.С. - 1997. - Т. 97. - №4</w:t>
      </w:r>
      <w:r>
        <w:rPr>
          <w:sz w:val="28"/>
          <w:szCs w:val="28"/>
        </w:rPr>
        <w:t>. - с. 35-38.</w:t>
      </w:r>
    </w:p>
    <w:p w14:paraId="20434933" w14:textId="77777777" w:rsidR="00000000" w:rsidRDefault="00EC0604">
      <w:pPr>
        <w:suppressLineNumbers/>
        <w:tabs>
          <w:tab w:val="left" w:pos="4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Бехтерева Н.П. Нейрофизиологические аспекты психической деятельности человека. - 2-е изд. - Л.: Медицина, 1974. - 151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505BF4C1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Бехтерева Н.П. Здоровый и больной мозг человека.- Л.: Наука, 1970. - 208 с.</w:t>
      </w:r>
    </w:p>
    <w:p w14:paraId="72C97809" w14:textId="77777777" w:rsidR="00000000" w:rsidRDefault="00EC0604">
      <w:pPr>
        <w:suppressLineNumbers/>
        <w:tabs>
          <w:tab w:val="left" w:pos="48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Болезни органов дыхания. / Под ред. </w:t>
      </w:r>
      <w:r>
        <w:rPr>
          <w:sz w:val="28"/>
          <w:szCs w:val="28"/>
        </w:rPr>
        <w:t>Н.Р. Палеева. - М.: Медицина, 1989. - 186 с.</w:t>
      </w:r>
    </w:p>
    <w:p w14:paraId="360EEF00" w14:textId="77777777" w:rsidR="00000000" w:rsidRDefault="00EC0604">
      <w:pPr>
        <w:suppressLineNumbers/>
        <w:tabs>
          <w:tab w:val="left" w:pos="4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Варлакова Я.В. Исследование психофизиологических механизмов динамической омегаметрией психотерапии при невротической депрессии: Дипл. - Красноярск, 2001 - с. 37-46.</w:t>
      </w:r>
    </w:p>
    <w:p w14:paraId="75F3A50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Волошина В.М. Астенические расстройства</w:t>
      </w:r>
      <w:r>
        <w:rPr>
          <w:sz w:val="28"/>
          <w:szCs w:val="28"/>
        </w:rPr>
        <w:t xml:space="preserve"> у моряков в период длительных рейсов // Журнал невропатологии и психиатрии им. Корсакова С.С. - 1989. - Т. 89. - Вып. 11. - с. 60-65.</w:t>
      </w:r>
    </w:p>
    <w:p w14:paraId="1F0F933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Дубровская М.К. Церебральные синдромы при хронических заболеваниях легких // Журнал невропатологии и психиатрии им. Кор</w:t>
      </w:r>
      <w:r>
        <w:rPr>
          <w:sz w:val="28"/>
          <w:szCs w:val="28"/>
        </w:rPr>
        <w:t>сакова С.С. - 1980. - Т. 80. - Вып. 8. - с. 1152-1153.</w:t>
      </w:r>
    </w:p>
    <w:p w14:paraId="338FF834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Илюхина В.А. Нейрофизиология функциональных состояний человека. - Л.: Наука. - 1986, а. - 171 с.</w:t>
      </w:r>
    </w:p>
    <w:p w14:paraId="3531BE74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Илюхина В.А. Метод омегаметрии, его возможности и ограничения для экспресс-оценки состояний цнс и а</w:t>
      </w:r>
      <w:r>
        <w:rPr>
          <w:sz w:val="28"/>
          <w:szCs w:val="28"/>
        </w:rPr>
        <w:t>даптивных системных реакций здорового и больного человека / Сверхмедленные электрические процессы и межсистемные взаимодействия в организме. - Л.: Наука. - 1986. - с. 93-115.</w:t>
      </w:r>
    </w:p>
    <w:p w14:paraId="506440A1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Илюхина В.А., Сычев А.Г., Щербакова Н.И. Омега-потенциал - количественный показ</w:t>
      </w:r>
      <w:r>
        <w:rPr>
          <w:sz w:val="28"/>
          <w:szCs w:val="28"/>
        </w:rPr>
        <w:t xml:space="preserve">атель состояния структур мозга и организма. Сообщение </w:t>
      </w:r>
      <w:r>
        <w:rPr>
          <w:sz w:val="28"/>
          <w:szCs w:val="28"/>
          <w:lang w:val="en-CA"/>
        </w:rPr>
        <w:t>II</w:t>
      </w:r>
      <w:r>
        <w:rPr>
          <w:sz w:val="28"/>
          <w:szCs w:val="28"/>
        </w:rPr>
        <w:t>. // Физиология человека. - 1982. - т. 8. - №5. - с. 721-733.</w:t>
      </w:r>
    </w:p>
    <w:p w14:paraId="31104E2F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Илюхина В.А. Омега-потенциал - количественный показатель состояния структур мозга и организма. Сообщение </w:t>
      </w:r>
      <w:r>
        <w:rPr>
          <w:sz w:val="28"/>
          <w:szCs w:val="28"/>
          <w:lang w:val="en-CA"/>
        </w:rPr>
        <w:t>I</w:t>
      </w:r>
      <w:r>
        <w:rPr>
          <w:sz w:val="28"/>
          <w:szCs w:val="28"/>
        </w:rPr>
        <w:t>. // Физиология человека. - 19</w:t>
      </w:r>
      <w:r>
        <w:rPr>
          <w:sz w:val="28"/>
          <w:szCs w:val="28"/>
        </w:rPr>
        <w:t>82. - №3. - с. 450-455.</w:t>
      </w:r>
    </w:p>
    <w:p w14:paraId="599437EA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Илюхина В.А., Хон Ю.В., Кирьянова Р.Е. Сверхмедленные процессы мозга человека. Сообщение </w:t>
      </w:r>
      <w:r>
        <w:rPr>
          <w:sz w:val="28"/>
          <w:szCs w:val="28"/>
          <w:lang w:val="en-CA"/>
        </w:rPr>
        <w:t>I</w:t>
      </w:r>
      <w:r>
        <w:rPr>
          <w:sz w:val="28"/>
          <w:szCs w:val="28"/>
        </w:rPr>
        <w:t>. // Физиология человека. - 1982. - №1. - с. 31-52.</w:t>
      </w:r>
    </w:p>
    <w:p w14:paraId="2631F9D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Каргин С.В. Астенические расстройства в клинике хронических неврозоподобных заболевани</w:t>
      </w:r>
      <w:r>
        <w:rPr>
          <w:sz w:val="28"/>
          <w:szCs w:val="28"/>
        </w:rPr>
        <w:t>й. // Журнал невропатологии и психиатрии им. Корсакова С.С. - 1992. - Т. 92. - Вып. 2. - с. 83-85.</w:t>
      </w:r>
    </w:p>
    <w:p w14:paraId="664B04F9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Кокосов А.Н. Хронический бронхит: механизмы развития, принципы лечения и профилактики. // Клиническая медицина. - 1991. - Т. 69. - №2. - с. 96-99.</w:t>
      </w:r>
    </w:p>
    <w:p w14:paraId="670AAA0F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Коркин</w:t>
      </w:r>
      <w:r>
        <w:rPr>
          <w:sz w:val="28"/>
          <w:szCs w:val="28"/>
        </w:rPr>
        <w:t>а М.В. Клинические особенности астенических состояний у лиц молодого возраста // Журнал невропатологии и психиатрии им. Корсакова С.С. - 1984. - №11. - с. 1690-1695.</w:t>
      </w:r>
    </w:p>
    <w:p w14:paraId="1F2AE6F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Костюнина З.Г. К вопросу о преморбидных особенностях больных, страдающих бронхиальной ас</w:t>
      </w:r>
      <w:r>
        <w:rPr>
          <w:sz w:val="28"/>
          <w:szCs w:val="28"/>
        </w:rPr>
        <w:t>тмой. // Терапевтический архив. - 1971. - Т. 43. - Вып. 8 - с. 113-116.</w:t>
      </w:r>
    </w:p>
    <w:p w14:paraId="4BEBE361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Кочетков В.Д. Рефлексотерапия астенических состояний при неврозах // Журнал невропатологии и психиатрии им. Корсакова С.С. - 1988. - №2. - с. 102-106.</w:t>
      </w:r>
    </w:p>
    <w:p w14:paraId="337EE2EC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Лобзин В.С. Систематика и диф</w:t>
      </w:r>
      <w:r>
        <w:rPr>
          <w:sz w:val="28"/>
          <w:szCs w:val="28"/>
        </w:rPr>
        <w:t>ференциация астенических состояний.// Журнал невропатологии и психиатрии им. Корсакова С.С. - 1989. - Т. 89. - Вып. 11. - с. 7-12.</w:t>
      </w:r>
    </w:p>
    <w:p w14:paraId="25D433AE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Осипова Н.Н. Психологический профиль личности больных бронхиальной астмой и хроническим обструктивным бронхитом. // Журнал </w:t>
      </w:r>
      <w:r>
        <w:rPr>
          <w:sz w:val="28"/>
          <w:szCs w:val="28"/>
        </w:rPr>
        <w:t>невропатологии и психиатрии им. Корсакова С.С. - 1990. - Т. 90. - №10. - с. 89-92.</w:t>
      </w:r>
    </w:p>
    <w:p w14:paraId="58CF59AD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Радимов Б.Г. Астенические состояния соматогенного происхождения (клинические исследования) // Автореф. дисс. …канд. мед. наук. - Воронеж, 1960. - 12 с.</w:t>
      </w:r>
    </w:p>
    <w:p w14:paraId="25B015E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Ребров А.С. Особе</w:t>
      </w:r>
      <w:r>
        <w:rPr>
          <w:sz w:val="28"/>
          <w:szCs w:val="28"/>
        </w:rPr>
        <w:t>нности психики больных бронхиальной астмой. // Российский медицинский журнал. - 2003. - №1 - с. 23-26.</w:t>
      </w:r>
    </w:p>
    <w:p w14:paraId="6F45AA91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Ребров А.С. Особенности психологического статуса больных бронхиальной астмой // Аллергология. - 2002. - №2. - с. 34-38.</w:t>
      </w:r>
    </w:p>
    <w:p w14:paraId="5EAD607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Сильвестров В.П. Психологичес</w:t>
      </w:r>
      <w:r>
        <w:rPr>
          <w:sz w:val="28"/>
          <w:szCs w:val="28"/>
        </w:rPr>
        <w:t>кие особенности личности и функциональное состояние ВНС у больных бронхиальной астмой // Российский медицинский журнал. - 1998. - №1 - с. 47-50.</w:t>
      </w:r>
    </w:p>
    <w:p w14:paraId="3C5B266D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Скоромец А.А. Диагностика глубины астении, эмоциональных и психопатологических расстройств при астено-вегетат</w:t>
      </w:r>
      <w:r>
        <w:rPr>
          <w:sz w:val="28"/>
          <w:szCs w:val="28"/>
        </w:rPr>
        <w:t>ивном синдроме разной этиологии. // Неврологический вестник. - 2000. - Т. 32. - Вып. 1/2. - с. 21-28.</w:t>
      </w:r>
    </w:p>
    <w:p w14:paraId="0FDDF1FA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Смулевич А.Б. Психопатологическая характеристика динамики и исходов астении. // Журнал невропатологии и психиатрии им. Корсакова С.С. - 1991. - Т. 91. -</w:t>
      </w:r>
      <w:r>
        <w:rPr>
          <w:sz w:val="28"/>
          <w:szCs w:val="28"/>
        </w:rPr>
        <w:t xml:space="preserve"> Вып. 5 с. - 33-38.</w:t>
      </w:r>
    </w:p>
    <w:p w14:paraId="5098B725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Соколовская Л.В. Типология астенических состояний (реакции, фазы) при психопатиях. // Журнал невропатологии и психиатрии им. Корсакова С.С. - 1989. - Т. 89. - Вып. 11. - с. 110-114.</w:t>
      </w:r>
    </w:p>
    <w:p w14:paraId="0DB6F08B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Султанова А.А. Внутренняя картина болезни и компле</w:t>
      </w:r>
      <w:r>
        <w:rPr>
          <w:sz w:val="28"/>
          <w:szCs w:val="28"/>
        </w:rPr>
        <w:t>ксное лекарственно-психотерапевтическое лечение больных бронхиальной астмой. // Автореф. дисс. …канд. мед. наук. - Москва, 1983. - 21 с.</w:t>
      </w:r>
    </w:p>
    <w:p w14:paraId="3E36BFC4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Туревский И.И. Неврологические нарушения при заболеваниях легких // Фельдшер и акушерка. - 1988. - №10. - с. 27-30.</w:t>
      </w:r>
    </w:p>
    <w:p w14:paraId="55678FAE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Убайдуллаев А.М. Психовегетативные нарушения у больных бронхиальной астмой // Терапевтический архив. - 1996. - Т. 68. - №3 - с. 44-47.</w:t>
      </w:r>
    </w:p>
    <w:p w14:paraId="00FFD903" w14:textId="77777777" w:rsidR="00000000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Чучалин А.Г. Качество жизни больных бронхиальной астмой в России // Пульмонология - 20003. - №5 - с. 88-96.</w:t>
      </w:r>
    </w:p>
    <w:p w14:paraId="7234F08C" w14:textId="77777777" w:rsidR="00EC0604" w:rsidRDefault="00EC0604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Чучалин </w:t>
      </w:r>
      <w:r>
        <w:rPr>
          <w:sz w:val="28"/>
          <w:szCs w:val="28"/>
        </w:rPr>
        <w:t>А.Г. Синдром послевирусной астении: Лекция. // Терапевтический архив. - 1989. - Т. 61. - №10 - с. 112-116.</w:t>
      </w:r>
    </w:p>
    <w:sectPr w:rsidR="00EC06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F"/>
    <w:rsid w:val="00EB1DFF"/>
    <w:rsid w:val="00E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EBA8"/>
  <w14:defaultImageDpi w14:val="0"/>
  <w15:docId w15:val="{B117FA07-694A-4E77-9D3E-6B52704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14434</Words>
  <Characters>82276</Characters>
  <Application>Microsoft Office Word</Application>
  <DocSecurity>0</DocSecurity>
  <Lines>685</Lines>
  <Paragraphs>193</Paragraphs>
  <ScaleCrop>false</ScaleCrop>
  <Company/>
  <LinksUpToDate>false</LinksUpToDate>
  <CharactersWithSpaces>96517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2025-01-31T14:48:00Z</dcterms:created>
  <dcterms:modified xsi:type="dcterms:W3CDTF">2025-01-31T14:48:00Z</dcterms:modified>
</cp:coreProperties>
</file>