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430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210C04B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Санкт-Петербургская государственная химико-фармацевтическая академия</w:t>
      </w:r>
    </w:p>
    <w:p w14:paraId="651E8C0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Фармацевтический факультет</w:t>
      </w:r>
    </w:p>
    <w:p w14:paraId="5FEF637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промышленной технологии лекарственных препаратов</w:t>
      </w:r>
    </w:p>
    <w:p w14:paraId="7DC8253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248D6C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632B8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8A11E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DE4B7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402386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3A79F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Курсовая работа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тему:</w:t>
      </w:r>
    </w:p>
    <w:p w14:paraId="0266F66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для мазей и суппозиториев в современной технологии</w:t>
      </w:r>
    </w:p>
    <w:p w14:paraId="4308252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85876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A7990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A5DCD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15C1E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BD862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D1477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F4EE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7320B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DBA6DF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1A392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0FA0D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9AA58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CE3B0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Санкт - Петербург</w:t>
      </w:r>
    </w:p>
    <w:p w14:paraId="50BBAB4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A58E11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C47F78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7FEF7EE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мазь суппозиторий фармакопейный</w:t>
      </w:r>
    </w:p>
    <w:p w14:paraId="21E38E9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основ для приготовления суппозиториев и мазей в соответствии с указаниями ГФ Х применяют масло какао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растительные, животные, гидрогенизированные жиры, ланоль, сплавы гидрогенизированных жиров с воском, спермацетом, озокеритом, твердым парафином и различными эмульгаторами, желатино-глицериновые и мыльно-глицериновые гели, полиэтиленоксиды и другие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ва. Столь обширный ассортимент основ для этих ЛФ, разнообразие их физико-химических свойств затрудняют создание их единой классификации.</w:t>
      </w:r>
    </w:p>
    <w:p w14:paraId="31E17B9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учеными разных стран предложено несколько классификаций суппозиторных основ, базирующихся главным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азом на их физико-химических свойствах. </w:t>
      </w:r>
    </w:p>
    <w:p w14:paraId="324F0FB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в абсолютном большинстве случаев в промышленности и аптеках используются нерастворимые в воде основы, а именно жиры и продукты их переработки.</w:t>
      </w:r>
    </w:p>
    <w:p w14:paraId="1E19F03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212B92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79165B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Суппозитории (suppositoria) - твердые при комнатной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температуре и растворяющиеся или расплавляющиеся при температуре тела, дозированные лекарственные формы.</w:t>
      </w:r>
    </w:p>
    <w:p w14:paraId="4FF809F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суппозитории ректальные (свечи) - Suppositoria rectalia и вагинальные - Suppositoria vaginalia.</w:t>
      </w:r>
    </w:p>
    <w:p w14:paraId="79A3964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C84509" w14:textId="599E9D6A" w:rsidR="00000000" w:rsidRDefault="00D14F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D3B405" wp14:editId="4A0C6C2C">
            <wp:extent cx="285750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22D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 -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ктальные суппозитории; б - вагинальные суппозитории</w:t>
      </w:r>
    </w:p>
    <w:p w14:paraId="63FE714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4C0B6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вещества в вагинальных суппозиториях применяют для местного действия, а в ректальных - и для резорбтивного действия.</w:t>
      </w:r>
    </w:p>
    <w:p w14:paraId="075E561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Ректальные суппозитории могут иметь форму конуса, цилиндра с заостренным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концом или иную форму с максимальным диаметром 1,5 см. Масса одного суппозитория должна находиться в пределах от 1 до 4 г. Если масса не указана, то суппозиторий изготавливается массой 3 г. Масса суппозитория для детей должна быть от 0,5 до 1,5 г. </w:t>
      </w:r>
    </w:p>
    <w:p w14:paraId="491AA5B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Вагина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льные суппозитории могут быть сферическими (шарики) - globuli; яйцевидными (овули) - ovula или в виде плоского тела с закругленным концом (пессарии) - pessaria. Масса их должна находиться в пределах от 1,5 до 6 г. Если масса не указана, то вагинальные супп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озитории изготавливают массой не менее 4 г.</w:t>
      </w:r>
    </w:p>
    <w:p w14:paraId="1E54887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Палочки имеют форму цилиндра с заостренным концом и диаметром не более 1 см. Масса палочки должна быть от 0,5 до 1 г. </w:t>
      </w:r>
    </w:p>
    <w:p w14:paraId="2C042A67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DB7DD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Фармакопейные требования к суппозиториям</w:t>
      </w:r>
    </w:p>
    <w:p w14:paraId="1D77ABC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306934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Однородность массы (проверяется на продольном сре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 не должно быть включений, частиц различной окраски, кристаллических блесток, допустимо наличие воздушного стержня или воронкообразного углубления), одинаковая форма. Твердость, обеспечивающая удобство применения.</w:t>
      </w:r>
    </w:p>
    <w:p w14:paraId="7E4C6F9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Отклонение в массе от среднего значения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 должно превышать ±5%. Только два суппозитория могут иметь отклонение не более ±7,5%. Среднюю массу определяют взвешиванием 20 суппозиториев с точностью до 0,01 г.</w:t>
      </w:r>
    </w:p>
    <w:p w14:paraId="5561F68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суппозиториев, изготовленных на липофильных основах, определяют температуру плавления,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которая не должна превышать 37о С, если нет других указаний в частных статьях. Если определение температуры плавления затруднительно, то определяют время полной деформации. Время полной деформации должно быть не более 15 мин.</w:t>
      </w:r>
    </w:p>
    <w:p w14:paraId="2A3B90D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суппозиториев, изготовлен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на гидрофильных основах, определяют время растворения. Суппозиторий должен раствориться в течение 1 часа.</w:t>
      </w:r>
    </w:p>
    <w:p w14:paraId="4A30E60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ЛВ в суппозиториях должны быть точно дозированы. На них распространяется правило высших разовых и суточных доз для внутреннего применения веществ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списка А и Б.</w:t>
      </w:r>
    </w:p>
    <w:p w14:paraId="50F60E9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для введения ректально по микробиологической чистоте ГФ отнесены к категории 3А и должны в 1 г или в 1 мл содержать не более 1000 аэробных бактерий и 100 грибов при отсутствии Escherichia coli. [1]</w:t>
      </w:r>
    </w:p>
    <w:p w14:paraId="0A9A5B2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EA68AC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Преимущества суппозиториев</w:t>
      </w:r>
    </w:p>
    <w:p w14:paraId="3627D2C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CF1E1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суппозитории можно вводить вещества, разрушающиеся пищеварительными соками, т. к. лекарственные вещества из суппозиториев попадают непосредственно в общий кровоток.</w:t>
      </w:r>
    </w:p>
    <w:p w14:paraId="14C2893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Высокая скорость всасывания лекарственных веществ. Поэтому суппозитории по скорости 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сравнимы с инъекционными растворами.</w:t>
      </w:r>
    </w:p>
    <w:p w14:paraId="0615C3B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введении суппозиториев снижается степень и частота аллергических реакций препаратов.</w:t>
      </w:r>
    </w:p>
    <w:p w14:paraId="0C011B3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Уменьшаются или исчезают побочные действия лекарственных веществ.</w:t>
      </w:r>
    </w:p>
    <w:p w14:paraId="217D01F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виде суппозиториев можно вводить вещества, с неприят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ными органолептическими свойствами, несовместимые в других лекарственных формах.</w:t>
      </w:r>
    </w:p>
    <w:p w14:paraId="53C222E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Данная форма широко применяется в психиатрии, педиатрии, гериатрии, при поражении печени, нарушении процессов глотания системы пищеварительного тракта, всасывания, при токси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козах беременности.</w:t>
      </w:r>
    </w:p>
    <w:p w14:paraId="59C293A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Безболезненность и простота введения препарата, отсутствие опасности внесения инфекции.</w:t>
      </w:r>
    </w:p>
    <w:p w14:paraId="18A8027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Возможность совмещения в суппозиториях ингредиентов с различными физико-химическими и фармакологическими свойствами.</w:t>
      </w:r>
    </w:p>
    <w:p w14:paraId="0072F53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Компактность лекарственно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формы.</w:t>
      </w:r>
    </w:p>
    <w:p w14:paraId="5536B12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Доступность для аптечного и заводского производства.</w:t>
      </w:r>
    </w:p>
    <w:p w14:paraId="2E36DB0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Ректальное введение, в отличие от инъекционного, не требует специальных инструментов и проводится без нарушения кожного покрова.</w:t>
      </w:r>
    </w:p>
    <w:p w14:paraId="097E0AF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 суппозиториев.</w:t>
      </w:r>
    </w:p>
    <w:p w14:paraId="4376802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Нестойкость при хранении. Особо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нестойки суппозитории, приготовленные на гидрофильных основах.</w:t>
      </w:r>
    </w:p>
    <w:p w14:paraId="341EAE9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Трудоемкость изготовления.</w:t>
      </w:r>
    </w:p>
    <w:p w14:paraId="181C6B3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Неудобство применения. [2] </w:t>
      </w:r>
    </w:p>
    <w:p w14:paraId="154AC63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A341F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Суппозиторные основы и предъявляемые к ним требования</w:t>
      </w:r>
    </w:p>
    <w:p w14:paraId="4227531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AC4F0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физико-химической точки зрения суппозитории рассматривают как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дисперсные сис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темы, состоящие из дисперсионной среды, представленной основой, и дисперсной фазы, в роли которой выступают лекарственные вещества. В зависимости от свойств лекарственных веществ дисперсные системы суппозиториев могут быть как гомогенными, так и гетерогенн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ыми.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Гомогенные системы образуются в тех случаях, когда лекарственное вещество растворяется в основе. Гетерогенные системы образуются в случае введения лекарственных веществ в основу по типу эмульсии или суспензии.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В структуре суппозиториев различают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(лекарственные вещества) и вспомогательные (носители или основа) компоненты.</w:t>
      </w:r>
    </w:p>
    <w:p w14:paraId="6260DB6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суппозиторным основам:</w:t>
      </w:r>
    </w:p>
    <w:p w14:paraId="38CD845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должны сохранять достаточную твердость при комнатной температуре;</w:t>
      </w:r>
    </w:p>
    <w:p w14:paraId="3F5ABE7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плавления (растворения) основы должна быть близка к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мпературе тела человека;</w:t>
      </w:r>
    </w:p>
    <w:p w14:paraId="174ACD2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не должны раздражать слизистую прямой кишки или вызывать нежелательные реакции, т.е. должны быть физиологически индифферентными;</w:t>
      </w:r>
    </w:p>
    <w:p w14:paraId="2BAD21C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суппозиторные основы не должны препятствовать высвобождению и терапевтическому действию лекарст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венного вещества;</w:t>
      </w:r>
    </w:p>
    <w:p w14:paraId="2BF62D4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не должны взаимодействовать с лекарственными веществами, вводимыми в суппозиторную массу.</w:t>
      </w:r>
    </w:p>
    <w:p w14:paraId="1E34EAE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Технологические требования к основам:</w:t>
      </w:r>
    </w:p>
    <w:p w14:paraId="6F2419B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должны проявлять химическую и физическую стабильность в процессе изготовления и хранения суппозиториев;</w:t>
      </w:r>
    </w:p>
    <w:p w14:paraId="56FABEF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легко формоваться и сохранять необходимую твердость при введении;</w:t>
      </w:r>
    </w:p>
    <w:p w14:paraId="6C7C185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обладать способностью эмульгировать необходимое количество растворов;</w:t>
      </w:r>
    </w:p>
    <w:p w14:paraId="6FBF887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иметь определенные пластичность, вязкость, время деформации и структурно-механические свойства.</w:t>
      </w:r>
    </w:p>
    <w:p w14:paraId="21E23D2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Перечисленным технологи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ческим требованиям удовлетворяют липофильные, гидрофильные основы и их смеси, применяемые в фармацевтической промышленности разных стран мира. </w:t>
      </w:r>
    </w:p>
    <w:p w14:paraId="7F51D75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Липофильные (гидрофобные) основы должны отвечать следующим требованиям:</w:t>
      </w:r>
    </w:p>
    <w:p w14:paraId="01BFF9D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 расплавляться в прямой кишке;</w:t>
      </w:r>
    </w:p>
    <w:p w14:paraId="3CE01B5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температуру плавления не выше 37 °С;</w:t>
      </w:r>
    </w:p>
    <w:p w14:paraId="7C85FD4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иметь достаточную твердость и небольшую разницу между температурами плавления и застывания;</w:t>
      </w:r>
    </w:p>
    <w:p w14:paraId="3B5346E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иметь достаточную вязкость;</w:t>
      </w:r>
    </w:p>
    <w:p w14:paraId="04D3837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поглощать жидкости;</w:t>
      </w:r>
    </w:p>
    <w:p w14:paraId="4166BED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быть стабильными при хранении.</w:t>
      </w:r>
    </w:p>
    <w:p w14:paraId="1DB37BA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Масло какао (Oleum Cacao, Butyrum Caca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o) представляет собой растительный жир плотной консистенции. В химическом отношении масло какао является смесью глицеридов - сложных эфиров глицерина и высших жирных кислот. Масло какао при комнатной температуре представляет собой твердую, светло-желтого 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вета хрупкую, со слабым шоколадным запахом и приятным вкусом массу. Плавится при температуре 31-36°С, превращаясь в прозрачную жидкость. Преимуществами масла какао как основы является то, что оно совместимо с большим числом современных лекарственных вещест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и обладает хорошими индифферентными в физиологическом отношении свойствами. Масло какао имеет ряд недостатков: трудно инкорпорирует воду (водные растворы); обладает полиморфизмом, т.е. после нагревания и охлаждения меняет температуру плавления, поэтому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 используют только для ручного формирования или выкатывания суппозиториев. Масло какао применяют для изготовления суппозиториев методами выкатывания, выливания или прессования. </w:t>
      </w:r>
    </w:p>
    <w:p w14:paraId="099B3E5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ГХМ 5Т - сплав гидрированного масла хлопкового с 4-5 % эмульгатора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Т-2 по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труктурно-механическим свойствам не уступает маслу какао и лишен некоторых недостатков последнего за счет содержания эмульгатора Т-2. Основа при комнатной температуре представляет собой светло-желтого цвета твердый продукт с температурой плавления 36,6-37°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 температурой затвердевания 29-30°С. Расплавленная масса должна быть прозрачной и не должна иметь механических загрязнений. Характеризуется исключительно высокой вязкостью при температуре плавления, превышающей вязкость известных основ в десятки раз;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гко инкорпорирует водные растворы и усиливает всасывание лекарственных веществ. Суппозитории с применением основы ГХМ 5Т можно готовить как методом выливания, так и методом выкатывания. </w:t>
      </w:r>
    </w:p>
    <w:p w14:paraId="23B42BF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Основа ГАМ-3Т является сплавом гидрированного арахисового масла с 3 %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эмульгатора Т-2. Этот сплав эмульгирует достаточно большое количество воды и водных растворов лекарственных веществ, совместим с веществами различной физико-химической природы, высвобождение лекарственных веществ из него выше, чем из масла какао. Основа 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имически индифферентна.</w:t>
      </w:r>
    </w:p>
    <w:p w14:paraId="52073C5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Суппорин-М (Supporinum-M) - представитель сплавов гидрогенизированных растительных масел с эмульгаторами. Состоит из 95 % масла хлопкового гидрогенизированного и 5 % эмульгатора Т-2. Внешне это светло-желтого цвета, однородная, твер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дая при комнатной температуре масса со слабым специфическим запахом. В расплавленном состоянии масса прозрачна. Легко расплавляется, химически индифферентна, нетоксична, хорошо высвобождает лекарственные вещества, легко формируется, не раздражает прямую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шку. Температура плавления составляет 34-36 °С. </w:t>
      </w:r>
    </w:p>
    <w:p w14:paraId="7AA34D8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Эстаринум состоит из триглицеридов лауриновой, миристиновой, пальмитиновой и стеариновой кислот, эмульгатором является моноглицериновый эфир кислоты лауриновой. Различают основу типа А, В, С, D, Е, Т в завис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имости от состава и физико-химических свойств. </w:t>
      </w:r>
    </w:p>
    <w:p w14:paraId="65E2A93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Витепсол (Witepsol) имеет различные модификации и представляет собой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смесь триглицеридов естественных насыщенных жирных кислот (лауриновой), как правило, с содержанием до 1 % эфира ненасыщенной природной кисл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оты и многоатомного спирта. Основа совместима с большинством современных лекарственных веществ. Представляет собой белую, твердую, хрупкую, легкоплавящуюся при температуре тела массу без вкуса и запаха. Температура плавления колеблется в зависимости от мар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от 33 до 39-41 °С. Витепсол используется для приготовления суппозиториев современными способами (методом выливания).</w:t>
      </w:r>
    </w:p>
    <w:p w14:paraId="43823CA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Новата (Novata) представляет собой твердые моно-, ди- и триглицериды насыщенных жирных кислот С11, С17. В зависимости от марки имеет 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пературу плавления от 31 до 40 °С.</w:t>
      </w:r>
    </w:p>
    <w:p w14:paraId="765EC4A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Массупол - это эфир главным образом лауриновой кислоты с небольшим количеством моноэфира стеариновой кислоты и глицерина. Его температура плавления составляет 34-35 °С. Внешне это белый, лишенный запаха, твердый при комна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тной температуре продукт.</w:t>
      </w:r>
    </w:p>
    <w:p w14:paraId="2CAB855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Лазупол представляет собой смесь эфиров кислоты фталевой с высшими спиртами (например, цетиловым). Температура плавления 34-37 °С. Она включена в качестве основы в фармакопеи ряда зарубежных стран.</w:t>
      </w:r>
    </w:p>
    <w:p w14:paraId="4B278E3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эстарам (Estaram) и супов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айс (Supoweiss) - полусинтетические глицериды (твердые жиры), состоящие из смеси три -, ди - и моноглицеридов природных жирных кислот. Их получают этерификацией свободных жирных кислот кокосового и (или) пальмоядрового масел с глицерином (Estaram) или пере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этерификацией гидрогенизированных растительных масел с (без) использованинм глицерина (Supoweiss). В зависимости от марки температура плавления составляет от 32 до 42 °С. Основы с низкой температурой плавления предназначены в основном для изготовления супп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озиториев с порошкообразными веществами, т.е. с риском седиментации веществ (например, с парацетамолом).</w:t>
      </w:r>
    </w:p>
    <w:p w14:paraId="4787702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Основы со средней температурой плавления предназначены для изготовления вагинальных суппозиториев, основы с высокой температурой плавления - для суппоз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иториев с лекарственными веществами, понижающими температуру плавления.</w:t>
      </w:r>
    </w:p>
    <w:p w14:paraId="31E66D6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Ланоль - смесь эфиров фталевой кислоты с высокомолекулярными спиртами кашалотового жира. Это твердая однородная воскоподобная масса белого цвета со своеобразным запахом. Температура 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авления 36-37° С. Температура затвердевания не ниже 32 °С. Практически нерастворим в воде, очень легко растворим в эфире, хлороформе, бензоле. Ланоль используют в основном для приготовления суппозиториев методом выливания при промышленном изготовлении рект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альных и вагинальных лекарственных форм. </w:t>
      </w:r>
    </w:p>
    <w:p w14:paraId="6FFFA4BD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Гидрофильные суппозиторные основы представлены в основном полиэтиленгликолями (полиэтиленоксидами) - конденсированными полимерами этиленоксида и воды. Эти основы имеют большой срок годности, высокую физиологическую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индифферентность и относительно доступную стоимость. </w:t>
      </w:r>
    </w:p>
    <w:p w14:paraId="3D5FD9D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 к гидрофильным основам:</w:t>
      </w:r>
    </w:p>
    <w:p w14:paraId="2134548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быстро и полностью растворяться в секретах слизистых оболочек;</w:t>
      </w:r>
    </w:p>
    <w:p w14:paraId="6F9BE04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раздражать слизистую;</w:t>
      </w:r>
    </w:p>
    <w:p w14:paraId="49F84C8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смешиваться с гидрофобными лекарственными веществами или поглощать их;</w:t>
      </w:r>
    </w:p>
    <w:p w14:paraId="559CA23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быть 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мически и фармакологически индифферентными.[3] </w:t>
      </w:r>
    </w:p>
    <w:p w14:paraId="7507391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Желатиноглицериновая основа. Основу готовят из желатина, глицерина и воды, соотношение компонентов может варьировать. Установлено, что для обеспечения достаточной упругости основы при температуре тела человек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основа должна содержать свыше 10% желатина и 60% глицерина. </w:t>
      </w:r>
    </w:p>
    <w:p w14:paraId="312735C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Недостатки:</w:t>
      </w:r>
    </w:p>
    <w:p w14:paraId="4845D85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малая механическая прочность, недостаточная твердость;</w:t>
      </w:r>
    </w:p>
    <w:p w14:paraId="3A89A0C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быстро высыхает;</w:t>
      </w:r>
    </w:p>
    <w:p w14:paraId="4CE8DE7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подвергается микробной контаминации, плесневеет;</w:t>
      </w:r>
    </w:p>
    <w:p w14:paraId="1CAB203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несовместима с дубильными веществами, кислотами, щелочами,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солями тяжелых металлов образует нерастворимые соединения.</w:t>
      </w:r>
    </w:p>
    <w:p w14:paraId="6C00E06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Полиэтиленоксиды (ПЭО) - продукты полимеризации окиси этилена. Выпускают ПЭО различной степени полимеризации с молекулярной массой от 400 - 6000. Чаще всего используют сплав ПЭО-1500 и ПЭО-400 в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оотношении 9:1.</w:t>
      </w:r>
    </w:p>
    <w:p w14:paraId="78AD051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Положительные свойства:</w:t>
      </w:r>
    </w:p>
    <w:p w14:paraId="20A9160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термостабильны,</w:t>
      </w:r>
    </w:p>
    <w:p w14:paraId="11BDE55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устойчивы к изменению рН среды,</w:t>
      </w:r>
    </w:p>
    <w:p w14:paraId="3D138D8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образуют полиморфных модификаций,</w:t>
      </w:r>
    </w:p>
    <w:p w14:paraId="3228340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устойчивы при хранении,</w:t>
      </w:r>
    </w:p>
    <w:p w14:paraId="4B5FCF4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простота получения, процесс получения легко автоматизировать,</w:t>
      </w:r>
    </w:p>
    <w:p w14:paraId="35A074A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дешевизна продукта,</w:t>
      </w:r>
    </w:p>
    <w:p w14:paraId="67A7B63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подвергаются воздейст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вию микроорганизмов,</w:t>
      </w:r>
    </w:p>
    <w:p w14:paraId="2805E80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 устойчивы,</w:t>
      </w:r>
    </w:p>
    <w:p w14:paraId="05A3D13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легко смешивается с водой,</w:t>
      </w:r>
    </w:p>
    <w:p w14:paraId="789D7E3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технологичны.</w:t>
      </w:r>
    </w:p>
    <w:p w14:paraId="4D01263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Недостатки:</w:t>
      </w:r>
    </w:p>
    <w:p w14:paraId="40247C4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гигроскопичность, обезвоживают слизистую,</w:t>
      </w:r>
    </w:p>
    <w:p w14:paraId="52C0774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скорость всасывания веществ из этих основ медленнее по сравнению с другими гидрофильными основами,</w:t>
      </w:r>
    </w:p>
    <w:p w14:paraId="3CAC9D3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несовместимы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рядом ЛВ: фенолами, резорцином, танином, йодидами, бромидами, салицилатами, многими антибиотиками и сульфаниламидами, солями тяжелых металлов.</w:t>
      </w:r>
    </w:p>
    <w:p w14:paraId="4517DFD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Дифильные основы представлены основами, содержащими гидрофильную и гидрофобную часть, что делает возможным ввод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ить в них как водо-, так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жирорастворимые ЛВ, растворы; устранять ряд отрицательных свойств, присущих отдельным компонентам основы.</w:t>
      </w:r>
    </w:p>
    <w:p w14:paraId="3FF3BA1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Получены основы из ПЭО-400, ПЭО-1500 и ГХМ-5Т. В качестве связующего компонента использовали твин-80. Для получения агрегат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ивно-устойчивых композиций применяли аэросил. По физико-химическим показателям основы соответствовали требованиям, предъявляемым к суппозиторным основам.</w:t>
      </w:r>
    </w:p>
    <w:p w14:paraId="0436BC8E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промышленных условиях суппозитории получают методом выливания и методом прессования. [4] </w:t>
      </w:r>
    </w:p>
    <w:p w14:paraId="42EC4FE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EC23338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B33F78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производства суппозиториев</w:t>
      </w:r>
    </w:p>
    <w:p w14:paraId="13AC16E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F7E83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несколько методов изготовления суппозиториев, среди них: выкатывание, прессование и выливание расплавленной массы в формы.</w:t>
      </w:r>
    </w:p>
    <w:p w14:paraId="00959F8B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выкатывания часто применяется в аптечной практике. Данный способ трудоемок, малогигиенич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ен, а полученные суппозитории немного отличаются по внешнему виду. В качестве упаковки для суппозиториев используют вощеные капсулы.</w:t>
      </w:r>
    </w:p>
    <w:p w14:paraId="0716452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Метод прессования позволяет производить суппозитории подобно таблеткам в эксцентриковых (кривошипных) таблеточных машинах,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используя матрицы и пуансоны соответствующей формы. Производство таких суппозиториев основано на превращении жировых суппозиторных масс в форму порошка, что позволяет ему свободно высыпаться из загрузочной воронки. Для достижения точности дозирования и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бходимой сыпучести суппозиторную массу охлаждают в холодильной камере до температуры 3-5 °С, измельчают и просеивают через сито. Для улучшения технологических свойств в массу вводят вспомогательные вещества, такие как разбавители (лактоза, сахароза, аэроси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л) в количестве до 10-20 % и екользящие вещества (крахмал и аэросил) до 3-5 %.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Основными частями таблеточной машины являются спрессовывающие поршни-пунсоны и матрица с отверстиями-гнездами. Нижний пуансон (выталкиватель) входит в отверстие матрицы, оставля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определенное пространство, в которое насыпается таблетируемая масса. После этого верхний пуансон опускается и спрессовывает массу. Затем верхний пуансон поднимается, а вслед за ним поднимается и нижний, выталкивая готовый суппозиторий. Прежде таблетируем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материал насыпали в матрицу вручную, причем каждую дозу предварительно взвешивали. Развитие техники позволило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усовершенствовать процесс наполнения матрицы и автоматизировать его. Прибавилась третья основная деталь - загрузочная воронка, совершающая 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дующееся с верхним пуансоном поступательно-возвратное движение и заполняющая матричное гнездо. Данный тип таблеточных машин с покоящейся матрицей и подвижной загрузочной воронкой по типу механизма, приводящего в движение пуансоны, получил название эксцентр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иковых, или кривошипных.</w:t>
      </w:r>
    </w:p>
    <w:p w14:paraId="7C66CE3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Схема кривошипной таблеточной машины, которая представляет собой однопозиционный пресс с приводом от главного коленчатого вала. Прессование осуществляется при охлаждении пуансона, матрицы и кожуха.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  <w:t>Преимущества метода прессования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аключаются в возможности предотвращения деструкции термолабильных лекарственных веществ, в отсутствии седиментации действующего вещества и предотвращении его несовместимости с расплавленной основой. Метод прессования применяется в производстве суппозиторие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 сердечными гликозидами, некоторыми термолабильными гормональными препаратами и биогенными стимуляторами, так как в процессе приготовления обеспечивается высокая точность дозировки и термостабильность лекарственных веществ.</w:t>
      </w:r>
    </w:p>
    <w:p w14:paraId="0F02076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Выливание расплавленной массы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формы является основным методом промышленного производства суппозиториев. Технологическая схема производства суппозиториев включает четыре стадии:</w:t>
      </w:r>
    </w:p>
    <w:p w14:paraId="5BE306E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Приготовление основы. Сначала отвешивают все компоненты основы. В реактор из нержавеющей стали с паровой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убашкой загружают парафин, включают обогрев. В другой реактор гидрожир и расплавляют подачей пара в рубашку реактора. Разогретый гидрожир с помощью насоса перегружают в реактор с предварительно расплавленным парафином, и смесь нагревают до температуры 60 -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Затем добавляют масло какао, но при этом следят, чтобы нагрев не превышал 70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 не был длительным, во избежание изменения модификации масла какао и повышения на 2 -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температуры его плавления.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 полного расплавления основы ее перемешивают в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чение 40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с помощью мешалки. В готовой основе определяют температуру плавления и время полной деформации. Если температура плавления основы больше или меньше заданной, ее исправляют введением парафина или гидрожира, добавляя их в подогретую до 60 - 70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основу при тщательном перемешивании. Готовую жировую основу фильтруют через друк-фильтр, в качестве фильтрующего материала - ткань бельтинг или латунная сетка. И с помощью сжатого воздуха передают в реактор, где вводятся лекарственные вещества.</w:t>
      </w:r>
    </w:p>
    <w:p w14:paraId="2F8CE23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Ведение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основу лекарственных веществ. При этом учитывают физико-химические свойства компонентов. Их растворяют в воде (новокаин, резорцин, цинка сульфат), этаноле (йод кристаллический), основе (ментол) и готовят растворы-концентраты. Часто в состав суппозиториев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ходит экстракт красавки густой, который растворяют при перемешивании в равном количестве воды температура 45 - 48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Растворы-концентраты лекарственных веществ фильтруют через бязь и подают в реактор.</w:t>
      </w:r>
    </w:p>
    <w:p w14:paraId="4ACF8CC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Лекарственные вещества, нерастворимые в воде, этаноле,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жировой основе вводя в виде суспензий (цинка оксид, висмута нитрат и др.). Измельчение лекарственных веществ ведут на трехвальцовой мазетерке, а крупнокристаллические вещества - в шаровой мельнице. Измельченные лекарственные вещества смешивают в котле с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вным или полуторным количеством основы, нагретой до 40 - 50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и поступающей из реактора через друк-фильтр. Полученную взвесь-концентрат охлаждают и размалывают на трехвальцовой мазетерке с зазорами между вальцами 5 - 10 мкм. Размалывание повторяют нескольк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раз для получения необходимого измельчения.</w:t>
      </w:r>
    </w:p>
    <w:p w14:paraId="1758B9F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суспензий-концентратов используют и ротационно-зубчатый насос РЗ-3а.</w:t>
      </w:r>
    </w:p>
    <w:p w14:paraId="41E2DC0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Принцип работы насоса: Смесь основы и порошка лекарственных веществ из реактора подается во всасывающую полость насоса за счет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вращения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шестерен навстречу друг другу. Концентрат заполняет просветы между зубьями и за счет этого измельчается. Размол в насосе продолжают в течение 40 - 60 мин. Насос измельчения лекарственных веществ концентрат подают в реактор с паровой рубашкой и 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бинной мешалкой. Туда же поступает через друк-фильтр и жировая основа. От остатков концентрата полость насоса очищают подачей жировой основы. Готовую суппозиторную массу перемешивают течение 45 мин, анализируют и подают на фасовку.</w:t>
      </w:r>
    </w:p>
    <w:p w14:paraId="371F9AD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Формирование и упаковка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свечей. Выпускают свечи двух размеров: №1 (масса от 1,2 до 1,5г, длина 29 мм </w:t>
      </w:r>
      <w:r>
        <w:rPr>
          <w:rFonts w:ascii="Times New Roman" w:hAnsi="Times New Roman" w:cs="Times New Roman"/>
          <w:sz w:val="28"/>
          <w:szCs w:val="28"/>
          <w:lang w:val="ru-RU"/>
        </w:rPr>
        <w:t>Ø8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мм), №2 (масса 2,3 - 2,5г, длина 35 мм </w:t>
      </w:r>
      <w:r>
        <w:rPr>
          <w:rFonts w:ascii="Times New Roman" w:hAnsi="Times New Roman" w:cs="Times New Roman"/>
          <w:sz w:val="28"/>
          <w:szCs w:val="28"/>
          <w:lang w:val="ru-RU"/>
        </w:rPr>
        <w:t>Ø10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мм). Время полной деформации не более 3 - 4 минут.</w:t>
      </w:r>
    </w:p>
    <w:p w14:paraId="5284CB1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Выливание суппозиториев производят на автоматах с разделенными операциями отливки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упаковки («Франко-Креспи» Италия) и автоматизированные линии (ф. Хефлингер и Карг «Servac - 200S - ФРГ).</w:t>
      </w:r>
    </w:p>
    <w:p w14:paraId="4B7094D6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частями автомата «Франко-Креспи» являются три синхронно вращающихся диска. Два крайних имеют формы для выливания свечей. Охлаждение форм до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15 - 18</w:t>
      </w:r>
      <w:r>
        <w:rPr>
          <w:rFonts w:ascii="Times New Roman" w:hAnsi="Times New Roman" w:cs="Times New Roman"/>
          <w:sz w:val="28"/>
          <w:szCs w:val="28"/>
          <w:lang w:val="ru-RU"/>
        </w:rPr>
        <w:t>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производится с помощью холодильного устройства. Средний диск служит для приема охлажденных форм с последующим выталкиванием их в приемные ванны.</w:t>
      </w:r>
    </w:p>
    <w:p w14:paraId="390AC14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Работа полуавтомата для упаковки суппозиториев:</w:t>
      </w:r>
    </w:p>
    <w:p w14:paraId="6CA51A4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Суппозитории из приемника вручную укладываются в ячей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вращающегося диска, из которого горизонтальным толкателем они выталкиваются через входное отверстие образованное целлофановыми лентами. Свечи принимаются держателем, упаковываются в целлофан. С помощью отсекающего устройства происходит их деление по 5 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тук отрезающими устройствами. Упаковка производится по 10 штук в картонные коробки, которые завертывают по 50 штук в бумажные почки. Партию из 5 - 8 пачек помещают в фанерные ящики и маркируют.</w:t>
      </w:r>
    </w:p>
    <w:p w14:paraId="14EE081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Более совершенныи является автомат «Servac - 200S» (ФРГ).</w:t>
      </w:r>
    </w:p>
    <w:p w14:paraId="0AB8017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юминиевой фольге, поступающей с двух рулонов, формируются чашеобразные половины, которые соединяются и термосвариваются.</w:t>
      </w:r>
    </w:p>
    <w:p w14:paraId="501C054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наверху каждой формы остается открытым наполнительное отверстие, через которое иглой подается суппозиторная масса. Таким образ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упаковка одновременно служит формой для выливания суппозиториев. Суппозиторная масса поступает из резервуаров, снабженных мешалкой и паровой рубашкой. Дозирование осуществляется насосом. После заполнения форм упаковки герметически закрывается и снабжает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между отдельными сваренными суппозиториями поперечными ребрами жесткости (холодное тиснение). Далее от ленты нарезают полоски по определенному количеству суппозиториев. Отрезанную полоску охлаждают и автомат выбрасывает готовую упаковку. Наружная поверх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ность фольги покрыта растянутой полипропиленовой пленкой, внутренняя - полирована либо наслоена полиэтиленом высокого давления. </w:t>
      </w:r>
    </w:p>
    <w:p w14:paraId="5E0405C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Нужно отметить, что производство суппозиториев обязательно включает подготовительную стадию, на которой осуществляется подготов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 реакторов, емкостей, сборников, насосов и другого оборудования путем тщательной обработки их горячим паром, водой с моющими средствами, ополаскивания и сушки. Также производится санитарная обработка помещений и подготовка рабочего персонала. [5]</w:t>
      </w:r>
    </w:p>
    <w:p w14:paraId="5B5DB27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93D0D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нские мази</w:t>
      </w:r>
    </w:p>
    <w:p w14:paraId="25C00454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72C8C8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Мазь - мягкая лекарственная форма, предназначенная для нанесения на кожу, раны и слизистые оболочки, состоящая из основы и равномерно распределенных в ней лекарственных веществ.</w:t>
      </w:r>
    </w:p>
    <w:p w14:paraId="188D785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 могут применяться путем намазывания на кожу и слизистые оболо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чки, в виде повязок (предварительно нанесенные на ткань) или тампонов,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составе трансдермальных терапевтических систем (ТТС) на полимерных и других носителях, в аэрозольной упаковке.</w:t>
      </w:r>
    </w:p>
    <w:p w14:paraId="064DCF90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составу мази делят на:</w:t>
      </w:r>
    </w:p>
    <w:p w14:paraId="72207EC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простые;</w:t>
      </w:r>
    </w:p>
    <w:p w14:paraId="63ABC23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сложные.</w:t>
      </w:r>
    </w:p>
    <w:p w14:paraId="4F4603C1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назначению мази подра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зделяют на:</w:t>
      </w:r>
    </w:p>
    <w:p w14:paraId="4C0AEC2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медицинские;) лечебные;) лечебно-профилактические, в том числе защитные;</w:t>
      </w:r>
    </w:p>
    <w:p w14:paraId="5A12D40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косметические;) лечебные;) лечебно-профилактические;) декоративные.</w:t>
      </w:r>
    </w:p>
    <w:p w14:paraId="1F5E2442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области применения выделяют:</w:t>
      </w:r>
    </w:p>
    <w:p w14:paraId="79A1C58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мази для накожного применения и трансдермального введения лекарс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средств;) дерматологические мази общего действия;) дерматологические мази местного действия;) мази в составе трансдермальных терапевтических систем;) мази для дерматологического электро- или ионофореза;</w:t>
      </w:r>
    </w:p>
    <w:p w14:paraId="4E23A5C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мази для нанесения на слизистые оболочки;)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глазные;) мази для введения в естественные полости тела (ректальные, вагинальные, для носа, для введения в свищевые ходы);</w:t>
      </w:r>
    </w:p>
    <w:p w14:paraId="489CC10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мази на раны и ожоговые поверхности.</w:t>
      </w:r>
    </w:p>
    <w:p w14:paraId="40A6FB2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характеру и скорости воздействия на организм выделяют:</w:t>
      </w:r>
    </w:p>
    <w:p w14:paraId="60FE8C9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мази местного действия на кожу 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лизистые оболочки;</w:t>
      </w:r>
    </w:p>
    <w:p w14:paraId="2064733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мази общего действия на организм;) резорбтивного действия;) рефлекторного действия.</w:t>
      </w:r>
    </w:p>
    <w:p w14:paraId="48A5EB1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консистенции мази классифицируют на:</w:t>
      </w:r>
    </w:p>
    <w:p w14:paraId="2037A0F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собственно мази;</w:t>
      </w:r>
    </w:p>
    <w:p w14:paraId="11275A5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гели;</w:t>
      </w:r>
    </w:p>
    <w:p w14:paraId="2DC13B9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кремы;</w:t>
      </w:r>
    </w:p>
    <w:p w14:paraId="6918832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линименты;</w:t>
      </w:r>
    </w:p>
    <w:p w14:paraId="6C6C1A7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пасты.</w:t>
      </w:r>
    </w:p>
    <w:p w14:paraId="0A4093B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характеру дисперсных систем мази делят на:</w:t>
      </w:r>
    </w:p>
    <w:p w14:paraId="6A6F7B6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гомог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енные;) мази-растворы;) мази-сплавы;</w:t>
      </w:r>
    </w:p>
    <w:p w14:paraId="51DE8A9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гетерогенные;) суспензионные;) эмульсионные;) комбинированные;</w:t>
      </w:r>
    </w:p>
    <w:p w14:paraId="6177B113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экстракционные . [6]</w:t>
      </w:r>
    </w:p>
    <w:p w14:paraId="47D1072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 должны соответствовать следующим требованиям:</w:t>
      </w:r>
    </w:p>
    <w:p w14:paraId="390C80E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необходимого фармакологического эффекта.</w:t>
      </w:r>
    </w:p>
    <w:p w14:paraId="2FB9923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Размер частиц ЛВ в соответс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твии с ФСП, равномерное распределение ЛВ в массе мази, однородность.</w:t>
      </w:r>
    </w:p>
    <w:p w14:paraId="7D2BAE6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взаимодействия между ЛВ и ВВ.</w:t>
      </w:r>
    </w:p>
    <w:p w14:paraId="0FCDD45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Наличие мягкой консистенции.</w:t>
      </w:r>
    </w:p>
    <w:p w14:paraId="66581FC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Стабильность при хранении.</w:t>
      </w:r>
    </w:p>
    <w:p w14:paraId="5DC870D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Микробиологическая чистота.</w:t>
      </w:r>
    </w:p>
    <w:p w14:paraId="6D9D7D2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токсических и аллергических реакций при применении.</w:t>
      </w:r>
    </w:p>
    <w:p w14:paraId="4DD7694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Хороший товарный вид.</w:t>
      </w:r>
    </w:p>
    <w:p w14:paraId="5BEFC64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Экономическая целесообразность производства.</w:t>
      </w:r>
    </w:p>
    <w:p w14:paraId="18957B3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Мази представляют собой многокомпонентные системы, состоящие из ЛВ, ВВ - носителей ЛВ(основ), консервантов, антиоксидантов, ПАВ и др.</w:t>
      </w:r>
    </w:p>
    <w:p w14:paraId="39A3B68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Мазевые основы должны соответствовать следующим требо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ваниям:</w:t>
      </w:r>
    </w:p>
    <w:p w14:paraId="589E4DE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Обеспечивать проявление специфической активности мази.</w:t>
      </w:r>
    </w:p>
    <w:p w14:paraId="4C208B1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нарушать физиологических функций кожи.</w:t>
      </w:r>
    </w:p>
    <w:p w14:paraId="1784ACD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оказывать аллергического, токсического, раздражающего, сенсибилизирующего действия на организм.</w:t>
      </w:r>
    </w:p>
    <w:p w14:paraId="57E7E33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Быть химически индифферентными.</w:t>
      </w:r>
    </w:p>
    <w:p w14:paraId="76047B6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Обеспечивать необход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имую консистенцию, необходимые реологические свойства.</w:t>
      </w:r>
    </w:p>
    <w:p w14:paraId="24FF617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Легко включать в себя ЛВ.</w:t>
      </w:r>
    </w:p>
    <w:p w14:paraId="744A982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подвергаться микробной контаминации.</w:t>
      </w:r>
    </w:p>
    <w:p w14:paraId="6CBBD10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Легко удаляться с кожи, волос, белья.</w:t>
      </w:r>
    </w:p>
    <w:p w14:paraId="7C4FEB9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Иметь хороший товарный вид.</w:t>
      </w:r>
    </w:p>
    <w:p w14:paraId="210EC4A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следующие основы:- Липофильные основы:</w:t>
      </w:r>
    </w:p>
    <w:p w14:paraId="4E9BBDD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Жировые (растительны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масла, масло какао, свиной жир, гидрогенизированные жиры);</w:t>
      </w:r>
    </w:p>
    <w:p w14:paraId="47CEEC9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Углеводородные основы (вазелин, вазелиновое масло, нафталанская нефть);</w:t>
      </w:r>
    </w:p>
    <w:p w14:paraId="685871D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Силиконовые основы (получены загущением силиконовых жидкостей оксидом);</w:t>
      </w:r>
    </w:p>
    <w:p w14:paraId="24143C6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Полиэтиленовые основы (полиэтилен низкого и высоког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давления, сплав полиэтилена низкого давления с вазелиновым маслом).- Гидрофильные основы:</w:t>
      </w:r>
    </w:p>
    <w:p w14:paraId="375DA8C3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белков (гели коллагена, желатиноглицериновые гели, включающие 1-3% желатина, до 30% глицерина, 70-80% воды);</w:t>
      </w:r>
    </w:p>
    <w:p w14:paraId="1F2011E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полисахаридов (МЦ, Na-КМЦ);</w:t>
      </w:r>
    </w:p>
    <w:p w14:paraId="2C5C0604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полисахаридо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микробного происхождения (аубазидан, лауран);</w:t>
      </w:r>
    </w:p>
    <w:p w14:paraId="615F904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глинистых материалов (бентонитовые глины);</w:t>
      </w:r>
    </w:p>
    <w:p w14:paraId="2A2F094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фитостеринов (получают при щелочном гидролизе сосновой древесины);</w:t>
      </w:r>
    </w:p>
    <w:p w14:paraId="6983AA94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синтетических высокомолекулярных соединений (ПЭГ-400, ПЭГ-1500, ПЭГ-4000);</w:t>
      </w:r>
    </w:p>
    <w:p w14:paraId="7B33DC0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ивинилпирролидона (ПВП хорошо смешивается с ланолином, простыми и сложными эфирами, маслом касторовым, производными целлюлозы, силиконами. ПВП образует растворимые комплексы с витаминами, антибиотиками, красителями);</w:t>
      </w:r>
    </w:p>
    <w:p w14:paraId="0F8D312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сополимеров акриловой кислоты.</w:t>
      </w:r>
    </w:p>
    <w:p w14:paraId="36A407A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Липофильно-гидрофильные основы:</w:t>
      </w:r>
    </w:p>
    <w:p w14:paraId="4DC7558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Абсорбционные основы;</w:t>
      </w:r>
    </w:p>
    <w:p w14:paraId="73283803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Эмульсионные основы (типа в/м, м/в, смешанного типа).</w:t>
      </w:r>
    </w:p>
    <w:p w14:paraId="68F9B87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Гидрофобные мазевые основы.</w:t>
      </w:r>
    </w:p>
    <w:p w14:paraId="4F274E6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группе гидрофобных основ объединены основы и их компоненты, имеющие различную химическую природу и обладающие ярко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выраженной гидрофобностью. К данной группе относятся: жировые основы, углеводородные основы, полиэтиленовые или полипропиленовые гели, силикон-содержащие безводные основы .</w:t>
      </w:r>
    </w:p>
    <w:p w14:paraId="31F6B73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Жировые основы.</w:t>
      </w:r>
    </w:p>
    <w:p w14:paraId="60DF292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Животные жиры по химической природе являются триглицеридами высших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жирных кислот. По свойствам близкие к жировым выделениям кожи. Кроме того, жиры содержат неомыляемые компоненты, среди которых преобладают стерины. Животные жиры содержат холестерин, а растительные - фитостерин.</w:t>
      </w:r>
    </w:p>
    <w:p w14:paraId="6C3B4A4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животных жиров наиболее распространен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иной жир - Adeps suillus seu Axungia porcina (depurata). Это смесь триглицеридов стеариновой, пальмитиновой, олеиновой и линолевой кислот. Это белая масса практически без запаха. Температура плавления = 34-36°C. Достоинства: мази на свином жире хорошо всас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ываются кожей, не оказывают раздражающего действия и легко удаляются мыльной водой. Свиной жир легко смешивается и сплавляется с другими жирами, восками, углеводородами, смолами и жирными кислотами. Благодаря содержанию стеарина, свиной жир может инкорпори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ровать до 25 % воды, 70 % спирта, 35 % глицерина, образуя с ними стабильные эмульсионные системы. Недостатки: Под влиянием света, тепла, воздуха и микроорганизмов жир прогоркает, приобретая резкий, неприятный запах, кислую реакцию и раздражающее действие.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Твердый свиной жир способен к окислению, он не пригоден для изготовления мазей с окислителями. Реагирует с веществами щелочного характера, солями тяжелых металлов, цинком, медью и висмутом - при этом образуются мыла. Мази темнеют, становятся плотными и вяз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кими.</w:t>
      </w:r>
    </w:p>
    <w:p w14:paraId="399EA3E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 своей устойчивости растительные жиры аналогичны животным - прогоркают при длительном хранении, но благодаря содержанию фитонцидов, они более устойчивы к воздействию микроорганизмов. Наиболее широко применяются подсолнечное, арахисовое, оливковое,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персиковое, миндальное, абрикосовое масла. Достоинства: биологическая безвредность, фармакологическая индифферентность.</w:t>
      </w:r>
    </w:p>
    <w:p w14:paraId="16036BE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Гидрогенизированные жиры (гидрожир, комбижир) - полусинтетические продукты, получаемый каталитическим гидрированием жирных растительных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масел. Обладая положительными качествами животных жиров, они характеризуются большей устойчивостью.</w:t>
      </w:r>
    </w:p>
    <w:p w14:paraId="1C4E53B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Воски - это сложные эфиры жирных кислот и высших одноатомных спиртов. В качестве компонента основ используют воск пчелиный - Cera flava, представляющий собо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твердую ломкую массу темно-жёлтого цвета с температурой плавления = 63-65°C. Воски химически инертны. Хорошо сплавляются с жирами и углеводами. Применяются для уплотнения мазевых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основ.</w:t>
      </w:r>
    </w:p>
    <w:p w14:paraId="03EF013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Спермацет (Cetaceum) - это сложный эфир жирных кислот и цетилового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пирта. Твердая жирная масса с температурой плавления = 42-54°C. Легко сплавляется с жирами, углеводородами и широко применяется в технологии кремов и косметических мазей.</w:t>
      </w:r>
    </w:p>
    <w:p w14:paraId="030EF52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Углеводородные основы.</w:t>
      </w:r>
    </w:p>
    <w:p w14:paraId="6FE0706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Углеводороды являются продуктами переработки нефти. Достоинств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а: химическая индифферентность, стабильность и совместимость с большинством лекарственных веществ. Наиболее широкое применение находят следующие основы.</w:t>
      </w:r>
    </w:p>
    <w:p w14:paraId="1045DE7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Вазелин (Vaselinum) - это смесь жидких, полужидких и твердых углеводородов с С17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С35. Это вязкая масс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тянущаяся нитями, белого или желтоватого цвета. Температура плавления = 37-50°C. Смешивается с жирами, жирными маслами (за исключением касторового). Инкорпорирует до 5 % воды за счет вязкости. Не всасывается кожей. Медленно и не полностью высвобождает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екарственные вещества, в связи с чем может использоваться только для мазей поверхностного действия. Недостатки: нарушается физиологическая функция кожи, часто вызывает аллергии, нельзя применять лицам с дерматитами, экземами и чувствительной кожей. Плохо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даляется с места нанесения. Гидрофилизация с вазелином путем сплавления с ланолином повышает абсорбцию лекарственных веществ из мазей, но не устраняет указанные недостатки. Зарубежный аналог называется Petrolatum. В России петролатом называют тугоплавкий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налог вазелина (температура плавления = 60°C).</w:t>
      </w:r>
    </w:p>
    <w:p w14:paraId="6374561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Парафин (Parafinum) - смесь предельных высокоплавких углеводородов с температурой плавления 50-57°C. Белая жирная на ощупь масса. Используется как уплотнитель мазевых основ.</w:t>
      </w:r>
    </w:p>
    <w:p w14:paraId="0118A36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Вазелиновое масло (Oleum vaselini 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eu Parafinum liquidum) - смесь предельных углеводородов с С10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С15. Бесцветная маслянистая жидкость, смягчающая мазевые основы. Смешивается с жирами и маслами (за исключением касторового) и обладает всеми недостатками вазелина.</w:t>
      </w:r>
    </w:p>
    <w:p w14:paraId="29416C7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Озокерит (Ozokeritum) - 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коподобный минерал темно-коричневого цвета с запахом нефти. В химическом отношении это смесь высокомолекулярных углеводородов. Содержит серу и смолы. Температура плавления 50-65°C. Применяется как уплотнитель.</w:t>
      </w:r>
    </w:p>
    <w:p w14:paraId="4DEB57C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Церезин (Ceresinum) - Очищенный озокерит. Амор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фная бесцветная ломкая масса с температурой плавления 68-72°C. Применяется как уплотнитель.</w:t>
      </w:r>
    </w:p>
    <w:p w14:paraId="5893D30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Искусственный вазелин (Vaselinum artificiale) - сплавы парафина, озокерита, церезина в различных соотношениях. Наиболее качественным является искусственный вазелин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церезином.</w:t>
      </w:r>
    </w:p>
    <w:p w14:paraId="3A14D38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Нафталанская нефть (Naphthalanum liquidum rafinatum) - густая сиропооразная жидкость чёрного цвета с зеленоватой флюоресценцией и специфическим запахом. Хорошо смешивается с жирными маслами и глицерином. Оказывает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местное анестезирующее и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микробное действие. Для получения мазевой основы уплотняется парафином или вазелином. Используется в таких формах как, например, мазь нафталанская.</w:t>
      </w:r>
    </w:p>
    <w:p w14:paraId="4C04675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Полиэтиленовые или полипропиленовые гели.</w:t>
      </w:r>
    </w:p>
    <w:p w14:paraId="5FFC76E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Представляют собой сплав полиэтилена или полипропилена при низком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высоком давлении с минеральными маслами. Достаточно индифферентны, совместимы с рядом лекарственных веществ. Могут использоваться для мазей поверхностного действия.</w:t>
      </w:r>
    </w:p>
    <w:p w14:paraId="7369512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Силикон-содержащие безводные основы.</w:t>
      </w:r>
    </w:p>
    <w:p w14:paraId="2A5B46F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Их обязательным компонентом являются поли-органо-с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илоксановые жидкости (ПОСЖ). ПОСЖ имеют названия: эсилон-4 (степень конденсации =5) или эсилон-5 (степень конденсации =12). Их применяют как составной компонент сложных мазевых основ. Образуют однородные сплавы с вазелином или ланолином безводным. Хорошо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мешиваются с жирными и минеральными маслами.</w:t>
      </w:r>
    </w:p>
    <w:p w14:paraId="0ABD7C7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Силиконовые основы получают двумя способами: сплавлением силиконовой жидкости с другими гидрофобными компонентами, либо загущением силиконовой жидкости аэросилом. В качестве основы используется эсилон-аэросильна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основа состава: эсилон-5 - 84 части, аэросила - 16 частей. По внешнему виду это бесцветный прозрачный гель.</w:t>
      </w:r>
    </w:p>
    <w:p w14:paraId="225CD72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Достоинства: высокая стабильность, отсутствие раздражающего действия, не нарушает физиологических функций кожи.</w:t>
      </w:r>
    </w:p>
    <w:p w14:paraId="5EB762B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Недостатки: медленно высвобождает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вещества, может использоваться только для мазей поверхностного действия. Также вызывает поражение конъюнктивы глаза, поэтому не может использоваться в глазных мазях.</w:t>
      </w:r>
    </w:p>
    <w:p w14:paraId="3C52D50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Гидрофильные мазевые основы.</w:t>
      </w:r>
    </w:p>
    <w:p w14:paraId="50C26EF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Гидрофильные мазевые основы - мазевые основы,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рименяемые для производства лекарственных форм, обладающих в основном гидрофильными свойствами. Гидрофильность - способность смешиваться с водой или растворяться в ней. В эту группу объединены основы, в составе которых отсутствуют жировые компоненты.</w:t>
      </w:r>
    </w:p>
    <w:p w14:paraId="4E28C1C4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инства: возможность введения значительного количества водных растворов лекарственных веществ, легко высвобождают лекарственные вещества и обеспечивают их высокую биологическую доступность, легко удаляются с места нанесения и смываются водой.</w:t>
      </w:r>
    </w:p>
    <w:p w14:paraId="0C9E5E9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Недостатки: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икробная контаминация (не относится к ПЭО), быстро высыхают (не относится к ПЭО), не совместимы с рядом лекарственных веществ, подвержены синерезису.</w:t>
      </w:r>
    </w:p>
    <w:p w14:paraId="329F66E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Желатино-глицериновый гель - состав: желатин (1-3%), глицерин (10-30%). Представляет собой прозрачную, 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товатого цвета массу, легко разжижается при втирании в кожу. Применяется для изготовления защитных мазей, кожных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клеев, застывает на коже в виде пленки. Наносится на руки в расплавленном состоянии. Используется при изготовлении таких препаратов, как паста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Хиот, паста Унна.</w:t>
      </w:r>
    </w:p>
    <w:p w14:paraId="283C620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Коллагеновые гели. Коллаген - Collagenum является биоадекватным полимером и представляет собой основной белок соединительной ткани. Получают его из кожи крупного рогатого скота (используют отходы кожевенной промышленности). В концентрации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2-5% при набухании в воде образует вязкие прозрачные гели. Оптимальными реологическими свойствами обладают гели коллагена в концентрации 3%. Достоинства: нетоксичность, всасывается и полностью утилизируется организмом, хорошо высвобождает лекарственные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щества, обладает сорбционной способностью, репаративными свойствами, применяется в технологии мазей для лечения ран. Гели подвержены высыханию. Для предотвращения этого, к ним добавляют до 2% глицерина.</w:t>
      </w:r>
    </w:p>
    <w:p w14:paraId="2F8A38E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Фитостерин получают из хвойной древесины. Основной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мпонент: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стерин. По своему строению он близок к холестерину. Обладает и свойствами холестерина - 1 часть фитостерина способна удерживать до 12 частей воды. Это белая сметанообразная масса, легко наносимая на кожу, хорошо переносится и рекомендуется лицам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чувствительной кожей.</w:t>
      </w:r>
    </w:p>
    <w:p w14:paraId="64B6E2B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Эфиры целлюлозы. В качестве мазевых основ могут использоваться гели метил-целлюлозы (МЦ) и натрий-карбокси-метил-целлюлозы (Na-КМЦ). Гели МЦ используют в концентрации 4-6%. Соостав: МЦ (6), глицерин (20), вода (74). Глицерин добавл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яют для предотвращения высыхания. Гели МЦ образуют на коже пленки и используются для приготовления защитных мазей, а также их применяют в технологии мазей с цинка оксидом, ихтиолом, салициловой кислотой и проч. Гели Na-КМЦ применяют в концентрации 4-6%.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став: Na-КМЦ (6), глицерин (10), вода (84). Величина рН = 6,5-8,0, в связи с чем может изменяться и кислая реакция среды эпидермиса.</w:t>
      </w:r>
    </w:p>
    <w:p w14:paraId="57257C85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Достоинства: отсутствие раздражающего и сенсибилизирующего действия, безвредность; возможность использования доя получения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сухих мазей-концентратов; обладают мягкой осмотической активностью и используются в мазях для лечения ран.</w:t>
      </w:r>
    </w:p>
    <w:p w14:paraId="5426F0E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Недостатки: несовместимы со многими лекарственными веществами (резорцин, танин, йод, соли тяжелых металлов и др.)</w:t>
      </w:r>
    </w:p>
    <w:p w14:paraId="74F5A28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Полиэтиленоксиды (ПЭО) - это продук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полимеризации окиси этилена в присутствии щелочи. Различают летучие (ПЭО-400) и твердые (ПЭО-1500; ПЭО-4000). Консистенция зависит от степени полимеризации. В качестве основ для мазей используют сплавы ПЭО-400 и ПЭО-1500. Оптимальными реологическими свой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ствами обладает сплав в соотношении 8: 12.</w:t>
      </w:r>
    </w:p>
    <w:p w14:paraId="0E697E4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Достоинства: индифферентность, устойчивость к действию тепла и света, не нарушают физиологические функции кожи, легко высвобождают ЛВ и обеспечивают их высокую биодоступность.</w:t>
      </w:r>
    </w:p>
    <w:p w14:paraId="001EEE53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Недостаток: обезвоживание слизистых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болочек. Обладают высокой осмотической активностью. Наиболее значимы по сравнению со свеми имеющимися полимерами. Используются в мазях для лечения гнойных ран (Левомеколь, Левосин и др.)</w:t>
      </w:r>
    </w:p>
    <w:p w14:paraId="3DA988E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Редкосшитые акриловые полимеры (РАП) являются сополимерами акриловой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кислоты с полиалкил-полиэфирами многоатомных спиртов. За рубежом они называются карбополы или карбомеры. В России выпускаются под маркой "Ареспол" или "мАРС-06". Образуют вязкие прозрачные однородные гели с максимальной величиной вязкости в интервале рН=5-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9. Легко высвобождают лекарственные вещества, обеспечивают их высокую биодоступность. Всасываются через кожу и обеспечивают пролонгированный эффект.</w:t>
      </w:r>
    </w:p>
    <w:p w14:paraId="2BF6840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Бентониты (Bentonitum) - природные неорганические полимеры. Относятся к глинистым материалам. Способны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зовывать на коже пленку, которая быстро высыхает. Используются в защитных мазях. Имеют сложный состав - это алюмо-гидро-силикаты, содержат ионы К, Na, Mg, Ca которые способны участвовать в ионообменных реакциях, что позволяет получить системы с заданными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войствами. Бентониты (особенно их натриевые соли) обладают большой набухающей способностью. Получены также полусинтетические 3-этанол-аминовые бентониты.</w:t>
      </w:r>
    </w:p>
    <w:p w14:paraId="2B32DA0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Достоинства: их большая индифферентность, стабильность, способность поглощать экссудат. Легко высвобож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дают лекарственное вещество, обеспечивают его всасывание и также могут использоваться для получения сухих мазей-концентратов.</w:t>
      </w:r>
    </w:p>
    <w:p w14:paraId="58E40DB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Недостатки: высыхают. Для предотвращения этого вводят до 10% глицерина. Так, известна основа состава: бентонит (13-20%), глицерин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(10%), вода (70-77%).</w:t>
      </w:r>
    </w:p>
    <w:p w14:paraId="3FEE51D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поливинилпиролидона (ПВП) - бесцветный аморфный гигроскопичный порошок, растворимый в воде, глицерине, ПЭО. Водные растворы ПВП изменяют цвет при хранении и подвергаются микробной контаминации. Хорошо смешиваются с ланолином,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стыми и сложными эфирами, касторовым маслом, производными целлюлозы и силиконовыми жидкостями. В концентрации до 20% используется для приготовления основ.</w:t>
      </w:r>
    </w:p>
    <w:p w14:paraId="34C749D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Гели поливинилового спирта (ПВС) - порошок белого или желтоватого цвета, не растворимый в этиловом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ирте. В воде и глицерине растворим при нагревании. Водные растворы характеризуются высокой вязкостью. Для получения мазей используют 15% гель.</w:t>
      </w:r>
    </w:p>
    <w:p w14:paraId="5C68FD5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CD02CC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Дифильные мазевые основы</w:t>
      </w:r>
    </w:p>
    <w:p w14:paraId="4DF12B6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1B8382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Дифильные мазевые основы - мазевые основы, предназначенные для изготовления лекарстве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форм, сочетающих в себе свойства гидрофильных и гидрофобных основ.</w:t>
      </w:r>
    </w:p>
    <w:p w14:paraId="1290F1B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искусственно созданные системы, обладающие одновременно гидрофильными и гидрофобными свойствами. Обязательным компонентом является эмульгатор (ПАВ), который обеспечивает высвобожде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ние и всасывание лекарственных веществ. Дифильные основы способны инкорпорировать как жиро - так и водорастворимые вещества. Обладают мягкой консистенцией и легко распределяются по поверхности кожи и слизистых оболочек. Делятся на 2 группы - абсорбционные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эмульсионные. </w:t>
      </w:r>
    </w:p>
    <w:p w14:paraId="5D94B02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добавлении к абсорбционной основе воды, образуются эмульсионные основы. В зависимости от природы основы, физико-химических свойств ПАВ и величины гидрофильно-липофильного баланса (ГЛБ), эмульсионные основы делят на две группы:</w:t>
      </w:r>
    </w:p>
    <w:p w14:paraId="2C36790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Эмульс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ионные основы I рода, типа м/в. Образуются при определённых соотношениях гидрофильных компонентов с ПАВ (ГЛБ=13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÷15)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водой. Например, основы, содержащие эмульгаторы твин-80, эмульгатор № 1, мыла одновалентных металлов.</w:t>
      </w:r>
    </w:p>
    <w:p w14:paraId="40CD9F24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Эмульсионные основы II рода типа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/м. Состоят из гидрофобных веществ с ПАВ (ГЛБ=3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÷6)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воды. Например: основа Кутумовой: вазелин (6) + эмульгатор Т-2 (1) + вода (3), сплав вазелина с ланолином водным, эмульсионная основа с пентолом: вазелин (38) + Pentholi (2) + вода (60). [7]</w:t>
      </w:r>
    </w:p>
    <w:p w14:paraId="2B5EF84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Стандартизац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мазей проводится в соответствии с требованиями ОФС "Мази" (ГФ XI т.2), ЧФС и другой нормативной документации. Стандартизация проводится по следующим показателям:</w:t>
      </w:r>
    </w:p>
    <w:p w14:paraId="756696B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Название препарата на русском языке.</w:t>
      </w:r>
    </w:p>
    <w:p w14:paraId="7BB1317D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МНН на русском языке.</w:t>
      </w:r>
    </w:p>
    <w:p w14:paraId="57C4730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Состав.</w:t>
      </w:r>
    </w:p>
    <w:p w14:paraId="267DE60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Описание.</w:t>
      </w:r>
    </w:p>
    <w:p w14:paraId="46EE7881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линность.</w:t>
      </w:r>
    </w:p>
    <w:p w14:paraId="4591BE2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Масса содержимого упаковки.</w:t>
      </w:r>
    </w:p>
    <w:p w14:paraId="033907C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рН водного извлечения.</w:t>
      </w:r>
    </w:p>
    <w:p w14:paraId="3DED4CA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Размер частиц.</w:t>
      </w:r>
    </w:p>
    <w:p w14:paraId="53A3060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Посторонние примеси (родственные соединения).</w:t>
      </w:r>
    </w:p>
    <w:p w14:paraId="302A229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Микробиологическая чистота.</w:t>
      </w:r>
    </w:p>
    <w:p w14:paraId="5B7DC69B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Количественное определение.</w:t>
      </w:r>
    </w:p>
    <w:p w14:paraId="03391AA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Упаковка.</w:t>
      </w:r>
    </w:p>
    <w:p w14:paraId="40C03330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Маркировка.</w:t>
      </w:r>
    </w:p>
    <w:p w14:paraId="28788CF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Транспортирование.</w:t>
      </w:r>
    </w:p>
    <w:p w14:paraId="33C47FA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Хранение.</w:t>
      </w:r>
    </w:p>
    <w:p w14:paraId="1461EBAF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Срок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годности.</w:t>
      </w:r>
    </w:p>
    <w:p w14:paraId="0B9B4D0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Фармакологическая группа.</w:t>
      </w:r>
    </w:p>
    <w:p w14:paraId="5FE6BEB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Разделы 1-6, 10-17 являются обязательными. Включение основных разделов зависит от природы лекарственного вещества (субстанции). [1]</w:t>
      </w:r>
    </w:p>
    <w:p w14:paraId="322F3CA9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36F27D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C01901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53024ED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A96C787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Современной промышленностью выпускается большой ассортимент мазей, вклю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чающих в качестве активного компонента лекарственные вещества различных фармакологических групп. Мази являются официальной лекарственной формой, их качество нормируется ОФС "Мази" и ЧФС.</w:t>
      </w:r>
    </w:p>
    <w:p w14:paraId="2571357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производства используется широкий круг вспомогательных веществ (м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азевые основы, пролонгаторы, консерванты). Постоянно расширяется номенклатура мазевых основ, проводится их изучение с точки зрения биофармации (изучение влияния мазевой основы на терапевтическую эффективность лекарственного вещества).</w:t>
      </w:r>
    </w:p>
    <w:p w14:paraId="031D3BFA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Постоянно совершенств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уется и аппаратура, используемая в производстве, а также разрабатываются новые методики стандартизации и оценки качества мазей с учетом их реологических свойств.</w:t>
      </w:r>
    </w:p>
    <w:p w14:paraId="13929135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D9583F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1B705B" w14:textId="77777777" w:rsidR="00000000" w:rsidRDefault="00B363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8B23C7C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Список использованных источников</w:t>
      </w:r>
    </w:p>
    <w:p w14:paraId="78C72A53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AFA4B9" w14:textId="77777777" w:rsidR="00000000" w:rsidRDefault="00B363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Государственная фармакопея СССР: в 2 вып. - 11-е изд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М.: Медицина, 1989. - Вып.2 Общие методы анализа. Лекарственное растительное сырье. - 152 - 153 с, 400с.</w:t>
      </w:r>
    </w:p>
    <w:p w14:paraId="6C4EF657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Электронный ресурс: Технология лекарственных форм. Преимущества и недостатки суппозиториев. Режим доступа - &lt;http://flogia.ru/tekhnologija-lekarstv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ennykh-form/nedostatki-preimuschestva-suppozitoriev/&gt;</w:t>
      </w:r>
    </w:p>
    <w:p w14:paraId="2C4D5D18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Электронный ресурс: Производство суппозиториев &lt;http://www.lisyz.ru/tehnologii-farmatsevticheskogo-proizvodstva.html&gt;. Суппозиторные основы и предъявляемые к ним требования. Режим доступа - http://www.l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isyz.ru/tehnologii-proizvodstva/suppozitornye-osnovy-i-pred-yavlyaemye-k-nim-trebovaniya.html </w:t>
      </w:r>
    </w:p>
    <w:p w14:paraId="2EF9345E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Электронный ресурс: Справочник фармацевта. Суппозитории. Режим доступа - &lt;http://apteka.uz/suppozitorii/gidrofobnye_osnovy&gt;</w:t>
      </w:r>
    </w:p>
    <w:p w14:paraId="295ABB0A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Электронный ресурс: Суппозитории. Тех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нология изготовления. Режим доступа - &lt;http://pharm.ru/index.php?option=com_content&amp;task=view&amp;id=209&amp;Itemid=34&gt;</w:t>
      </w:r>
    </w:p>
    <w:p w14:paraId="18C62DA6" w14:textId="77777777" w:rsidR="00000000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Чуешов В.И. Промышленная технология лекарств: учебник в 2-х т. / В.И. Чуешов. - Х.: МТК-Книга, 2002. - Т.2. - 560с.</w:t>
      </w:r>
    </w:p>
    <w:p w14:paraId="05D209EE" w14:textId="77777777" w:rsidR="00B36317" w:rsidRDefault="00B36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Электронный ресурс: Авин Фар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 медицинский портал. Основы для мазей. Режим доступа - &lt;http://avinpharma.ru/obshhie-voprosy/osnovy-dlya-mazej.html&gt;</w:t>
      </w:r>
    </w:p>
    <w:sectPr w:rsidR="00B363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10"/>
    <w:rsid w:val="00B36317"/>
    <w:rsid w:val="00D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0FA63"/>
  <w14:defaultImageDpi w14:val="0"/>
  <w15:docId w15:val="{4B84A35D-67B3-4BB8-AAD4-A41F2DE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6620</Words>
  <Characters>37734</Characters>
  <Application>Microsoft Office Word</Application>
  <DocSecurity>0</DocSecurity>
  <Lines>314</Lines>
  <Paragraphs>88</Paragraphs>
  <ScaleCrop>false</ScaleCrop>
  <Company/>
  <LinksUpToDate>false</LinksUpToDate>
  <CharactersWithSpaces>44266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2025-01-19T05:53:00Z</dcterms:created>
  <dcterms:modified xsi:type="dcterms:W3CDTF">2025-01-19T05:53:00Z</dcterms:modified>
</cp:coreProperties>
</file>