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E6F7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06439097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690E91E6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6F00025D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6E679382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1692C775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17FA9645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0363827A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1B9138A5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2D36DFDE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2D371DE4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3682904A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49E64644" w14:textId="77777777" w:rsidR="00000000" w:rsidRDefault="00BD597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22228150" w14:textId="77777777" w:rsidR="00000000" w:rsidRDefault="00BD597A">
      <w:pPr>
        <w:pStyle w:val="1"/>
        <w:spacing w:line="360" w:lineRule="auto"/>
        <w:jc w:val="center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Реферат</w:t>
      </w:r>
    </w:p>
    <w:p w14:paraId="20C78F0A" w14:textId="77777777" w:rsidR="00000000" w:rsidRDefault="00BD597A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Применение антибиотиков в хирургии</w:t>
      </w:r>
    </w:p>
    <w:p w14:paraId="22C73638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F77D60A" w14:textId="77777777" w:rsidR="00000000" w:rsidRDefault="00BD597A">
      <w:pPr>
        <w:spacing w:after="200" w:line="276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435B135A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Успех хирургии последних лет стал возможен благодаря развитию науки и техники, анестезиологии и совершенствованию техники хирургических операций. В то же время большое значение для него имело внед</w:t>
      </w:r>
      <w:r>
        <w:rPr>
          <w:color w:val="000000"/>
          <w:sz w:val="28"/>
          <w:szCs w:val="28"/>
          <w:lang w:val="ru-BY"/>
        </w:rPr>
        <w:t>рение в широкую клиническую практику антибиотикотерапии. Начав свое триумфальное шествие в области лечения инфекционных заболеваний, антибиотики в короткое время приобрели необычайную популярность среди врачей всех специальностей, а тем более хирургов.</w:t>
      </w:r>
    </w:p>
    <w:p w14:paraId="180235BF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Одн</w:t>
      </w:r>
      <w:r>
        <w:rPr>
          <w:color w:val="000000"/>
          <w:sz w:val="28"/>
          <w:szCs w:val="28"/>
          <w:lang w:val="ru-BY"/>
        </w:rPr>
        <w:t>ако уже через 10-15 лет после начала широкого применения антибиотиков стало ясно, что они не оправдали возлагавшихся на них надежд. В литературе стали появляться работы, в которых сообщалось о росте числа штаммов антибиотикоустойчивых гноеродных бактерий и</w:t>
      </w:r>
      <w:r>
        <w:rPr>
          <w:color w:val="000000"/>
          <w:sz w:val="28"/>
          <w:szCs w:val="28"/>
          <w:lang w:val="ru-BY"/>
        </w:rPr>
        <w:t xml:space="preserve"> о появлении антибиотикозависимых форм бактерий, а также о том, что в результате беспорядочного применения антибиотиков обнаружились побочные действия этих препаратов, приводящие в отдельных случаях к гибели больного.</w:t>
      </w:r>
    </w:p>
    <w:p w14:paraId="27D48FE5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данной лекции хотелось бы остановить</w:t>
      </w:r>
      <w:r>
        <w:rPr>
          <w:color w:val="000000"/>
          <w:sz w:val="28"/>
          <w:szCs w:val="28"/>
          <w:lang w:val="ru-BY"/>
        </w:rPr>
        <w:t>ся на вопросах о механизме действия антибиотиков, как на микробную клетку, так и на организм больного; о побочных действиях антибиотиков, возникающих при неправильном использовании антибиотикотерапии, а также дать представление о правилах, которые необходи</w:t>
      </w:r>
      <w:r>
        <w:rPr>
          <w:color w:val="000000"/>
          <w:sz w:val="28"/>
          <w:szCs w:val="28"/>
          <w:lang w:val="ru-BY"/>
        </w:rPr>
        <w:t>мо выполнять для того, чтобы антибиотикотерапия стала надежным помощником в лечении хирургических заболеваний.</w:t>
      </w:r>
    </w:p>
    <w:p w14:paraId="20A0FDD0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Механизм действия антибиотиков на микробную клетку</w:t>
      </w:r>
    </w:p>
    <w:p w14:paraId="5B35E230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BY"/>
        </w:rPr>
        <w:t xml:space="preserve">В 1945 году </w:t>
      </w:r>
      <w:r>
        <w:rPr>
          <w:color w:val="000000"/>
          <w:sz w:val="28"/>
          <w:szCs w:val="28"/>
          <w:lang w:val="en-US"/>
        </w:rPr>
        <w:t>Woksman</w:t>
      </w:r>
      <w:r>
        <w:rPr>
          <w:color w:val="000000"/>
          <w:sz w:val="28"/>
          <w:szCs w:val="28"/>
        </w:rPr>
        <w:t xml:space="preserve"> указывал на ряд возможных механизмов действия антибиотиков на микроорганиз</w:t>
      </w:r>
      <w:r>
        <w:rPr>
          <w:color w:val="000000"/>
          <w:sz w:val="28"/>
          <w:szCs w:val="28"/>
        </w:rPr>
        <w:t>мы. Он считал, что антибиотики нарушают процесс пролиферации микробных клеток, а также обмен веществ в них. Под действием антибиотиков повреждаются некоторые ферментные системы, и нарушается механизм дыхания микробных клеток. Антибиотики подавляют окислите</w:t>
      </w:r>
      <w:r>
        <w:rPr>
          <w:color w:val="000000"/>
          <w:sz w:val="28"/>
          <w:szCs w:val="28"/>
        </w:rPr>
        <w:t>льные процессы в микробной клетке и т.д.</w:t>
      </w:r>
    </w:p>
    <w:p w14:paraId="3D332C2C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настоящее время установлено, что по механизму действия на микробную клетку антибиотики делят на две группы:</w:t>
      </w:r>
    </w:p>
    <w:p w14:paraId="6F325A90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антибиотики, нарушающие функцию стенки микробной клетки;</w:t>
      </w:r>
    </w:p>
    <w:p w14:paraId="79C94A8F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антибиотики, влияющие на синтез РНК и ДНК ил</w:t>
      </w:r>
      <w:r>
        <w:rPr>
          <w:color w:val="000000"/>
          <w:sz w:val="28"/>
          <w:szCs w:val="28"/>
        </w:rPr>
        <w:t>и белков в микробной клетке.</w:t>
      </w:r>
    </w:p>
    <w:p w14:paraId="3A3E40B8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Антибиотики первой группы в основном воздействуют на биохимические реакции стенки микробной клетки. Антибиотики второй группы влияют на обменные процессы в самой микробной клетке.</w:t>
      </w:r>
    </w:p>
    <w:p w14:paraId="0145948F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механизма действия различных анти</w:t>
      </w:r>
      <w:r>
        <w:rPr>
          <w:color w:val="000000"/>
          <w:sz w:val="28"/>
          <w:szCs w:val="28"/>
        </w:rPr>
        <w:t xml:space="preserve">биотиков на микробную клетку было установлено, что хотя в основе его лежит нарушение синтеза белка в микробной клетке, тем не менее, проявления его разнообразны. Так, пенициллин не повреждает цитоплазму клетки, но блокирует биосинтез мукопептида оболочкой </w:t>
      </w:r>
      <w:r>
        <w:rPr>
          <w:color w:val="000000"/>
          <w:sz w:val="28"/>
          <w:szCs w:val="28"/>
        </w:rPr>
        <w:t xml:space="preserve">клетки. Таким образом, чувствительность к пенициллину обуславливается чувствительностью к нему аппарата, обеспечивающего размножение клеток. Микробные клетки, находящиеся в покое, к пенициллину не чувствительны. Эритромицин относится к бактериостатическим </w:t>
      </w:r>
      <w:r>
        <w:rPr>
          <w:color w:val="000000"/>
          <w:sz w:val="28"/>
          <w:szCs w:val="28"/>
        </w:rPr>
        <w:t>препаратам и так же, как и стрептомицин, подавляет синтез белка. Стрептомицин действует как на размножающие клетки, так и на клетки, находящиеся в состоянии покоя, подавляя их дыхательный процесс.</w:t>
      </w:r>
    </w:p>
    <w:p w14:paraId="6560F0E3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Г.И. Харченко (1963) показал, что в транспортировке антибио</w:t>
      </w:r>
      <w:r>
        <w:rPr>
          <w:color w:val="000000"/>
          <w:sz w:val="28"/>
          <w:szCs w:val="28"/>
        </w:rPr>
        <w:t>тиков к органам и тканям организма важную роль играют белки, которые он разделил на два типа: 1 - альбуминовый, который транспортирует кристалломицин, пенициллин, стрептомицин, мицерин, эритромицин; и 2 - глобулиновый, транспортирующий хлортетрациклин, аль</w:t>
      </w:r>
      <w:r>
        <w:rPr>
          <w:color w:val="000000"/>
          <w:sz w:val="28"/>
          <w:szCs w:val="28"/>
        </w:rPr>
        <w:t>бомицин. Поэтому изменение в организме больного количества альбумина и глобулина следует учитывать в выборе антибиотика для лечения патологического процесса.</w:t>
      </w:r>
    </w:p>
    <w:p w14:paraId="5306247C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возникла одна из наиболее серьезных проблем антибиотикотерапии - проблема адаптац</w:t>
      </w:r>
      <w:r>
        <w:rPr>
          <w:color w:val="000000"/>
          <w:sz w:val="28"/>
          <w:szCs w:val="28"/>
        </w:rPr>
        <w:t xml:space="preserve">ии патогенных возбудителей к </w:t>
      </w:r>
      <w:r>
        <w:rPr>
          <w:color w:val="000000"/>
          <w:sz w:val="28"/>
          <w:szCs w:val="28"/>
        </w:rPr>
        <w:lastRenderedPageBreak/>
        <w:t>антибиотикам. По мнению З.В. Ермольевой (1966) развитие устойчивости микробов к антибиотикам обусловлено теми же общебиологическим законами, что и образование самих антибиотиков - сопротивляясь вредным воздействиям, микробные к</w:t>
      </w:r>
      <w:r>
        <w:rPr>
          <w:color w:val="000000"/>
          <w:sz w:val="28"/>
          <w:szCs w:val="28"/>
        </w:rPr>
        <w:t xml:space="preserve">летки вырабатывают новые защитные механизмы. Особенно часто приобретение устойчивости происходит тогда, когда микроорганизмы длительно подвергаются действию низких концентраций антибиотиков. Резистентные штаммы возникают в результате селекции, адаптации и </w:t>
      </w:r>
      <w:r>
        <w:rPr>
          <w:color w:val="000000"/>
          <w:sz w:val="28"/>
          <w:szCs w:val="28"/>
        </w:rPr>
        <w:t>мутации. Немаловажную роль в ускорении формирования этих штаммов играет концентрация антибиотиков.</w:t>
      </w:r>
    </w:p>
    <w:p w14:paraId="2DB27D31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Работами отечественных и зарубежных авторов доказано, что устойчивые к антибиотикам микроорганизмы выделяют в окружающую среду трансформирующий агент, под во</w:t>
      </w:r>
      <w:r>
        <w:rPr>
          <w:color w:val="000000"/>
          <w:sz w:val="28"/>
          <w:szCs w:val="28"/>
        </w:rPr>
        <w:t>здействием которого ранее чувствительные к определенному антибиотику штаммы становятся устойчивыми к нему. Этим агентом являются ДНК, РНК, белки.</w:t>
      </w:r>
    </w:p>
    <w:p w14:paraId="337999F7" w14:textId="77777777" w:rsidR="00000000" w:rsidRDefault="00BD597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антибиотиков на макроорганизм</w:t>
      </w:r>
    </w:p>
    <w:p w14:paraId="5B14786A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литературе приводятся многочисленные и довольно разноречивые высказыва</w:t>
      </w:r>
      <w:r>
        <w:rPr>
          <w:color w:val="000000"/>
          <w:sz w:val="28"/>
          <w:szCs w:val="28"/>
        </w:rPr>
        <w:t>ния о влиянии антибиотиков на макроорганизм, что позволяет говорить о сложности и нерешенности этого вопроса.</w:t>
      </w:r>
    </w:p>
    <w:p w14:paraId="3B5C52A0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много противоречивых данных касается влияния антибиотика на иммунологические силы организма больного, которые играют важную роль в защите</w:t>
      </w:r>
      <w:r>
        <w:rPr>
          <w:color w:val="000000"/>
          <w:sz w:val="28"/>
          <w:szCs w:val="28"/>
        </w:rPr>
        <w:t xml:space="preserve"> его от микроорганизмов. Так, в работах инфекционистов (</w:t>
      </w:r>
      <w:r>
        <w:rPr>
          <w:color w:val="000000"/>
          <w:sz w:val="28"/>
          <w:szCs w:val="28"/>
          <w:lang w:val="en-US"/>
        </w:rPr>
        <w:t>Jawetz</w:t>
      </w:r>
      <w:r>
        <w:rPr>
          <w:color w:val="000000"/>
          <w:sz w:val="28"/>
          <w:szCs w:val="28"/>
        </w:rPr>
        <w:t xml:space="preserve">, 1946, </w:t>
      </w:r>
      <w:r>
        <w:rPr>
          <w:color w:val="000000"/>
          <w:sz w:val="28"/>
          <w:szCs w:val="28"/>
          <w:lang w:val="en-US"/>
        </w:rPr>
        <w:t>Rentz</w:t>
      </w:r>
      <w:r>
        <w:rPr>
          <w:color w:val="000000"/>
          <w:sz w:val="28"/>
          <w:szCs w:val="28"/>
        </w:rPr>
        <w:t xml:space="preserve">, 1946, </w:t>
      </w:r>
      <w:r>
        <w:rPr>
          <w:color w:val="000000"/>
          <w:sz w:val="28"/>
          <w:szCs w:val="28"/>
          <w:lang w:val="en-US"/>
        </w:rPr>
        <w:t>Strom</w:t>
      </w:r>
      <w:r>
        <w:rPr>
          <w:color w:val="000000"/>
          <w:sz w:val="28"/>
          <w:szCs w:val="28"/>
        </w:rPr>
        <w:t>, 1955, С.Л. Красинская, 1952) указывается, что использование антибиотиков при лечении инфекционных болезней приводит к развитию рецидивов заболевания, а в крови у боль</w:t>
      </w:r>
      <w:r>
        <w:rPr>
          <w:color w:val="000000"/>
          <w:sz w:val="28"/>
          <w:szCs w:val="28"/>
        </w:rPr>
        <w:t xml:space="preserve">ных с инфекционными заболеваниями антитела не обнаруживаются. </w:t>
      </w:r>
      <w:r>
        <w:rPr>
          <w:color w:val="000000"/>
          <w:sz w:val="28"/>
          <w:szCs w:val="28"/>
          <w:lang w:val="en-US"/>
        </w:rPr>
        <w:t>Stevens</w:t>
      </w:r>
      <w:r>
        <w:rPr>
          <w:color w:val="000000"/>
          <w:sz w:val="28"/>
          <w:szCs w:val="28"/>
        </w:rPr>
        <w:t xml:space="preserve"> (1953), на основании экспериментов на животных, обнаружил отрицательное влияние антибиотиков на иммунитет.</w:t>
      </w:r>
    </w:p>
    <w:p w14:paraId="5FDA8EFA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авторов видят основную причину торможения иммуногенеза в уменьшении</w:t>
      </w:r>
      <w:r>
        <w:rPr>
          <w:color w:val="000000"/>
          <w:sz w:val="28"/>
          <w:szCs w:val="28"/>
        </w:rPr>
        <w:t xml:space="preserve"> антигенного раздражения за счет </w:t>
      </w:r>
      <w:r>
        <w:rPr>
          <w:color w:val="000000"/>
          <w:sz w:val="28"/>
          <w:szCs w:val="28"/>
        </w:rPr>
        <w:lastRenderedPageBreak/>
        <w:t>непосредственного воздействия антибиотиков на возбудителя заболевания (Х.Х. Планельес, 1952; Г.М. Кохановская, 1956; Т.М. Кокушина, 1965 и др.). Эти же авторы показывают, что нарушение иммуногенеза возникает под непосредств</w:t>
      </w:r>
      <w:r>
        <w:rPr>
          <w:color w:val="000000"/>
          <w:sz w:val="28"/>
          <w:szCs w:val="28"/>
        </w:rPr>
        <w:t>енным влиянием антибиотиков на защитные силы макроорганизма.</w:t>
      </w:r>
    </w:p>
    <w:p w14:paraId="5EABF844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считать, что одним из механизмов действия антибиотиков на микробную клетку является блокирование ими синтеза белка, то вполне резонно допустить, что антибиотики могут оказывать подобное дейс</w:t>
      </w:r>
      <w:r>
        <w:rPr>
          <w:color w:val="000000"/>
          <w:sz w:val="28"/>
          <w:szCs w:val="28"/>
        </w:rPr>
        <w:t>твие и на биохимические процессы, происходящие в иммунных клетках макроорганизма (</w:t>
      </w:r>
      <w:r>
        <w:rPr>
          <w:color w:val="000000"/>
          <w:sz w:val="28"/>
          <w:szCs w:val="28"/>
          <w:lang w:val="en-US"/>
        </w:rPr>
        <w:t>Abraham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Chain</w:t>
      </w:r>
      <w:r>
        <w:rPr>
          <w:color w:val="000000"/>
          <w:sz w:val="28"/>
          <w:szCs w:val="28"/>
        </w:rPr>
        <w:t>, 1941).</w:t>
      </w:r>
    </w:p>
    <w:p w14:paraId="066034A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 авторов (З.В. Ермольева, С.Л. Красинская, 1952; М.П. Лебедева, С.Д. Воропаева, 1960) объясняют угнетение иммунологической реакции организма больног</w:t>
      </w:r>
      <w:r>
        <w:rPr>
          <w:color w:val="000000"/>
          <w:sz w:val="28"/>
          <w:szCs w:val="28"/>
        </w:rPr>
        <w:t>о непосредственным токсическим воздействием на него больших доз антибиотиков или длительным воздействием средних доз.</w:t>
      </w:r>
    </w:p>
    <w:p w14:paraId="33D1A0DF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литературе имеются также работы, в которых указывается на положительное влияние антибиотиков на иммунитет и на то, что не все антибиотик</w:t>
      </w:r>
      <w:r>
        <w:rPr>
          <w:color w:val="000000"/>
          <w:sz w:val="28"/>
          <w:szCs w:val="28"/>
        </w:rPr>
        <w:t xml:space="preserve">и оказывают одинаковое влияние на иммунитет. По мнению </w:t>
      </w:r>
      <w:r>
        <w:rPr>
          <w:color w:val="000000"/>
          <w:sz w:val="28"/>
          <w:szCs w:val="28"/>
          <w:lang w:val="en-US"/>
        </w:rPr>
        <w:t>Heineberg</w:t>
      </w:r>
      <w:r>
        <w:rPr>
          <w:color w:val="000000"/>
          <w:sz w:val="28"/>
          <w:szCs w:val="28"/>
        </w:rPr>
        <w:t xml:space="preserve"> (1955) бактерии под воздействием антибиотиков приобретают свойство вакцины и при определенных условиях могут обеспечить полноценный иммунитет.</w:t>
      </w:r>
    </w:p>
    <w:p w14:paraId="0C15648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многих работах указывается на отрицательное в</w:t>
      </w:r>
      <w:r>
        <w:rPr>
          <w:color w:val="000000"/>
          <w:sz w:val="28"/>
          <w:szCs w:val="28"/>
        </w:rPr>
        <w:t xml:space="preserve">лияние антибиотиков на фагоцитоз (К.В. Бунин, 1957; </w:t>
      </w:r>
      <w:r>
        <w:rPr>
          <w:color w:val="000000"/>
          <w:sz w:val="28"/>
          <w:szCs w:val="28"/>
          <w:lang w:val="en-US"/>
        </w:rPr>
        <w:t>Corda</w:t>
      </w:r>
      <w:r>
        <w:rPr>
          <w:color w:val="000000"/>
          <w:sz w:val="28"/>
          <w:szCs w:val="28"/>
        </w:rPr>
        <w:t xml:space="preserve">, 1948, </w:t>
      </w:r>
      <w:r>
        <w:rPr>
          <w:color w:val="000000"/>
          <w:sz w:val="28"/>
          <w:szCs w:val="28"/>
          <w:lang w:val="en-US"/>
        </w:rPr>
        <w:t>Linz</w:t>
      </w:r>
      <w:r>
        <w:rPr>
          <w:color w:val="000000"/>
          <w:sz w:val="28"/>
          <w:szCs w:val="28"/>
        </w:rPr>
        <w:t>, 1951). В то же время ряд исследователей отмечает, что введение антибиотиков в терапевтических дозах не способно оказывать какого-либо заметного влияния на иммунные реакции организма бол</w:t>
      </w:r>
      <w:r>
        <w:rPr>
          <w:color w:val="000000"/>
          <w:sz w:val="28"/>
          <w:szCs w:val="28"/>
        </w:rPr>
        <w:t>ьного. Р.И. Балаклиец (1965) обнаружил, что пенициллин и тетрациклин усиливают активность фагоцитов в отношении стафилококка.</w:t>
      </w:r>
    </w:p>
    <w:p w14:paraId="2BBF5163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Активизация фагоцитоза в организме больного под влиянием антибиотиков многими авторами объясняется следствием прямого воздействия </w:t>
      </w:r>
      <w:r>
        <w:rPr>
          <w:color w:val="000000"/>
          <w:sz w:val="28"/>
          <w:szCs w:val="28"/>
        </w:rPr>
        <w:t xml:space="preserve">последних на микробную клетку (В.Н. Деркач, 1962; </w:t>
      </w:r>
      <w:r>
        <w:rPr>
          <w:color w:val="000000"/>
          <w:sz w:val="28"/>
          <w:szCs w:val="28"/>
          <w:lang w:val="en-US"/>
        </w:rPr>
        <w:t>Linz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Lecocq</w:t>
      </w:r>
      <w:r>
        <w:rPr>
          <w:color w:val="000000"/>
          <w:sz w:val="28"/>
          <w:szCs w:val="28"/>
        </w:rPr>
        <w:t xml:space="preserve">, 1951,1952). </w:t>
      </w:r>
      <w:r>
        <w:rPr>
          <w:color w:val="000000"/>
          <w:sz w:val="28"/>
          <w:szCs w:val="28"/>
        </w:rPr>
        <w:lastRenderedPageBreak/>
        <w:t>Ряд авторов отмечет усиление фагоцитоза под воздействием антибиотиков даже в случаях, когда бактериальная клетка к данному антибиотику оказывается нечувствительной. Это объясняется</w:t>
      </w:r>
      <w:r>
        <w:rPr>
          <w:color w:val="000000"/>
          <w:sz w:val="28"/>
          <w:szCs w:val="28"/>
        </w:rPr>
        <w:t xml:space="preserve"> тем, что под воздействием антибиотика повреждается оболочка микробной клетки, и она становится более уязвима для макро и микрофагов (</w:t>
      </w:r>
      <w:r>
        <w:rPr>
          <w:color w:val="000000"/>
          <w:sz w:val="28"/>
          <w:szCs w:val="28"/>
          <w:lang w:val="en-US"/>
        </w:rPr>
        <w:t>Lambin</w:t>
      </w:r>
      <w:r>
        <w:rPr>
          <w:color w:val="000000"/>
          <w:sz w:val="28"/>
          <w:szCs w:val="28"/>
        </w:rPr>
        <w:t xml:space="preserve">, 1953, </w:t>
      </w:r>
      <w:r>
        <w:rPr>
          <w:color w:val="000000"/>
          <w:sz w:val="28"/>
          <w:szCs w:val="28"/>
          <w:lang w:val="en-US"/>
        </w:rPr>
        <w:t>Hahn</w:t>
      </w:r>
      <w:r>
        <w:rPr>
          <w:color w:val="000000"/>
          <w:sz w:val="28"/>
          <w:szCs w:val="28"/>
        </w:rPr>
        <w:t xml:space="preserve">, 1957, </w:t>
      </w:r>
      <w:r>
        <w:rPr>
          <w:color w:val="000000"/>
          <w:sz w:val="28"/>
          <w:szCs w:val="28"/>
          <w:lang w:val="en-US"/>
        </w:rPr>
        <w:t>Work</w:t>
      </w:r>
      <w:r>
        <w:rPr>
          <w:color w:val="000000"/>
          <w:sz w:val="28"/>
          <w:szCs w:val="28"/>
        </w:rPr>
        <w:t>, 1957).</w:t>
      </w:r>
    </w:p>
    <w:p w14:paraId="65A20679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литературы указывают, что антибиотики оказывают влияние и на защитную функци</w:t>
      </w:r>
      <w:r>
        <w:rPr>
          <w:color w:val="000000"/>
          <w:sz w:val="28"/>
          <w:szCs w:val="28"/>
        </w:rPr>
        <w:t>ю ретикулоэндотелиальной системы организма больного. При этом одни усиливают ее, другие - угнетают. Большинство авторов склонно все же считать, что терапевтические дозы антибиотиков оказывают стимулирующее влияние на РЭС и не оказывают на нее отрицательног</w:t>
      </w:r>
      <w:r>
        <w:rPr>
          <w:color w:val="000000"/>
          <w:sz w:val="28"/>
          <w:szCs w:val="28"/>
        </w:rPr>
        <w:t>о воздействия.</w:t>
      </w:r>
    </w:p>
    <w:p w14:paraId="13DF430D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организме больного кроме естественного неспецифического иммунитета в борьбе с инфекцией принимает участие и неклеточный иммунитет. К последнему относятся лизоцим, а также комплемент, пропердин и бетализин, находящиеся в сыворотке крови. Эт</w:t>
      </w:r>
      <w:r>
        <w:rPr>
          <w:color w:val="000000"/>
          <w:sz w:val="28"/>
          <w:szCs w:val="28"/>
        </w:rPr>
        <w:t>и белковые препараты определяют антибактериальную активность сыворотки крови. Одни авторы говорят о том, что антибиотики повышают активность неклеточного иммунитета, другие - отмечают его снижение под действием антибиотиков.</w:t>
      </w:r>
    </w:p>
    <w:p w14:paraId="771BFD32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антибиотиков в лечен</w:t>
      </w:r>
      <w:r>
        <w:rPr>
          <w:color w:val="000000"/>
          <w:sz w:val="28"/>
          <w:szCs w:val="28"/>
        </w:rPr>
        <w:t>ии гнойно-воспалительных процессов в организме больного получило чрезвычайно широкое распространение. В то же время снижение эффективности антибиотикотерапии, увеличение хронических форм воспаления, удлинение сроков лечения больных явилось основанием для п</w:t>
      </w:r>
      <w:r>
        <w:rPr>
          <w:color w:val="000000"/>
          <w:sz w:val="28"/>
          <w:szCs w:val="28"/>
        </w:rPr>
        <w:t>оисков средств, способных повысить реактивность организма больного. Наибольшее распространение при этом получили витамино- и гормонотерапия (АКТГ, гормоны коры надпочечников - кортизон, гидрокортизон, их синтетические производные - преднизон, преднизолон),</w:t>
      </w:r>
      <w:r>
        <w:rPr>
          <w:color w:val="000000"/>
          <w:sz w:val="28"/>
          <w:szCs w:val="28"/>
        </w:rPr>
        <w:t xml:space="preserve"> применение пиримидиновых производных (метилурацил, метацил, пентоксил), ферментных препаратов (трипсин, химотрипсин, химопсин, стрептокиназа, стрептодорназа), а также бактериальных полисахаридов (продигиозан, ацетоксан, кандан, ауреан </w:t>
      </w:r>
      <w:r>
        <w:rPr>
          <w:color w:val="000000"/>
          <w:sz w:val="28"/>
          <w:szCs w:val="28"/>
        </w:rPr>
        <w:lastRenderedPageBreak/>
        <w:t>и др.).</w:t>
      </w:r>
    </w:p>
    <w:p w14:paraId="07CD5F34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Г.</w:t>
      </w:r>
      <w:r>
        <w:rPr>
          <w:color w:val="000000"/>
          <w:sz w:val="28"/>
          <w:szCs w:val="28"/>
        </w:rPr>
        <w:t>П. Медник глюкокортикоиды способны разрушать воспалительный вал, чем способствуют проникновению антибиотиков в зону воспаления. Однако большинство авторов эту способность гормональных препаратов рассматривает как отрицательный эффект, способствующий генера</w:t>
      </w:r>
      <w:r>
        <w:rPr>
          <w:color w:val="000000"/>
          <w:sz w:val="28"/>
          <w:szCs w:val="28"/>
        </w:rPr>
        <w:t>лизации воспалительного процесса и рекомендуют применять гормонотерапию по специальным показаниям. Применение ее требует введения в организм больного массивных доз антибиотиков, а сроки антибиотикотерапии должны на несколько дней превышать сроки гормональн</w:t>
      </w:r>
      <w:r>
        <w:rPr>
          <w:color w:val="000000"/>
          <w:sz w:val="28"/>
          <w:szCs w:val="28"/>
        </w:rPr>
        <w:t>ой терапии.</w:t>
      </w:r>
    </w:p>
    <w:p w14:paraId="6CCA0110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В.И. Русанов отметил, что комплексно применение пиримидоновых производных с сульфаниламидами и антибиотиками устраняет отрицательное влияние последних на реактивные свойства тканей организма и регенеративные процессы в них. Г.Ш. Басканчиладзе и</w:t>
      </w:r>
      <w:r>
        <w:rPr>
          <w:color w:val="000000"/>
          <w:sz w:val="28"/>
          <w:szCs w:val="28"/>
        </w:rPr>
        <w:t xml:space="preserve"> Л.П. Гамалея (1968) указывают, что метацил способствует эффективности антибиотикотерапии.</w:t>
      </w:r>
    </w:p>
    <w:p w14:paraId="1C97C557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Лизируя некротические ткани, протеолитические ферменты способствуют лучшему контакту антибиотиков с микробной клеткой, чем объясняется повышение эффективности антиби</w:t>
      </w:r>
      <w:r>
        <w:rPr>
          <w:color w:val="000000"/>
          <w:sz w:val="28"/>
          <w:szCs w:val="28"/>
        </w:rPr>
        <w:t>отикотерапии.</w:t>
      </w:r>
    </w:p>
    <w:p w14:paraId="057A5E45" w14:textId="77777777" w:rsidR="00000000" w:rsidRDefault="00BD597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Антибиотикорезистентность и пути ее преодоления</w:t>
      </w:r>
    </w:p>
    <w:p w14:paraId="427F315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эффективности антибиотикотерапии при гнойной инфекции обусловлено лекарственной устойчивостью микроорганизмов. Антибиотикорезистентность микроорганизмов обусловлена: 1) длительностью ку</w:t>
      </w:r>
      <w:r>
        <w:rPr>
          <w:color w:val="000000"/>
          <w:sz w:val="28"/>
          <w:szCs w:val="28"/>
        </w:rPr>
        <w:t>рса проводимой антибиотикотерапии; 2) нерациональным, без должных показаний, применением антибиотиков; 3) применением препарата в малых дозах; 4) краткосрочным курсом антибиотикотерапии. Немалое значение в увеличении устойчивости микроорганизмов к антибиот</w:t>
      </w:r>
      <w:r>
        <w:rPr>
          <w:color w:val="000000"/>
          <w:sz w:val="28"/>
          <w:szCs w:val="28"/>
        </w:rPr>
        <w:t>икам имеет бесконтрольное применением антибиотиков больным, особенно таблетированных препаратов.</w:t>
      </w:r>
    </w:p>
    <w:p w14:paraId="2495B4BF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Одновременно с ростом антибиотикорезистентности происходит </w:t>
      </w:r>
      <w:r>
        <w:rPr>
          <w:color w:val="000000"/>
          <w:sz w:val="28"/>
          <w:szCs w:val="28"/>
        </w:rPr>
        <w:lastRenderedPageBreak/>
        <w:t>изменение микробного пейзажа. Основным возбудителем гнойной хирургической инфекции стали стафилококк</w:t>
      </w:r>
      <w:r>
        <w:rPr>
          <w:color w:val="000000"/>
          <w:sz w:val="28"/>
          <w:szCs w:val="28"/>
        </w:rPr>
        <w:t>и, кишечная палочка, протей. Часто стали встречаться микробные ассоциации. При лечении гнойных процессов, вызванных ассоциациями микроорганизмов, применение антибиотиков представляет теперь трудную задачу, так как если один из штаммов ассоциации устойчив к</w:t>
      </w:r>
      <w:r>
        <w:rPr>
          <w:color w:val="000000"/>
          <w:sz w:val="28"/>
          <w:szCs w:val="28"/>
        </w:rPr>
        <w:t xml:space="preserve"> применяемым антибиотикам, то при лечении будут подавляться чувствительные к ним микроорганизмы, а устойчивые штаммы будут активно размножаться.</w:t>
      </w:r>
    </w:p>
    <w:p w14:paraId="1E43D5CF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 скорость развития и степень выраженности антибиотикорезистентности зависят, как от вида антиби</w:t>
      </w:r>
      <w:r>
        <w:rPr>
          <w:color w:val="000000"/>
          <w:sz w:val="28"/>
          <w:szCs w:val="28"/>
        </w:rPr>
        <w:t>отика, так и от микроорганизмов. Поэтому перед проведением антибиотикотерапии необходимо определять чувствительность микроорганизмов к антибиотикам.</w:t>
      </w:r>
    </w:p>
    <w:p w14:paraId="2B6E388C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наиболее распространенным методом определения чувствительности микробной флоры к антибиот</w:t>
      </w:r>
      <w:r>
        <w:rPr>
          <w:color w:val="000000"/>
          <w:sz w:val="28"/>
          <w:szCs w:val="28"/>
        </w:rPr>
        <w:t xml:space="preserve">икам является метод </w:t>
      </w:r>
      <w:r>
        <w:rPr>
          <w:i/>
          <w:iCs/>
          <w:color w:val="000000"/>
          <w:sz w:val="28"/>
          <w:szCs w:val="28"/>
        </w:rPr>
        <w:t>бумажных дисков.</w:t>
      </w:r>
      <w:r>
        <w:rPr>
          <w:color w:val="000000"/>
          <w:sz w:val="28"/>
          <w:szCs w:val="28"/>
        </w:rPr>
        <w:t xml:space="preserve"> Этим методом, как наиболее простым, пользуется большинство практических лабораторий. Оценка степени чувствительности микробной флоры к антибиотикам проводится по зонам задержки роста в соответствии с инструкцией по опре</w:t>
      </w:r>
      <w:r>
        <w:rPr>
          <w:color w:val="000000"/>
          <w:sz w:val="28"/>
          <w:szCs w:val="28"/>
        </w:rPr>
        <w:t>делению чувствительности микробов к антибиотикам, утвержденной Комитетам по антибиотикам в 1955 году.</w:t>
      </w:r>
    </w:p>
    <w:p w14:paraId="3E7C1E3D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данный метод имеет очень серьезный недостаток - обычно проходит 2-3 дня, а то и более дней, прежде чем станет известна чувствительность микрооргани</w:t>
      </w:r>
      <w:r>
        <w:rPr>
          <w:color w:val="000000"/>
          <w:sz w:val="28"/>
          <w:szCs w:val="28"/>
        </w:rPr>
        <w:t>зма к антибиотику. А это значит, что время для начала применения антибиотикотерапии будет упущено. Вот почему в клинической практике настойчиво ищут способы раннего определения чувствительности микроорганизмов к антибиотикам. Однако до настоящего времени т</w:t>
      </w:r>
      <w:r>
        <w:rPr>
          <w:color w:val="000000"/>
          <w:sz w:val="28"/>
          <w:szCs w:val="28"/>
        </w:rPr>
        <w:t xml:space="preserve">акой способ еще не разработан. Правда, А.Б. Черномырдик (1980) предложил ориентировочный метод быстрого назначения антибиотиков на основании бактериоскопии отделяемого из гнойной раны. При этом мазки, </w:t>
      </w:r>
      <w:r>
        <w:rPr>
          <w:color w:val="000000"/>
          <w:sz w:val="28"/>
          <w:szCs w:val="28"/>
        </w:rPr>
        <w:lastRenderedPageBreak/>
        <w:t>окрашенные по Грамму, просматривают под микроскопом. По</w:t>
      </w:r>
      <w:r>
        <w:rPr>
          <w:color w:val="000000"/>
          <w:sz w:val="28"/>
          <w:szCs w:val="28"/>
        </w:rPr>
        <w:t xml:space="preserve"> специально разработанной таблице соответственно найденному в препарате микроорганизму выбирают антибактериальный препарат.</w:t>
      </w:r>
    </w:p>
    <w:p w14:paraId="3AA0D9A9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Борьба с адаптационной способностью микроорганизмов к антибиотикам, также как и с антибиотикорезистентностью штаммов микроорганизмов</w:t>
      </w:r>
      <w:r>
        <w:rPr>
          <w:color w:val="000000"/>
          <w:sz w:val="28"/>
          <w:szCs w:val="28"/>
        </w:rPr>
        <w:t>, достаточно трудна и проводится по трем направлениям: 1) применение больших доз антибиотиков; 2) изыскание новых антибактериальных препаратов, в том числе и антибиотиков; 3) комбинация антибактериальных препаратов и антибиотиков с различным механизмом дей</w:t>
      </w:r>
      <w:r>
        <w:rPr>
          <w:color w:val="000000"/>
          <w:sz w:val="28"/>
          <w:szCs w:val="28"/>
        </w:rPr>
        <w:t>ствия на микробную клетку, а также сочетание антибиотиков с другими лекарственными препаратами, обладающими специфическим воздействием на антибиотикорезистентность.</w:t>
      </w:r>
    </w:p>
    <w:p w14:paraId="47CAF785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больших доз антибиотиков не всегда возможно из-за токсичности некоторых из них. </w:t>
      </w:r>
      <w:r>
        <w:rPr>
          <w:color w:val="000000"/>
          <w:sz w:val="28"/>
          <w:szCs w:val="28"/>
        </w:rPr>
        <w:t>К тому же применение больших доз антибиотиков допустимо лишь при условии наличия чувствительности микроорганизма к данному антибиотику. В повышенных дозах, но не более чем в 2-3 раза превышающих лечебные, можно применять препараты, имеющие минимальную токс</w:t>
      </w:r>
      <w:r>
        <w:rPr>
          <w:color w:val="000000"/>
          <w:sz w:val="28"/>
          <w:szCs w:val="28"/>
        </w:rPr>
        <w:t>ичность на организм больного. В то же время, как свидетельствуют данные американских ученых, применение высоких доз антибиотиков не предупреждает образования антибиотикорезистентных форм микроорганизмов.</w:t>
      </w:r>
    </w:p>
    <w:p w14:paraId="50867BF6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стране борьба с резистентностью микрооргани</w:t>
      </w:r>
      <w:r>
        <w:rPr>
          <w:color w:val="000000"/>
          <w:sz w:val="28"/>
          <w:szCs w:val="28"/>
        </w:rPr>
        <w:t>змов к антибиотикам направлена на создание новых антибактериальных препаратов, в том числе и антибиотиков. Кроме того, разрабатываются более рациональные пути введения антибиотиков, для создания высокой их концентрации в организме больного.</w:t>
      </w:r>
    </w:p>
    <w:p w14:paraId="524E739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Антибиотикорези</w:t>
      </w:r>
      <w:r>
        <w:rPr>
          <w:color w:val="000000"/>
          <w:sz w:val="28"/>
          <w:szCs w:val="28"/>
        </w:rPr>
        <w:t xml:space="preserve">стентность микроорганизмов может быть преодолена путем комбинированного назначения антибиотиков. При этом необходимо учитывать характер их взаимодействия - недопустимо применять сочетание </w:t>
      </w:r>
      <w:r>
        <w:rPr>
          <w:color w:val="000000"/>
          <w:sz w:val="28"/>
          <w:szCs w:val="28"/>
        </w:rPr>
        <w:lastRenderedPageBreak/>
        <w:t>антибиотиков, которые взаимно уничтожают активность друг друга (анто</w:t>
      </w:r>
      <w:r>
        <w:rPr>
          <w:color w:val="000000"/>
          <w:sz w:val="28"/>
          <w:szCs w:val="28"/>
        </w:rPr>
        <w:t>гонизм антибиотиков). Знание возможности взаимодействия антибиотиков позволяет повысить эффективность антибактериальной терапии, избежать осложнений и уменьшить проявление адаптивных свойств микроорганизмов.</w:t>
      </w:r>
    </w:p>
    <w:p w14:paraId="26B659C7" w14:textId="77777777" w:rsidR="00000000" w:rsidRDefault="00BD597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Побочные действия антибиотиков</w:t>
      </w:r>
    </w:p>
    <w:p w14:paraId="3C9EF7EB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</w:t>
      </w:r>
      <w:r>
        <w:rPr>
          <w:color w:val="000000"/>
          <w:sz w:val="28"/>
          <w:szCs w:val="28"/>
        </w:rPr>
        <w:t xml:space="preserve"> наряду с вопросами резистентности микроорганизмов к антибиотикам возникли проблемы, связанные с побочными действиями антибиотиков на организм больного. Известны различные классификации побочных действий антибиотиков. Наиболее полной из них является класси</w:t>
      </w:r>
      <w:r>
        <w:rPr>
          <w:color w:val="000000"/>
          <w:sz w:val="28"/>
          <w:szCs w:val="28"/>
        </w:rPr>
        <w:t>фикация Х.Х. Планельеса (1967), которая разделяет побочные действия антибиотиков на две основные группы в зависимости от причин, их вызывающих.</w:t>
      </w:r>
    </w:p>
    <w:p w14:paraId="3999B6E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побочное действие антибиотика на организм больного может быть связано с непосредственным действием антибиот</w:t>
      </w:r>
      <w:r>
        <w:rPr>
          <w:color w:val="000000"/>
          <w:sz w:val="28"/>
          <w:szCs w:val="28"/>
        </w:rPr>
        <w:t>ика, имеющего высокие токсические свойства. С другой стороны побочное действие антибиотика на организм больного может быть обусловлено состоянием самого организма, связанного с его сенсибилизацией к препарату, а также с развитием дисбактериоза.</w:t>
      </w:r>
    </w:p>
    <w:p w14:paraId="590BAA04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 </w:t>
      </w:r>
      <w:r>
        <w:rPr>
          <w:b/>
          <w:bCs/>
          <w:color w:val="000000"/>
          <w:sz w:val="28"/>
          <w:szCs w:val="28"/>
        </w:rPr>
        <w:t>при антибиотикотерапии</w:t>
      </w:r>
    </w:p>
    <w:p w14:paraId="2F864853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Осложнения при антибиотикотерапии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быть представлены в виде:</w:t>
      </w:r>
    </w:p>
    <w:p w14:paraId="4D916F12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Аллергических реакций организма больного на введение антибиотика: 1) реакции анафилактического типа (анафилактический шок, сывороточная болезнь); 2) кожные реакции; 3)</w:t>
      </w:r>
      <w:r>
        <w:rPr>
          <w:color w:val="000000"/>
          <w:sz w:val="28"/>
          <w:szCs w:val="28"/>
        </w:rPr>
        <w:t xml:space="preserve"> органотропное действие антибиотиков в результате аллергизации организма.</w:t>
      </w:r>
    </w:p>
    <w:p w14:paraId="5F5ED3FD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Токсического действия антибиотика на организм: 1) нейротоксическое действие (влияние на ЦНС, развитие невритов, полиневритов, нервно-мышечного блока); 2) токсическое действие на внут</w:t>
      </w:r>
      <w:r>
        <w:rPr>
          <w:color w:val="000000"/>
          <w:sz w:val="28"/>
          <w:szCs w:val="28"/>
        </w:rPr>
        <w:t xml:space="preserve">ренние органы и систему кроветворения; 3) тератогенное действие (токсическое действие на </w:t>
      </w:r>
      <w:r>
        <w:rPr>
          <w:color w:val="000000"/>
          <w:sz w:val="28"/>
          <w:szCs w:val="28"/>
        </w:rPr>
        <w:lastRenderedPageBreak/>
        <w:t>развивающийся плод).</w:t>
      </w:r>
    </w:p>
    <w:p w14:paraId="53F77191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Аллергическая реакция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(на введение антибиотика) </w:t>
      </w: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патологическое состояние организма больного, обусловленная сенсибилизацией его антибиотиком. Хар</w:t>
      </w:r>
      <w:r>
        <w:rPr>
          <w:color w:val="000000"/>
          <w:sz w:val="28"/>
          <w:szCs w:val="28"/>
        </w:rPr>
        <w:t>актер этой реакции бывает разным - от легких кожных проявлений до развития анафилактического шока. Аллергическая реакция может быть вызвана любым антибиотиком, но особенно часто она возникает на введение пенициллина.</w:t>
      </w:r>
    </w:p>
    <w:p w14:paraId="56CCADA7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Анафилактический шок</w:t>
      </w:r>
      <w:r>
        <w:rPr>
          <w:color w:val="000000"/>
          <w:sz w:val="28"/>
          <w:szCs w:val="28"/>
        </w:rPr>
        <w:t xml:space="preserve"> является одним из </w:t>
      </w:r>
      <w:r>
        <w:rPr>
          <w:color w:val="000000"/>
          <w:sz w:val="28"/>
          <w:szCs w:val="28"/>
        </w:rPr>
        <w:t>самых тяжелых по своим проявлениям и прогнозу осложнений антибиотикотерапии. Почти в 94% случаев причиной развития анафилактического шока является сенсибилизация организма больного к пенициллину. Однако имеются данные о развитии шока после введения стрепто</w:t>
      </w:r>
      <w:r>
        <w:rPr>
          <w:color w:val="000000"/>
          <w:sz w:val="28"/>
          <w:szCs w:val="28"/>
        </w:rPr>
        <w:t>мицина, левомицетина, тетрациклина и других антибиотиков. При этом путь введения антибиотика в организм больного не имеет значения для развития шока, однако, чаще анафилактический шок развивается при парентеральном введении антибиотиков.</w:t>
      </w:r>
    </w:p>
    <w:p w14:paraId="052EC1A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Аллергические реак</w:t>
      </w:r>
      <w:r>
        <w:rPr>
          <w:i/>
          <w:iCs/>
          <w:color w:val="000000"/>
          <w:sz w:val="28"/>
          <w:szCs w:val="28"/>
        </w:rPr>
        <w:t>ции со стороны кожи</w:t>
      </w:r>
      <w:r>
        <w:rPr>
          <w:color w:val="000000"/>
          <w:sz w:val="28"/>
          <w:szCs w:val="28"/>
        </w:rPr>
        <w:t>, возникающие на введение антибиотиков, могут быть разнообразными по своему характеру: крапивница; эритематозные, буллезные сыпи; эксфолиативный дерматит; розеолезные или папулезные высыпания; кореподобная или скарлатиноподобная сыпь.</w:t>
      </w:r>
    </w:p>
    <w:p w14:paraId="6DC8D3CD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t>гионевротический отек Квинке при лечении антибиотиками развивается сравнительно редко. Как правило, он сочетается с другими проявлениями кожных аллергических реакций.</w:t>
      </w:r>
    </w:p>
    <w:p w14:paraId="4C724407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других аллергических реакций при антибиотикотерапии надо отметить аллергические рин</w:t>
      </w:r>
      <w:r>
        <w:rPr>
          <w:color w:val="000000"/>
          <w:sz w:val="28"/>
          <w:szCs w:val="28"/>
        </w:rPr>
        <w:t>иты, астмоидные бронхиты, бронхиальную астму, геморрагические васкулиты, а также редко встречающееся поражение кожи - феномен Артюса-Сахарова.</w:t>
      </w:r>
    </w:p>
    <w:p w14:paraId="56A89164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Лечебные мероприятия</w:t>
      </w:r>
      <w:r>
        <w:rPr>
          <w:color w:val="000000"/>
          <w:sz w:val="28"/>
          <w:szCs w:val="28"/>
        </w:rPr>
        <w:t xml:space="preserve"> при аллергических реакциях на антибиотики определяются характером их и тяжестью состояния бо</w:t>
      </w:r>
      <w:r>
        <w:rPr>
          <w:color w:val="000000"/>
          <w:sz w:val="28"/>
          <w:szCs w:val="28"/>
        </w:rPr>
        <w:t xml:space="preserve">льного. В случае развития </w:t>
      </w:r>
      <w:r>
        <w:rPr>
          <w:color w:val="000000"/>
          <w:sz w:val="28"/>
          <w:szCs w:val="28"/>
        </w:rPr>
        <w:lastRenderedPageBreak/>
        <w:t>анафилактического шока терапия должна строиться по принципу реанимационных мероприятий, включая противошоковую терапию: применение вазопрессоров (1% раствор мезатона 1 мл, 5% раствор эфедрина 1-2 мл, адреналин, норадреналин в разв</w:t>
      </w:r>
      <w:r>
        <w:rPr>
          <w:color w:val="000000"/>
          <w:sz w:val="28"/>
          <w:szCs w:val="28"/>
        </w:rPr>
        <w:t>едении 1: 1000 0,5-1 мл внутривенно), сердечных средств, гормональных, десенсибилизирующих и антигистаминных препаратов. В случае остановки дыхания - ИВЛ, при остановке сердца - закрытый массаж сердца. Эффективным средством для выведения больного из анафил</w:t>
      </w:r>
      <w:r>
        <w:rPr>
          <w:color w:val="000000"/>
          <w:sz w:val="28"/>
          <w:szCs w:val="28"/>
        </w:rPr>
        <w:t>актического шока являются гормоны коры надпочечников (гидрокортизон, преднизолон в количестве 50-100 мг). Больным внутривенно вводят физиологический раствор поваренной соли, 5% раствор глюкозы, раствор Рингера, нативную или сухую плазму, цельную свежую кро</w:t>
      </w:r>
      <w:r>
        <w:rPr>
          <w:color w:val="000000"/>
          <w:sz w:val="28"/>
          <w:szCs w:val="28"/>
        </w:rPr>
        <w:t>вь. Противошоковая терапия должна включать в себя хорошую оксигенацию организма (вдыхаемый больным воздух должен быть обогащен кислородом). При анафилактическом шоке на пенициллин, рекомендуется внутривенно вводить пенициллиназу в дозе 800000 ЕД. Ее введен</w:t>
      </w:r>
      <w:r>
        <w:rPr>
          <w:color w:val="000000"/>
          <w:sz w:val="28"/>
          <w:szCs w:val="28"/>
        </w:rPr>
        <w:t>ие производят после выведения больного из шокового состояния.</w:t>
      </w:r>
    </w:p>
    <w:p w14:paraId="1BDE82CC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Кожные аллергические реакции в подавляющем большинстве случаев легко поддаются лечению. Для этого необходимо отменить антибиотики, применить антигистаминные препараты. Однако в некоторых случаях</w:t>
      </w:r>
      <w:r>
        <w:rPr>
          <w:color w:val="000000"/>
          <w:sz w:val="28"/>
          <w:szCs w:val="28"/>
        </w:rPr>
        <w:t xml:space="preserve"> кожные реакции длятся довольно долго. В таких случаях рекомендуется назначить кортикостероидные препараты.</w:t>
      </w:r>
    </w:p>
    <w:p w14:paraId="424C7AF1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Методы выявления сенсибилизации организма больного к антибиотику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Поскольку аллергические реакции, возникающие на введение в организм больного анти</w:t>
      </w:r>
      <w:r>
        <w:rPr>
          <w:color w:val="000000"/>
          <w:sz w:val="28"/>
          <w:szCs w:val="28"/>
        </w:rPr>
        <w:t>биотика, могут приводить к тяжелым последствиям, естественным является стремление предупредить их возникновение. Единственным способом предотвратить развитие аллергической реакции является отказ от антибиотикотерапии. Обоснованием к отказу от антибиотикоте</w:t>
      </w:r>
      <w:r>
        <w:rPr>
          <w:color w:val="000000"/>
          <w:sz w:val="28"/>
          <w:szCs w:val="28"/>
        </w:rPr>
        <w:t xml:space="preserve">рапии может быть наличие у больного сенсибилизации к </w:t>
      </w:r>
      <w:r>
        <w:rPr>
          <w:color w:val="000000"/>
          <w:sz w:val="28"/>
          <w:szCs w:val="28"/>
        </w:rPr>
        <w:lastRenderedPageBreak/>
        <w:t>антибиотику.</w:t>
      </w:r>
    </w:p>
    <w:p w14:paraId="0B153730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у больного повышенной чувствительности к антибиотику следует начинать с изучения анамнестических данных, связанных с применением больным в прошлом антибиотиков. При этом важно выяс</w:t>
      </w:r>
      <w:r>
        <w:rPr>
          <w:color w:val="000000"/>
          <w:sz w:val="28"/>
          <w:szCs w:val="28"/>
        </w:rPr>
        <w:t>нить, как организм больного реагировал на введение антибиотика. Очень важно обратить внимание на аллергический статус больного - наличие бронхиальной астмы, аллергического бронхита, ринита, крапивницы. Этих сведений обычно бывает достаточно, чтобы отказать</w:t>
      </w:r>
      <w:r>
        <w:rPr>
          <w:color w:val="000000"/>
          <w:sz w:val="28"/>
          <w:szCs w:val="28"/>
        </w:rPr>
        <w:t>ся от антибиотикотерапии.</w:t>
      </w:r>
    </w:p>
    <w:p w14:paraId="47F2D26D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 случаях, когда из анамнеза больного не удается точно установить наличие непереносимости больным антибиотиков, перед проведением антибиотикотерапии надо использовать специальные методики исследования, направленные на выявлени</w:t>
      </w:r>
      <w:r>
        <w:rPr>
          <w:color w:val="000000"/>
          <w:sz w:val="28"/>
          <w:szCs w:val="28"/>
        </w:rPr>
        <w:t>е сенсибилизации организма больного к антибиотикам.</w:t>
      </w:r>
    </w:p>
    <w:p w14:paraId="497F7CF5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в клинической практике накожную, внутрикожную, конъюнктивальную и другие пробы. Однако к диагностической ценности этих проб надо относиться критически. Они имеют значение лишь при положительных </w:t>
      </w:r>
      <w:r>
        <w:rPr>
          <w:color w:val="000000"/>
          <w:sz w:val="28"/>
          <w:szCs w:val="28"/>
        </w:rPr>
        <w:t>реакциях, тогда как отрицательные реакции еще не являются основанием для исключения сенсибилизации организма. К тому же, сама проба может стать причиной развития анафилактической реакции у больного, вплоть до развития анафилактического шока.</w:t>
      </w:r>
    </w:p>
    <w:p w14:paraId="3AE9A948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 наст</w:t>
      </w:r>
      <w:r>
        <w:rPr>
          <w:color w:val="000000"/>
          <w:sz w:val="28"/>
          <w:szCs w:val="28"/>
        </w:rPr>
        <w:t xml:space="preserve">оящее время разработаны лабораторные пробы, позволяющие в пробирочных условиях установить наличие аллергического состояния клеток организма больного или выявить у него наличие антител. Эти пробы основаны на: а) биоанализе антител, фиксированных на клетках </w:t>
      </w:r>
      <w:r>
        <w:rPr>
          <w:color w:val="000000"/>
          <w:sz w:val="28"/>
          <w:szCs w:val="28"/>
        </w:rPr>
        <w:t>и содержащихся в сыворотке крови больного; б) реакции розеткообразования базофилов с эритроцитами или инертными частицами, нагруженными аллергенами; в) радиоаллергосорбентном тесте и его модификациях. Однако все эти методы достаточно трудоемки, длительны п</w:t>
      </w:r>
      <w:r>
        <w:rPr>
          <w:color w:val="000000"/>
          <w:sz w:val="28"/>
          <w:szCs w:val="28"/>
        </w:rPr>
        <w:t xml:space="preserve">о времени исследования и </w:t>
      </w:r>
      <w:r>
        <w:rPr>
          <w:color w:val="000000"/>
          <w:sz w:val="28"/>
          <w:szCs w:val="28"/>
        </w:rPr>
        <w:lastRenderedPageBreak/>
        <w:t>нередко субъективны в оценке.</w:t>
      </w:r>
    </w:p>
    <w:p w14:paraId="311006AC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Г.Л. Феофилов с соавт. (1989) предложили для определения сенсибилизации организма больного к антибиотикам использовать биофизический метод - иммунотермистографию. Метод основан на регистрации изменения</w:t>
      </w:r>
      <w:r>
        <w:rPr>
          <w:color w:val="000000"/>
          <w:sz w:val="28"/>
          <w:szCs w:val="28"/>
        </w:rPr>
        <w:t xml:space="preserve"> теплопроводимости биологической среды при развитии в ней иммунологической реакции антиген-антитело, что влечет за собой изменение напряжения на микротерморезисторе, которое регистрируется самопишущим устройством прибора в виде термистограмм. Он сравнитель</w:t>
      </w:r>
      <w:r>
        <w:rPr>
          <w:color w:val="000000"/>
          <w:sz w:val="28"/>
          <w:szCs w:val="28"/>
        </w:rPr>
        <w:t>но прост, не занимает много времени, обладает высокой чувствительностью и объективностью получаемых данных, безвреден для больного. Для его выполнения у больного берут кровь, получают из нее сыворотку, в которую вводят антиген - антибиотик. Полученную смес</w:t>
      </w:r>
      <w:r>
        <w:rPr>
          <w:color w:val="000000"/>
          <w:sz w:val="28"/>
          <w:szCs w:val="28"/>
        </w:rPr>
        <w:t>ь подвергают исследованию. Вместо крови может быть использована моча больного.</w:t>
      </w:r>
    </w:p>
    <w:p w14:paraId="4EDCD451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Токсическое действие антибиотика </w:t>
      </w:r>
      <w:r>
        <w:rPr>
          <w:color w:val="000000"/>
          <w:sz w:val="28"/>
          <w:szCs w:val="28"/>
        </w:rPr>
        <w:t>на организм больного проявляется непосредственным действием препарата на тот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иной орган. Поражение ЦНС при применении антибиотиков бывает ре</w:t>
      </w:r>
      <w:r>
        <w:rPr>
          <w:color w:val="000000"/>
          <w:sz w:val="28"/>
          <w:szCs w:val="28"/>
        </w:rPr>
        <w:t>дко, а если и встречается, то только при введении антибиотика в спинномозговой канал.</w:t>
      </w:r>
    </w:p>
    <w:p w14:paraId="08CA0D7B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время, при применении некоторых антибиотиков наблюдаются случаи психических расстройств, которые П.Л. Сельцовский (1948) определяет как «явления дезориентации пси</w:t>
      </w:r>
      <w:r>
        <w:rPr>
          <w:color w:val="000000"/>
          <w:sz w:val="28"/>
          <w:szCs w:val="28"/>
        </w:rPr>
        <w:t>хики». В некоторых случаях они проявляются в виде галлюцинаций.</w:t>
      </w:r>
    </w:p>
    <w:p w14:paraId="4A73EA4B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нейротоксическим действиям антибиотиков следует отнести развитие у больного невритов и полиневритов и в первую очередь поражение слухового нерва, что сопровождается потерей слуха и вестибуля</w:t>
      </w:r>
      <w:r>
        <w:rPr>
          <w:color w:val="000000"/>
          <w:sz w:val="28"/>
          <w:szCs w:val="28"/>
        </w:rPr>
        <w:t>рными расстройствами. Указанные осложнения характерны для таких антибиотиков, как стрептомицин, неомицин, мономицин, канамицин, ристомицин, биомицин. Среди невритов, развивающих под действием антибиотика, следует указать на неврит зрительного нерва, которы</w:t>
      </w:r>
      <w:r>
        <w:rPr>
          <w:color w:val="000000"/>
          <w:sz w:val="28"/>
          <w:szCs w:val="28"/>
        </w:rPr>
        <w:t xml:space="preserve">й возникает после применения стрептомицина, </w:t>
      </w:r>
      <w:r>
        <w:rPr>
          <w:color w:val="000000"/>
          <w:sz w:val="28"/>
          <w:szCs w:val="28"/>
        </w:rPr>
        <w:lastRenderedPageBreak/>
        <w:t>полимиксина, левомицетина, циклосерина.</w:t>
      </w:r>
    </w:p>
    <w:p w14:paraId="5BF02B71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литературе имеются сообщения о токсическом действии стрептомицина, циклосерина, полимиксина на периферические нервы. Но периферические невриты встречаются редко.</w:t>
      </w:r>
    </w:p>
    <w:p w14:paraId="27BF72FB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Нейроток</w:t>
      </w:r>
      <w:r>
        <w:rPr>
          <w:color w:val="000000"/>
          <w:sz w:val="28"/>
          <w:szCs w:val="28"/>
        </w:rPr>
        <w:t>сическое действие антибиотиков может проявиться развитием нервно-мышечного блока. Это осложнение вызывается неомицином, стрептомицином, полимиксином и выражается возникновением остановки дыхания у больных, оперированных под эндотрахеальным наркозом с приме</w:t>
      </w:r>
      <w:r>
        <w:rPr>
          <w:color w:val="000000"/>
          <w:sz w:val="28"/>
          <w:szCs w:val="28"/>
        </w:rPr>
        <w:t>нением миорелаксантов, если им во время операции вводились антибиотики.</w:t>
      </w:r>
    </w:p>
    <w:p w14:paraId="76AAD45B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Довольно редким осложнением антибиотикотерапии является действие антибиотиков на кроветворение. Оно вызывается левомицетином, ристомицином, стрептомицином, амфотерицином В. Действие ан</w:t>
      </w:r>
      <w:r>
        <w:rPr>
          <w:color w:val="000000"/>
          <w:sz w:val="28"/>
          <w:szCs w:val="28"/>
        </w:rPr>
        <w:t>тибиотиков на кроветворные органы проявляется угнетением гемо - и лейкопоэза за счет угнетения функции одного из ростков или полной аплазии костного мозга (развивается гипопластическая и апластическая анемия).</w:t>
      </w:r>
    </w:p>
    <w:p w14:paraId="12A1AAB6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осложнениям антибиотикотерапии относится и </w:t>
      </w:r>
      <w:r>
        <w:rPr>
          <w:color w:val="000000"/>
          <w:sz w:val="28"/>
          <w:szCs w:val="28"/>
        </w:rPr>
        <w:t>развивающий после назначения антибиотиков гематологический синдром. Изменения со стороны периферической крови при нем носят самый разнообразный характер и проявляются эозинофилией, агранулоцитозом, апластической гемолитической анемией, лейкопенией, тромбоц</w:t>
      </w:r>
      <w:r>
        <w:rPr>
          <w:color w:val="000000"/>
          <w:sz w:val="28"/>
          <w:szCs w:val="28"/>
        </w:rPr>
        <w:t>итопенией. Однако чаще всего встречается эозинофилия.</w:t>
      </w:r>
    </w:p>
    <w:p w14:paraId="5F1EC123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 антибиотиков (тетрациклин, эритромицин, амфотерицин и др.) оказывают токсическое действие на желудочно-кишечный тракт, вызывая у больных тошноту, рвоту, понос, явления глоссита, аноректита. Чаще все</w:t>
      </w:r>
      <w:r>
        <w:rPr>
          <w:color w:val="000000"/>
          <w:sz w:val="28"/>
          <w:szCs w:val="28"/>
        </w:rPr>
        <w:t>го эти осложнения развиваются после применения тетрациклина.</w:t>
      </w:r>
    </w:p>
    <w:p w14:paraId="39E43E52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антибиотики (полимиксин, неомицин, амфотерицин, мономицин, стрептомицин, ристоцетин) оказывают нефротоксическое действие, </w:t>
      </w:r>
      <w:r>
        <w:rPr>
          <w:color w:val="000000"/>
          <w:sz w:val="28"/>
          <w:szCs w:val="28"/>
        </w:rPr>
        <w:lastRenderedPageBreak/>
        <w:t>а тетрациклин, новобиоцин, стрептомицин, эритромицин и др. оказ</w:t>
      </w:r>
      <w:r>
        <w:rPr>
          <w:color w:val="000000"/>
          <w:sz w:val="28"/>
          <w:szCs w:val="28"/>
        </w:rPr>
        <w:t>ывают токсическое действие на ткань печени.</w:t>
      </w:r>
    </w:p>
    <w:p w14:paraId="0437AB21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Органо-токсическое действие антибиотиков может проявиться и на органы сердечно-сосудистой системы. У больного развивается приступ стенокардии, экстрасистолии, снижается АД, развивается узелковый периартериит, гем</w:t>
      </w:r>
      <w:r>
        <w:rPr>
          <w:color w:val="000000"/>
          <w:sz w:val="28"/>
          <w:szCs w:val="28"/>
        </w:rPr>
        <w:t>оррагический васкулит.</w:t>
      </w:r>
    </w:p>
    <w:p w14:paraId="66ACD492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Токсическое действие антибиотика может проявиться воздействием его на развивающийся плод. Известны случаи поражения печени, почек, органа слуха у новорожденных при лечении беременной женщины неомицином, канамицином, мономицином, стре</w:t>
      </w:r>
      <w:r>
        <w:rPr>
          <w:color w:val="000000"/>
          <w:sz w:val="28"/>
          <w:szCs w:val="28"/>
        </w:rPr>
        <w:t>птомицином.</w:t>
      </w:r>
    </w:p>
    <w:p w14:paraId="0F63DF1A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Зная о токсическом действии антибиотиков на органы и системы организма больного, их не следует назначать больным, у которых данные органы поражены каким-либо патологическим процессом.</w:t>
      </w:r>
    </w:p>
    <w:p w14:paraId="057297CE" w14:textId="77777777" w:rsidR="00000000" w:rsidRDefault="00BD597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Ошибки при антибиотикотерапии</w:t>
      </w:r>
    </w:p>
    <w:p w14:paraId="18366586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Рациональное применение лекарс</w:t>
      </w:r>
      <w:r>
        <w:rPr>
          <w:color w:val="000000"/>
          <w:sz w:val="28"/>
          <w:szCs w:val="28"/>
        </w:rPr>
        <w:t xml:space="preserve">твенных препаратов является непременным условием успешного лечения. Старый принцип </w:t>
      </w:r>
      <w:r>
        <w:rPr>
          <w:color w:val="000000"/>
          <w:sz w:val="28"/>
          <w:szCs w:val="28"/>
          <w:lang w:val="en-US"/>
        </w:rPr>
        <w:t>primum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non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nocere</w:t>
      </w:r>
      <w:r>
        <w:rPr>
          <w:color w:val="000000"/>
          <w:sz w:val="28"/>
          <w:szCs w:val="28"/>
        </w:rPr>
        <w:t xml:space="preserve"> (прежде всего не навреди) остается в силе и при лечении антибиотиками. Неудачи при лечении, снижение эффективности антибиотикотерапии, быстрый рост устойчи</w:t>
      </w:r>
      <w:r>
        <w:rPr>
          <w:color w:val="000000"/>
          <w:sz w:val="28"/>
          <w:szCs w:val="28"/>
        </w:rPr>
        <w:t>вости микрофлоры к антибиотикам, побочные реакции при применении антибиотиков во многом определяются неправильным подходом к назначению их и отношением к ним как к безопасным препаратам.</w:t>
      </w:r>
    </w:p>
    <w:p w14:paraId="79E1752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показала клиническая практика при антибиотикотерапии может быть д</w:t>
      </w:r>
      <w:r>
        <w:rPr>
          <w:color w:val="000000"/>
          <w:sz w:val="28"/>
          <w:szCs w:val="28"/>
        </w:rPr>
        <w:t>опущен целый ряд ошибок, которые по частоте и значимости можно распределить следующим образом:</w:t>
      </w:r>
    </w:p>
    <w:p w14:paraId="59596C0E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антибиотики назначаются без обоснованных показаний;</w:t>
      </w:r>
    </w:p>
    <w:p w14:paraId="56934926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антибиотики назначаются без учета антибиотикорезистентности микробной флоры;</w:t>
      </w:r>
    </w:p>
    <w:p w14:paraId="6B6A1E81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антибиотики назначаются л</w:t>
      </w:r>
      <w:r>
        <w:rPr>
          <w:color w:val="000000"/>
          <w:sz w:val="28"/>
          <w:szCs w:val="28"/>
        </w:rPr>
        <w:t xml:space="preserve">ибо малыми, либо чрезмерно высокими </w:t>
      </w:r>
      <w:r>
        <w:rPr>
          <w:color w:val="000000"/>
          <w:sz w:val="28"/>
          <w:szCs w:val="28"/>
        </w:rPr>
        <w:lastRenderedPageBreak/>
        <w:t>дозами, короткими или слишком продолжительными курсами лечения;</w:t>
      </w:r>
    </w:p>
    <w:p w14:paraId="612123B0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используется нерациональная комбинация антибиотиков при лечении патологического процесса;</w:t>
      </w:r>
    </w:p>
    <w:p w14:paraId="4F62F546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учитываются противопоказания к применению антибиотиков.</w:t>
      </w:r>
    </w:p>
    <w:p w14:paraId="22684C35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ошибкам при антибиотикотерапии в первую очередь следует отнести широкое, без должных показаний применение антибиотиков. Сейчас не вызывает никаких сомнений, что применение антибиотиков при насморке, фарингите, фурункуле, гриппе, необъяснимом субфебрилите</w:t>
      </w:r>
      <w:r>
        <w:rPr>
          <w:color w:val="000000"/>
          <w:sz w:val="28"/>
          <w:szCs w:val="28"/>
        </w:rPr>
        <w:t>те т.д. не только бесполезно, но часто и вредно.</w:t>
      </w:r>
    </w:p>
    <w:p w14:paraId="16405590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Серьезной ошибкой антибиотикотерапии следует считать применение малых или неоправданно высоких доз препарата. Сюда же следует отнести слишком короткие или слишком продолжительные курсы антибиотикотерапии</w:t>
      </w:r>
      <w:r>
        <w:rPr>
          <w:color w:val="000000"/>
          <w:sz w:val="28"/>
          <w:szCs w:val="28"/>
        </w:rPr>
        <w:t xml:space="preserve">. Довольно часто, особенно в амбулаторных условиях, антибиотики, например пенициллин, назначаются в дозе 200-300 тыс. ед в сутки. При этом препарат вводится одно - или двукратно, что приводит к быстрой адаптации микрофлоры к антибиотику. Крайне нетерпимой </w:t>
      </w:r>
      <w:r>
        <w:rPr>
          <w:color w:val="000000"/>
          <w:sz w:val="28"/>
          <w:szCs w:val="28"/>
        </w:rPr>
        <w:t>является свободная (без рецептов) продажа антибиотиков в аптеках - больные сами назначают себе антибиотикотерапию.</w:t>
      </w:r>
    </w:p>
    <w:p w14:paraId="3D1F33A7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Грубой ошибкой при антибиотикотерапии следует считать назначение антибиотиков без учета чувствительности микрофлоры, что в условиях высокой</w:t>
      </w:r>
      <w:r>
        <w:rPr>
          <w:color w:val="000000"/>
          <w:sz w:val="28"/>
          <w:szCs w:val="28"/>
        </w:rPr>
        <w:t xml:space="preserve"> лекарственной устойчивости микроорганизмов наступает адаптация их к применяемым антибиотикам.</w:t>
      </w:r>
    </w:p>
    <w:p w14:paraId="710D6C4D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большого количества антибиотиков нередко приходится встречаться со случаями недостаточного знакомства врачей с применяемыми ими антибиотиками, что </w:t>
      </w:r>
      <w:r>
        <w:rPr>
          <w:color w:val="000000"/>
          <w:sz w:val="28"/>
          <w:szCs w:val="28"/>
        </w:rPr>
        <w:t>приводит к назначению одних и тех же по механизму действия препаратов, но имеющих разное название. Из этого следует, что настала крайняя необходимость в систематизации названий антибиотиков.</w:t>
      </w:r>
    </w:p>
    <w:p w14:paraId="2B00AFA0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этой же группе ошибок антибиотикотерапии следует отнести случ</w:t>
      </w:r>
      <w:r>
        <w:rPr>
          <w:color w:val="000000"/>
          <w:sz w:val="28"/>
          <w:szCs w:val="28"/>
        </w:rPr>
        <w:t>аи, когда при назначении комбинации антибиотиков врачи не учитывают то обстоятельство, что один из применяемых антибиотиков может быть антагонистом другого. Результатом этого будет безуспешность применяемого лечения.</w:t>
      </w:r>
    </w:p>
    <w:p w14:paraId="545E4518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ошибок при проведении антиби</w:t>
      </w:r>
      <w:r>
        <w:rPr>
          <w:color w:val="000000"/>
          <w:sz w:val="28"/>
          <w:szCs w:val="28"/>
        </w:rPr>
        <w:t>отикотерапии следует считать отношение к антибиотику как к безвредному препарату. Недостаточный учет противопоказаний к применению того или другого антибиотика может привести к тяжелым последствиям, порой необратимым.</w:t>
      </w:r>
    </w:p>
    <w:p w14:paraId="3F8D9DDC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заре применения антибиотиков боль</w:t>
      </w:r>
      <w:r>
        <w:rPr>
          <w:color w:val="000000"/>
          <w:sz w:val="28"/>
          <w:szCs w:val="28"/>
        </w:rPr>
        <w:t>шое значение придавали назначению их с целью предупреждения раневых инфекций и послеоперационных осложнений, в том числе и нагноению операционной раны. В настоящее время все больше и больше хирургов убеждаются в том, что такое назначение антибиотиков далек</w:t>
      </w:r>
      <w:r>
        <w:rPr>
          <w:color w:val="000000"/>
          <w:sz w:val="28"/>
          <w:szCs w:val="28"/>
        </w:rPr>
        <w:t xml:space="preserve">о не всегда приносит пользу больным. Наоборот, оно вызывает развитие нежелательных последствий, а в некоторых случаях и тяжелых осложнений. На сегодняшний день оказался правым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Schmitt</w:t>
      </w:r>
      <w:r>
        <w:rPr>
          <w:color w:val="000000"/>
          <w:sz w:val="28"/>
          <w:szCs w:val="28"/>
        </w:rPr>
        <w:t xml:space="preserve"> (1978), который в одной из своих статей заметил, что «от мечты о хиру</w:t>
      </w:r>
      <w:r>
        <w:rPr>
          <w:color w:val="000000"/>
          <w:sz w:val="28"/>
          <w:szCs w:val="28"/>
        </w:rPr>
        <w:t>ргии без нагноений мы сегодня так же далеки, как и прежде». Кроме того, следует подчеркнуть, что профилактика с помощью антибиотиков различного рода послеоперационных осложнений является не только опасной, но и очень дорогой.</w:t>
      </w:r>
    </w:p>
    <w:p w14:paraId="36EDC93B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при антибиотикотерап</w:t>
      </w:r>
      <w:r>
        <w:rPr>
          <w:b/>
          <w:bCs/>
          <w:color w:val="000000"/>
          <w:sz w:val="28"/>
          <w:szCs w:val="28"/>
        </w:rPr>
        <w:t>ии</w:t>
      </w:r>
    </w:p>
    <w:p w14:paraId="5B4D9AC6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Основное правило при антибиотикотерапии может быть сформулировано следующим образом: </w:t>
      </w:r>
      <w:r>
        <w:rPr>
          <w:i/>
          <w:iCs/>
          <w:color w:val="000000"/>
          <w:sz w:val="28"/>
          <w:szCs w:val="28"/>
        </w:rPr>
        <w:t>назначение антибиотиков должно быть тщательно продуманным и целесообразным, а система их применения - строго рациональной, учитывающей возможность развития лекарствен</w:t>
      </w:r>
      <w:r>
        <w:rPr>
          <w:i/>
          <w:iCs/>
          <w:color w:val="000000"/>
          <w:sz w:val="28"/>
          <w:szCs w:val="28"/>
        </w:rPr>
        <w:t>ной болезни и использующей все способы профилактики ее развития.</w:t>
      </w:r>
    </w:p>
    <w:p w14:paraId="4B377C90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авторов считают, что эффективная антибиотикотерапия может быть проведена лишь при соблюдении следующих правил:</w:t>
      </w:r>
    </w:p>
    <w:p w14:paraId="2AB289F7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перед проведением антибиотикотерапии необходимо проверить ал</w:t>
      </w:r>
      <w:r>
        <w:rPr>
          <w:color w:val="000000"/>
          <w:sz w:val="28"/>
          <w:szCs w:val="28"/>
        </w:rPr>
        <w:t>лергическую предрасположенность организма больного к антибиотикам;</w:t>
      </w:r>
    </w:p>
    <w:p w14:paraId="1E63808E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использовать для лечения только те антибиотики, к которым чувствительны микроорганизмы, вызвавшие развитие патологического процесса;</w:t>
      </w:r>
    </w:p>
    <w:p w14:paraId="6A47876C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3 - курс лечения антибиотиком надо начинать как </w:t>
      </w:r>
      <w:r>
        <w:rPr>
          <w:color w:val="000000"/>
          <w:sz w:val="28"/>
          <w:szCs w:val="28"/>
        </w:rPr>
        <w:t>можно раньше, как только это окажется возможным;</w:t>
      </w:r>
    </w:p>
    <w:p w14:paraId="55233125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4 - дозы применяемых для лечения антибиотиков должны быть максимально высокими, но не превышать допустимую лечебную дозу;</w:t>
      </w:r>
    </w:p>
    <w:p w14:paraId="42213C65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5 - при антибиотикотерапии необходимо применять лекарственные препараты, предупре</w:t>
      </w:r>
      <w:r>
        <w:rPr>
          <w:color w:val="000000"/>
          <w:sz w:val="28"/>
          <w:szCs w:val="28"/>
        </w:rPr>
        <w:t>ждающие отрицательное действие антибиотиков на организм больного (витамины, противогрибковые препараты, гепатопротекторы);</w:t>
      </w:r>
    </w:p>
    <w:p w14:paraId="1016D45F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6 - своевременно корригировать все сдвиги, возникающие во внутренней среде организма под действием антибиотиков;</w:t>
      </w:r>
    </w:p>
    <w:p w14:paraId="56DE06A5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7 - по возможно</w:t>
      </w:r>
      <w:r>
        <w:rPr>
          <w:color w:val="000000"/>
          <w:sz w:val="28"/>
          <w:szCs w:val="28"/>
        </w:rPr>
        <w:t>сти избегать комбинированную антибиотикотерапию, а если ее применять, то обязательно учитывать синергизм действия антибиотиков;</w:t>
      </w:r>
    </w:p>
    <w:p w14:paraId="1EB1C262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8 - при назначении антибиотиков необходимо учитывать состояние внутренних органов больного, на которые может быть оказано отри</w:t>
      </w:r>
      <w:r>
        <w:rPr>
          <w:color w:val="000000"/>
          <w:sz w:val="28"/>
          <w:szCs w:val="28"/>
        </w:rPr>
        <w:t>цательное действие антибиотиков.</w:t>
      </w:r>
    </w:p>
    <w:p w14:paraId="247AE64C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назначения антибиотиков при хирургической инфекции</w:t>
      </w:r>
    </w:p>
    <w:p w14:paraId="19E1AA08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Антибиотики при хирургической инфекции применяются широко. При этом используются все пути введения их в организм больного: пероральный, внутримышечный, внутрив</w:t>
      </w:r>
      <w:r>
        <w:rPr>
          <w:color w:val="000000"/>
          <w:sz w:val="28"/>
          <w:szCs w:val="28"/>
        </w:rPr>
        <w:t>енный, внутриартериальный, внутриполостной и др. Назначая тот или иной антибиотик и выбирая путь его введения в организм больного, необходимо:</w:t>
      </w:r>
    </w:p>
    <w:p w14:paraId="0144C622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все возможное для предупреждения развития аллергических реакций у больного на введение антибиотика;</w:t>
      </w:r>
    </w:p>
    <w:p w14:paraId="4671B5EE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антибиотики, оказывающие минимальное токсическое действие на организм больного и максимальное действие, желательно бактериолитическое, на микробную клетку</w:t>
      </w:r>
    </w:p>
    <w:p w14:paraId="135D526B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учитывать локализацию первичного очага воспаления и пути распространения инфекции в орга</w:t>
      </w:r>
      <w:r>
        <w:rPr>
          <w:color w:val="000000"/>
          <w:sz w:val="28"/>
          <w:szCs w:val="28"/>
        </w:rPr>
        <w:t>низме больного;</w:t>
      </w:r>
    </w:p>
    <w:p w14:paraId="7E2F8179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назначать достаточно высокие дозы препарата и проводить лечение в течение непродолжительного (согласно курсовой дозе) периода времени;</w:t>
      </w:r>
    </w:p>
    <w:p w14:paraId="7F86FE68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выполнять хирургические вмешательства во время проведения курса антибиотикотерапии;</w:t>
      </w:r>
    </w:p>
    <w:p w14:paraId="78DADAEE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к можно скорее корригировать отклонения всех биологических констант в организме больного.</w:t>
      </w:r>
    </w:p>
    <w:p w14:paraId="7F0DE61A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 антибиотикотерапии зависит от максимально раннего ее начала, так как это способствует отграничению очага инфекции, предупреждает развитие бактериемии и метас</w:t>
      </w:r>
      <w:r>
        <w:rPr>
          <w:color w:val="000000"/>
          <w:sz w:val="28"/>
          <w:szCs w:val="28"/>
        </w:rPr>
        <w:t>тазирования инфекции. Особенно это важно при гематогенном остеомиелите, септических процессах, острых заболеваниях желчевыводящих путей, урологической инфекции, при перитоните, для профилактики анаэробной инфекции, при обширных травматических повреждениях.</w:t>
      </w:r>
    </w:p>
    <w:p w14:paraId="53416735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определения чувствительности микроорганизма к антибиотику можно отказаться лишь в тех случаях, когда диагноз заболевания ясен и известно, что оно вызывается определенным видом возбудителя, действие антибиотика на который известно (рожистое воспаление</w:t>
      </w:r>
      <w:r>
        <w:rPr>
          <w:color w:val="000000"/>
          <w:sz w:val="28"/>
          <w:szCs w:val="28"/>
        </w:rPr>
        <w:t>, ангина). Во всех остальных случаях антибиотикограмма необходима. При этом больше внимания должно уделяться ее отрицательной части (выявлять антибиотики, к которым микроорганизмы не чувствительны).</w:t>
      </w:r>
    </w:p>
    <w:p w14:paraId="0F214E86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распространенный путь введения антибиотиков пр</w:t>
      </w:r>
      <w:r>
        <w:rPr>
          <w:color w:val="000000"/>
          <w:sz w:val="28"/>
          <w:szCs w:val="28"/>
        </w:rPr>
        <w:t>и хирургической инфекции - внутримышечный. В тех случаях, когда за короткий период времени необходимо создать высокую концентрацию препарата в организме больного, или, когда в результате нарушения кровообращения отмечается замедление всасывания препарата в</w:t>
      </w:r>
      <w:r>
        <w:rPr>
          <w:color w:val="000000"/>
          <w:sz w:val="28"/>
          <w:szCs w:val="28"/>
        </w:rPr>
        <w:t xml:space="preserve"> кровь из зоны его введения, необходимо использовать внутривенный путь введения антибиотика.</w:t>
      </w:r>
    </w:p>
    <w:p w14:paraId="0BCE1E3C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Комбинированная антибиотикотерапия.</w:t>
      </w:r>
      <w:r>
        <w:rPr>
          <w:color w:val="000000"/>
          <w:sz w:val="28"/>
          <w:szCs w:val="28"/>
        </w:rPr>
        <w:t xml:space="preserve"> Комбинированное применение антибактериальных средств при лечении острой хирургической инфекции следует выполнять по строгим п</w:t>
      </w:r>
      <w:r>
        <w:rPr>
          <w:color w:val="000000"/>
          <w:sz w:val="28"/>
          <w:szCs w:val="28"/>
        </w:rPr>
        <w:t>оказаниям. При этом обязательно следует учитывать механизм действия антибактериального препарата на микробную клетку и на организм больного. Входящие в комбинацию препаратов антибиотики должны иметь бактерицидное, а не бактериостатическое действие, быть си</w:t>
      </w:r>
      <w:r>
        <w:rPr>
          <w:color w:val="000000"/>
          <w:sz w:val="28"/>
          <w:szCs w:val="28"/>
        </w:rPr>
        <w:t>ннергичными по отношению друг к другу, т.е. один из препаратов должен дополнять действие другого.</w:t>
      </w:r>
    </w:p>
    <w:p w14:paraId="7D6A9612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Комбинированная антибиотикотерапия показана при полимикробной инфекции, особенно при послеоперационных и посттравматических перитонитах, вызванных аэробами </w:t>
      </w:r>
      <w:r>
        <w:rPr>
          <w:color w:val="000000"/>
          <w:sz w:val="28"/>
          <w:szCs w:val="28"/>
        </w:rPr>
        <w:t>грамотрицательного вида и анаэробами бактероидной группы. Угрожающая жизни больного генерализованная форма раневой инфекции требует быстрого использования антибиотиков до получения антибиотикограмм. В таких случаях назначают В-лактамные антибиотики, действ</w:t>
      </w:r>
      <w:r>
        <w:rPr>
          <w:color w:val="000000"/>
          <w:sz w:val="28"/>
          <w:szCs w:val="28"/>
        </w:rPr>
        <w:t>ующие против грамположительных бактерий, и аминогликозиды, действие которых направлено против грамотрицательной флоры.</w:t>
      </w:r>
    </w:p>
    <w:p w14:paraId="7D0C2C2B" w14:textId="77777777" w:rsidR="00000000" w:rsidRDefault="00BD597A" w:rsidP="00195F89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Профилактическое применение антибиотиков.</w:t>
      </w:r>
      <w:r>
        <w:rPr>
          <w:color w:val="000000"/>
          <w:sz w:val="28"/>
          <w:szCs w:val="28"/>
        </w:rPr>
        <w:t xml:space="preserve"> Применение антибиотиков для профилактики развития гнойной инфекции, несомненно, имеет большое</w:t>
      </w:r>
      <w:r>
        <w:rPr>
          <w:color w:val="000000"/>
          <w:sz w:val="28"/>
          <w:szCs w:val="28"/>
        </w:rPr>
        <w:t xml:space="preserve"> значение в хирургии. Профилактическое применение антибиотиков с обязательным учетом свойств возможных возбудителей гнойной инфекции показано:</w:t>
      </w:r>
    </w:p>
    <w:p w14:paraId="570762BC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операциях по поводу острых воспалительных процессов в органах брюшной полости при перфорации полого органа</w:t>
      </w:r>
      <w:r>
        <w:rPr>
          <w:color w:val="000000"/>
          <w:sz w:val="28"/>
          <w:szCs w:val="28"/>
        </w:rPr>
        <w:t>, когда велика опасность массивного инфицирования раны;</w:t>
      </w:r>
    </w:p>
    <w:p w14:paraId="51639C8A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условно чистых операциях на органах грудной и брюшной полости, когда предполагается вскрытие просвета полого органа (желудочно-кишечный тракт, бронхи);</w:t>
      </w:r>
    </w:p>
    <w:p w14:paraId="75793697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операциях, связанных с имплантацией </w:t>
      </w:r>
      <w:r>
        <w:rPr>
          <w:color w:val="000000"/>
          <w:sz w:val="28"/>
          <w:szCs w:val="28"/>
        </w:rPr>
        <w:t>инородного материала в органы и ткани тела больного (сосудистые протезы, искусственные клапаны сердца, протезы суставов и пр.), когда развитие инфекции в послеоперационном периоде очень опасно;</w:t>
      </w:r>
    </w:p>
    <w:p w14:paraId="4630449A" w14:textId="77777777" w:rsidR="00000000" w:rsidRDefault="00BD597A" w:rsidP="00195F89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операциях у больного с резко ослабленной сопротивляемос</w:t>
      </w:r>
      <w:r>
        <w:rPr>
          <w:color w:val="000000"/>
          <w:sz w:val="28"/>
          <w:szCs w:val="28"/>
        </w:rPr>
        <w:t>тью организма (шоковое состояние, применение иммунодепресантов в предоперационном периоде, онкологические больные и пр.).</w:t>
      </w:r>
    </w:p>
    <w:p w14:paraId="44C4AAA0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профилактической целью антибиотики следует вводить только парентерально. Не следует вводить антибиотики в операционную рану. Профила</w:t>
      </w:r>
      <w:r>
        <w:rPr>
          <w:color w:val="000000"/>
          <w:sz w:val="28"/>
          <w:szCs w:val="28"/>
        </w:rPr>
        <w:t>ктику гнойной инфекции надо начинать не менее чем за час и не более чем за сутки до операции. Максимальная концентрация антибиотика в организме должна быть достигнута уже во время операции. С целью профилактики развития гнойной инфекции при операциях на ор</w:t>
      </w:r>
      <w:r>
        <w:rPr>
          <w:color w:val="000000"/>
          <w:sz w:val="28"/>
          <w:szCs w:val="28"/>
        </w:rPr>
        <w:t>ганах брюшной полости рекомендуют использовать метициллин и цефалоспорин.</w:t>
      </w:r>
    </w:p>
    <w:p w14:paraId="47D29E6E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Местное применение </w:t>
      </w:r>
      <w:r>
        <w:rPr>
          <w:color w:val="000000"/>
          <w:sz w:val="28"/>
          <w:szCs w:val="28"/>
        </w:rPr>
        <w:t>антибиотиков</w:t>
      </w:r>
      <w:r>
        <w:rPr>
          <w:i/>
          <w:iCs/>
          <w:color w:val="000000"/>
          <w:sz w:val="28"/>
          <w:szCs w:val="28"/>
        </w:rPr>
        <w:t xml:space="preserve"> при лечении гнойных ран.</w:t>
      </w:r>
      <w:r>
        <w:rPr>
          <w:color w:val="000000"/>
          <w:sz w:val="28"/>
          <w:szCs w:val="28"/>
        </w:rPr>
        <w:t xml:space="preserve"> В зоне расположения гнойной раны могут возникнуть условия, при которых антибиотик, введенный парентерально или энтерально, не</w:t>
      </w:r>
      <w:r>
        <w:rPr>
          <w:color w:val="000000"/>
          <w:sz w:val="28"/>
          <w:szCs w:val="28"/>
        </w:rPr>
        <w:t xml:space="preserve"> сможет проникнуть в ткани, находящиеся в непосредственной близости к ране. Поэтому возникает необходимость применять антибиотики местно. К тому же, местное применение антибиотиков способствует действию их только в зоне введения и освобождает организм от о</w:t>
      </w:r>
      <w:r>
        <w:rPr>
          <w:color w:val="000000"/>
          <w:sz w:val="28"/>
          <w:szCs w:val="28"/>
        </w:rPr>
        <w:t>пасности создания высокой концентрации препарата в плазме крови при достижении максимальной концентрации антибиотика в тканях.</w:t>
      </w:r>
    </w:p>
    <w:p w14:paraId="7614C7C9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Местное применение антибиотиков позволяет значительно уменьшить количество патогенных микроорганизмов и предупредить дальнейшее р</w:t>
      </w:r>
      <w:r>
        <w:rPr>
          <w:color w:val="000000"/>
          <w:sz w:val="28"/>
          <w:szCs w:val="28"/>
        </w:rPr>
        <w:t>азвитие инфекции при одновременном воздействии на воспалительный процесс.</w:t>
      </w:r>
    </w:p>
    <w:p w14:paraId="16416475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Антибиотики, используемые для местного применения, не должны оказывать токсического влияния на ткани и не обладать способностью к диффузии. К тому же они не должны инактивироваться г</w:t>
      </w:r>
      <w:r>
        <w:rPr>
          <w:color w:val="000000"/>
          <w:sz w:val="28"/>
          <w:szCs w:val="28"/>
        </w:rPr>
        <w:t>ноем и кровью, вызывать аллергической реакции и ограничивать процесс пролиферации соединительной ткани. Очень важно, чтобы применяемые местно антибиотики обладали большой терапевтической широтой.</w:t>
      </w:r>
    </w:p>
    <w:p w14:paraId="65B7887C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клинической практике известно несколько способов местного </w:t>
      </w:r>
      <w:r>
        <w:rPr>
          <w:color w:val="000000"/>
          <w:sz w:val="28"/>
          <w:szCs w:val="28"/>
        </w:rPr>
        <w:t>применения антибиотиков.</w:t>
      </w:r>
    </w:p>
    <w:p w14:paraId="4CFBEECA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Инфильтрация </w:t>
      </w:r>
      <w:r>
        <w:rPr>
          <w:color w:val="000000"/>
          <w:sz w:val="28"/>
          <w:szCs w:val="28"/>
        </w:rPr>
        <w:t>тканей раствором антибиотика вокруг очага воспаления (лечение фурункула, карбункула, инфицированной раны и т.д.) способствует уменьшению воспалительной реакции в них. Единственный недостаток инфильтрационной терапии ан</w:t>
      </w:r>
      <w:r>
        <w:rPr>
          <w:color w:val="000000"/>
          <w:sz w:val="28"/>
          <w:szCs w:val="28"/>
        </w:rPr>
        <w:t>тибиотиками заключается в появлении болей в зоне введения раствора антибиотика, если для растворения антибиотика используется изотонический раствор хлорида натрия. Избежать этого нежелательного эффекта инфильтрационной терапии можно, если в качестве раство</w:t>
      </w:r>
      <w:r>
        <w:rPr>
          <w:color w:val="000000"/>
          <w:sz w:val="28"/>
          <w:szCs w:val="28"/>
        </w:rPr>
        <w:t>рителя использовать раствор новокаина.</w:t>
      </w:r>
    </w:p>
    <w:p w14:paraId="78048AE1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Инстилляция раствора антибиотика в полость</w:t>
      </w:r>
      <w:r>
        <w:rPr>
          <w:color w:val="000000"/>
          <w:sz w:val="28"/>
          <w:szCs w:val="28"/>
        </w:rPr>
        <w:t xml:space="preserve"> должна производиться только после эвакуации из нее гнойного содержимого. Для растворения антибиотика используется физиологический раствор поваренной соли или раствор новокаин</w:t>
      </w:r>
      <w:r>
        <w:rPr>
          <w:color w:val="000000"/>
          <w:sz w:val="28"/>
          <w:szCs w:val="28"/>
        </w:rPr>
        <w:t>а. Введение раствора антибиотика в полость повторяется с промежутками в 1-2 дня до тех пор, пока в пунктате, получаемом из полости, исчезнут микробные клетки.</w:t>
      </w:r>
    </w:p>
    <w:p w14:paraId="6150CF39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Промывание раствором антибиотиков </w:t>
      </w:r>
      <w:r>
        <w:rPr>
          <w:color w:val="000000"/>
          <w:sz w:val="28"/>
          <w:szCs w:val="28"/>
        </w:rPr>
        <w:t>гнойных ран и полостей осуществляется путем активного длительно</w:t>
      </w:r>
      <w:r>
        <w:rPr>
          <w:color w:val="000000"/>
          <w:sz w:val="28"/>
          <w:szCs w:val="28"/>
        </w:rPr>
        <w:t>го промывания их с использованием закрытых систем. При этом необходимо сочетать антибиотикотерапию с механическими способами обработки гнойной раны.</w:t>
      </w:r>
    </w:p>
    <w:p w14:paraId="742AB6B7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Импрегнация антибиотиком </w:t>
      </w:r>
      <w:r>
        <w:rPr>
          <w:color w:val="000000"/>
          <w:sz w:val="28"/>
          <w:szCs w:val="28"/>
        </w:rPr>
        <w:t>искусственных шариков из полиметилакрилата и введение их в виде ожерелья на прочно</w:t>
      </w:r>
      <w:r>
        <w:rPr>
          <w:color w:val="000000"/>
          <w:sz w:val="28"/>
          <w:szCs w:val="28"/>
        </w:rPr>
        <w:t>й проволоке в полость. Этот метод применяется при лечении гематогенного остеомиелита. Шарики импрегнируются гентамицином.</w:t>
      </w:r>
    </w:p>
    <w:p w14:paraId="25B071BC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Наружное применение антибиотиков </w:t>
      </w:r>
      <w:r>
        <w:rPr>
          <w:color w:val="000000"/>
          <w:sz w:val="28"/>
          <w:szCs w:val="28"/>
        </w:rPr>
        <w:t>осуществляется с помощью внедрения в клиническую практику различных лекарственных форм: гелей, эмульс</w:t>
      </w:r>
      <w:r>
        <w:rPr>
          <w:color w:val="000000"/>
          <w:sz w:val="28"/>
          <w:szCs w:val="28"/>
        </w:rPr>
        <w:t>ий, пудры, мазей, имеющих в своем составе антибиотик. Основными требованиями, которые предъявляются к этому способу использования антибиотиков для лечения гнойного процесса, являются: использование антибиотиков широкого спектра действия с бактерицидным эфф</w:t>
      </w:r>
      <w:r>
        <w:rPr>
          <w:color w:val="000000"/>
          <w:sz w:val="28"/>
          <w:szCs w:val="28"/>
        </w:rPr>
        <w:t>ектом, не вызывающих раздражающего действия на кожу и имеющих минимальную сенсибилизирующую способность.</w:t>
      </w:r>
    </w:p>
    <w:p w14:paraId="7D07F875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заключении хотелось бы отметить, что антибиотикотерапия в хирургии имеет большое практическое значение. Однако, для того, чтобы лечение антибиотиками</w:t>
      </w:r>
      <w:r>
        <w:rPr>
          <w:color w:val="000000"/>
          <w:sz w:val="28"/>
          <w:szCs w:val="28"/>
        </w:rPr>
        <w:t xml:space="preserve"> оказывало только положительный эффект, следует хорошо знать основы антибиотикотерапии, а главное строго соблюдать правила ее проведения.</w:t>
      </w:r>
      <w:r>
        <w:rPr>
          <w:color w:val="000000"/>
          <w:sz w:val="28"/>
          <w:szCs w:val="28"/>
        </w:rPr>
        <w:br w:type="page"/>
      </w:r>
    </w:p>
    <w:p w14:paraId="35D3A56D" w14:textId="77777777" w:rsidR="00000000" w:rsidRDefault="00BD59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14:paraId="137E296E" w14:textId="77777777" w:rsidR="00000000" w:rsidRDefault="00BD597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антибиотик микробный осложнение макроорганизм</w:t>
      </w:r>
    </w:p>
    <w:p w14:paraId="6A082AD7" w14:textId="77777777" w:rsidR="00000000" w:rsidRDefault="00BD597A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Романов Э.И. Амбулаторная хирургия: словарь-справочник в</w:t>
      </w:r>
      <w:r>
        <w:rPr>
          <w:color w:val="000000"/>
          <w:sz w:val="28"/>
          <w:szCs w:val="28"/>
        </w:rPr>
        <w:t>рача общей практики/ Э.И. Романов. - Нижний Новгород: НГМА, 2007. - 412 с. - ISBN 978-5-7032-0667-6</w:t>
      </w:r>
    </w:p>
    <w:p w14:paraId="566057B1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Зиганьшин Р.В. Хирургические осложнения описторхоза: монография/ Р.В. Зиганьшин; Тюменская гос. мед. академия, НИИ мед. материалов и имплантатов с память</w:t>
      </w:r>
      <w:r>
        <w:rPr>
          <w:color w:val="000000"/>
          <w:sz w:val="28"/>
          <w:szCs w:val="28"/>
        </w:rPr>
        <w:t>ю формы при Сибирском физико-техническом и Томском гос. ун-те. - Томск: [б. и.], 2003. - 120 с. - Библиогр.: с. 113-120. - ISBN 5-93629-136-7:</w:t>
      </w:r>
    </w:p>
    <w:p w14:paraId="4910F61F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Хирургические болезни у детей [Электронный ресурс]. - М.: Центр детской телемедицины и новых технологий: Рос. Г</w:t>
      </w:r>
      <w:r>
        <w:rPr>
          <w:color w:val="000000"/>
          <w:sz w:val="28"/>
          <w:szCs w:val="28"/>
        </w:rPr>
        <w:t>ос.МЕд. Ун-т Кафедра детской хирургии, 1998. - эл. опт. диск (CD-ROM) + рук. пользователя (1 л.): зв. - Систем. требования: 486DX4/120, 16МВ RAM, 4х CD-ROM, SVGA монитор, видеоадаптер, 1 МВ свободного места на диске (800х600х65536 цв.). - Microsoft Interne</w:t>
      </w:r>
      <w:r>
        <w:rPr>
          <w:color w:val="000000"/>
          <w:sz w:val="28"/>
          <w:szCs w:val="28"/>
        </w:rPr>
        <w:t>t Explorer 4.0</w:t>
      </w:r>
    </w:p>
    <w:p w14:paraId="2ABECE6B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Тимофеев А.А. Основы челюстно-лицевой хирургии: учебное пособие для студентов стоматологических факультетов медицинских институтов и университетов, врачей-интернов медицинских академий последипломного образования/ А.А. Тимофеев. - М.: МИА,</w:t>
      </w:r>
      <w:r>
        <w:rPr>
          <w:color w:val="000000"/>
          <w:sz w:val="28"/>
          <w:szCs w:val="28"/>
        </w:rPr>
        <w:t xml:space="preserve"> 2007. - 696 с.</w:t>
      </w:r>
    </w:p>
    <w:p w14:paraId="75019976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Общехирургические навыки: учебное пособие/ ред. В.И. Оскретков. - Ростов н/Д: Феникс, 2007. - 256 с. - (Высшее образование).</w:t>
      </w:r>
    </w:p>
    <w:p w14:paraId="596945B7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Избранный курс лекций по гнойной хирургии: учебное пособие/ ред. В.Д. Федоров, ред. А.М. Светухин. - М.: Микло</w:t>
      </w:r>
      <w:r>
        <w:rPr>
          <w:color w:val="000000"/>
          <w:sz w:val="28"/>
          <w:szCs w:val="28"/>
        </w:rPr>
        <w:t>ш, 2007. - 365 с.</w:t>
      </w:r>
    </w:p>
    <w:p w14:paraId="36A47571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Хирургические инфекции: практическое руководство/ ред. И.А. Ерюхин, ред. Б.Р. Гельфанд, ред. С.А. Шляпников. - 2-е изд., испр. и доп. - М.: Литтерра, 2006. - 736 с. - (Практические руководства).</w:t>
      </w:r>
    </w:p>
    <w:p w14:paraId="5E3A4278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Шурыгина Е.П. Применение различных видо</w:t>
      </w:r>
      <w:r>
        <w:rPr>
          <w:color w:val="000000"/>
          <w:sz w:val="28"/>
          <w:szCs w:val="28"/>
        </w:rPr>
        <w:t>в лазерного излучения в лечении острой гнойной хирургической инфекции мягких тканей: учебное пособие для системы послевузовского профессионального образования врачей/ Е.П. Шурыгина. - [Б. м.: б. и.], 2004. - 39 с. - Библиогр.: с. 36-38.</w:t>
      </w:r>
    </w:p>
    <w:p w14:paraId="7C14EE4D" w14:textId="77777777" w:rsidR="00000000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Антология истории</w:t>
      </w:r>
      <w:r>
        <w:rPr>
          <w:color w:val="000000"/>
          <w:sz w:val="28"/>
          <w:szCs w:val="28"/>
        </w:rPr>
        <w:t xml:space="preserve"> русской хирургии. Т.4 Петровский Б.В. Избранные труды/ сост. С.А. Кабанова. - М.: Весть, 2008. - 893 с.: ил. - ISBN 5-93213-033-4</w:t>
      </w:r>
    </w:p>
    <w:p w14:paraId="4A06F1B7" w14:textId="77777777" w:rsidR="00BD597A" w:rsidRDefault="00BD59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Общая врачебная практика: неотложная медицинская помощь: учебное пособие для системы послевузовского профессионального обра</w:t>
      </w:r>
      <w:r>
        <w:rPr>
          <w:color w:val="000000"/>
          <w:sz w:val="28"/>
          <w:szCs w:val="28"/>
        </w:rPr>
        <w:t>зования врачей/ ред. С.С. Вялов, ред. С.А. Чорбинская. - 2-е изд. - М.: МЕДпресс-информ, 2007. - 112 с. - ISBN 5-98322-297-Х</w:t>
      </w:r>
    </w:p>
    <w:sectPr w:rsidR="00BD59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9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89"/>
    <w:rsid w:val="00195F89"/>
    <w:rsid w:val="00B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7D40C"/>
  <w14:defaultImageDpi w14:val="0"/>
  <w15:docId w15:val="{C0117555-DCD5-44AB-AF7F-254E23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6231</Words>
  <Characters>35523</Characters>
  <Application>Microsoft Office Word</Application>
  <DocSecurity>0</DocSecurity>
  <Lines>296</Lines>
  <Paragraphs>83</Paragraphs>
  <ScaleCrop>false</ScaleCrop>
  <Company/>
  <LinksUpToDate>false</LinksUpToDate>
  <CharactersWithSpaces>41671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2025-01-19T05:19:00Z</dcterms:created>
  <dcterms:modified xsi:type="dcterms:W3CDTF">2025-01-19T05:19:00Z</dcterms:modified>
</cp:coreProperties>
</file>