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F857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Бурятия</w:t>
      </w:r>
    </w:p>
    <w:p w14:paraId="57450DF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 среднего профессионального образования</w:t>
      </w:r>
    </w:p>
    <w:p w14:paraId="0F351625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Байкальский базовый медицинский колледж</w:t>
      </w:r>
    </w:p>
    <w:p w14:paraId="029F4E61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«Лечебное дело»</w:t>
      </w:r>
    </w:p>
    <w:p w14:paraId="348E96E9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 «Фельдшер»</w:t>
      </w:r>
    </w:p>
    <w:p w14:paraId="5D4040E9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071A71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E14D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C1D032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CFD95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791AD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08730A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55322FE8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Деятельность по уходу</w:t>
      </w:r>
    </w:p>
    <w:p w14:paraId="0164B911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Профилактика пролежней</w:t>
      </w:r>
    </w:p>
    <w:p w14:paraId="101C763A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F059A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AB2A3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7ECB45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48E50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Романцева А.</w:t>
      </w:r>
    </w:p>
    <w:p w14:paraId="08879BB6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курса, 121 группы</w:t>
      </w:r>
    </w:p>
    <w:p w14:paraId="556D37F5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преп. Ермакова Н.И.</w:t>
      </w:r>
    </w:p>
    <w:p w14:paraId="5A089D9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92F07E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0D98D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46F6E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79C491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76DCAB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FC7ED7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Селенгинск - 2014 г.</w:t>
      </w:r>
    </w:p>
    <w:p w14:paraId="649AB51A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E228CBA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2E7D6CBA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C0D50B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CB9C6B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пролежни</w:t>
      </w:r>
    </w:p>
    <w:p w14:paraId="6E08108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Классификация прол</w:t>
      </w:r>
      <w:r>
        <w:rPr>
          <w:rFonts w:ascii="Times New Roman CYR" w:hAnsi="Times New Roman CYR" w:cs="Times New Roman CYR"/>
          <w:sz w:val="28"/>
          <w:szCs w:val="28"/>
        </w:rPr>
        <w:t>ежней</w:t>
      </w:r>
    </w:p>
    <w:p w14:paraId="466FB70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Стадии пролежней</w:t>
      </w:r>
    </w:p>
    <w:p w14:paraId="46CE7904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Возникновение пролежней</w:t>
      </w:r>
    </w:p>
    <w:p w14:paraId="7A055BA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Места возникновения пролежней</w:t>
      </w:r>
    </w:p>
    <w:p w14:paraId="3A990CC6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пролежней</w:t>
      </w:r>
    </w:p>
    <w:p w14:paraId="1C8BE751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 риска пролежней</w:t>
      </w:r>
    </w:p>
    <w:p w14:paraId="3E35CAAB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Клинические проявления</w:t>
      </w:r>
    </w:p>
    <w:p w14:paraId="30ACDD76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Осложнения пролежней</w:t>
      </w:r>
    </w:p>
    <w:p w14:paraId="72B8BB7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Уход</w:t>
      </w:r>
    </w:p>
    <w:p w14:paraId="33FC24D6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Осмотр и диагностика пролежней</w:t>
      </w:r>
    </w:p>
    <w:p w14:paraId="6B1DFB88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пролежней</w:t>
      </w:r>
    </w:p>
    <w:p w14:paraId="78478FC8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Лечение пролежней</w:t>
      </w:r>
    </w:p>
    <w:p w14:paraId="6C63E3C4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F25B6A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4DC5C5C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02AC2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053FB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1698D18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6AE1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исследования предопределена изменениями, которые происходят в современном мире в целом и системе сестринского дела в частности. С одн</w:t>
      </w:r>
      <w:r>
        <w:rPr>
          <w:rFonts w:ascii="Times New Roman CYR" w:hAnsi="Times New Roman CYR" w:cs="Times New Roman CYR"/>
          <w:sz w:val="28"/>
          <w:szCs w:val="28"/>
        </w:rPr>
        <w:t>ой стороны возрастает потребность в новых знаниях и умениях в уходе за пролежнями, но с другой стороны, не смотря на неблагоприятные обстановки на фоне экономики остается незаменимым оказание моральной поддержки пациенту и его родственникам, когда она дейс</w:t>
      </w:r>
      <w:r>
        <w:rPr>
          <w:rFonts w:ascii="Times New Roman CYR" w:hAnsi="Times New Roman CYR" w:cs="Times New Roman CYR"/>
          <w:sz w:val="28"/>
          <w:szCs w:val="28"/>
        </w:rPr>
        <w:t>твительно нужна. Кроме того, при несомненной важности четкого выполнения врачебных назначений, медицинский брат становиться более активным участником врачебного процесса, из-за постоянного контакта с пациентом. Эти факторы, определенным образом взаимодейст</w:t>
      </w:r>
      <w:r>
        <w:rPr>
          <w:rFonts w:ascii="Times New Roman CYR" w:hAnsi="Times New Roman CYR" w:cs="Times New Roman CYR"/>
          <w:sz w:val="28"/>
          <w:szCs w:val="28"/>
        </w:rPr>
        <w:t>вуя, оказывают влияние на личность, психологию и мировоззрение медицинской сестры на её отношение к происходящему, в конечном счете - на трудоспособность и возможность выполнения своих должностных обязанностей.</w:t>
      </w:r>
    </w:p>
    <w:p w14:paraId="5D6225B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 пролежней неразрывно с</w:t>
      </w:r>
      <w:r>
        <w:rPr>
          <w:rFonts w:ascii="Times New Roman CYR" w:hAnsi="Times New Roman CYR" w:cs="Times New Roman CYR"/>
          <w:sz w:val="28"/>
          <w:szCs w:val="28"/>
        </w:rPr>
        <w:t>вязаны с целым комплексом мер по уходу за больным человеком.</w:t>
      </w:r>
    </w:p>
    <w:p w14:paraId="194CAFA6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затраты на профилактику пролежней всегда меньше, чем на их лечение.</w:t>
      </w:r>
    </w:p>
    <w:p w14:paraId="2DFB3D8F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Организацией ухода и наблюдением за больным должен заниматься один человек. У него могут быть помощники - специали</w:t>
      </w:r>
      <w:r>
        <w:rPr>
          <w:rFonts w:ascii="Times New Roman CYR" w:hAnsi="Times New Roman CYR" w:cs="Times New Roman CYR"/>
          <w:sz w:val="28"/>
          <w:szCs w:val="28"/>
        </w:rPr>
        <w:t>сты, с которыми можно посоветоваться; но принимать окончательное решение должен именно тот, кто организует уход и имеет более всего возможностей наблюдать за больным человеком.</w:t>
      </w:r>
    </w:p>
    <w:p w14:paraId="1A75710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профилактических мероприятиях нуждаются больные, пользующиеся креслом-каталко</w:t>
      </w:r>
      <w:r>
        <w:rPr>
          <w:rFonts w:ascii="Times New Roman CYR" w:hAnsi="Times New Roman CYR" w:cs="Times New Roman CYR"/>
          <w:sz w:val="28"/>
          <w:szCs w:val="28"/>
        </w:rPr>
        <w:t xml:space="preserve">й, лежачие больные, больные, страдающие частичной неподвижностью (отельных частей тела), недержанием мочи и/или кала,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истощенные больные, больные с ожирением, страдающие сахарным диабетом, последствиями перенесенного инсульта.</w:t>
      </w:r>
    </w:p>
    <w:p w14:paraId="267D66AB" w14:textId="77777777" w:rsidR="00000000" w:rsidRDefault="006744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данной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на основе различных источников информации выявить главные причины возникновения пролежней у пациентов и найти менее болезненные пути решения этих проблем:</w:t>
      </w:r>
    </w:p>
    <w:p w14:paraId="33D87B26" w14:textId="77777777" w:rsidR="00000000" w:rsidRDefault="006744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раскрыть понятие пролежней и выявить причины их возникновения;</w:t>
      </w:r>
    </w:p>
    <w:p w14:paraId="12F93028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характеристику стад</w:t>
      </w:r>
      <w:r>
        <w:rPr>
          <w:rFonts w:ascii="Times New Roman CYR" w:hAnsi="Times New Roman CYR" w:cs="Times New Roman CYR"/>
          <w:sz w:val="28"/>
          <w:szCs w:val="28"/>
        </w:rPr>
        <w:t>иям пролежней;</w:t>
      </w:r>
    </w:p>
    <w:p w14:paraId="7CB92FB7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меры профилактики пролежней;</w:t>
      </w:r>
    </w:p>
    <w:p w14:paraId="676880BB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осложнения пролежней;</w:t>
      </w:r>
    </w:p>
    <w:p w14:paraId="2F1F6C83" w14:textId="77777777" w:rsidR="00000000" w:rsidRDefault="006744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уход и профилактика пролежней у пациентов в деятельности медицинского брата.</w:t>
      </w:r>
    </w:p>
    <w:p w14:paraId="6392AA9D" w14:textId="77777777" w:rsidR="00000000" w:rsidRDefault="006744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- профессиональные навыки медицинск</w:t>
      </w:r>
      <w:r>
        <w:rPr>
          <w:rFonts w:ascii="Times New Roman CYR" w:hAnsi="Times New Roman CYR" w:cs="Times New Roman CYR"/>
          <w:sz w:val="28"/>
          <w:szCs w:val="28"/>
        </w:rPr>
        <w:t>их работников в уходе за пациентами.</w:t>
      </w:r>
    </w:p>
    <w:p w14:paraId="0CA83EC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C0CF0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092E1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пролежней</w:t>
      </w:r>
    </w:p>
    <w:p w14:paraId="7A397567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9DCD8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Пролежни </w:t>
      </w:r>
      <w:r>
        <w:rPr>
          <w:rFonts w:ascii="Times New Roman" w:hAnsi="Times New Roman" w:cs="Times New Roman"/>
          <w:sz w:val="28"/>
          <w:szCs w:val="28"/>
        </w:rPr>
        <w:t>(decúbiti)</w:t>
      </w:r>
      <w:r>
        <w:rPr>
          <w:rFonts w:ascii="Times New Roman CYR" w:hAnsi="Times New Roman CYR" w:cs="Times New Roman CYR"/>
          <w:sz w:val="28"/>
          <w:szCs w:val="28"/>
        </w:rPr>
        <w:t xml:space="preserve"> - язвенно-некротические и дистрофические изменения тканей, возникающие на участках тела, которые подвергаются систематическому давлению, или образующиеся вследствие ней</w:t>
      </w:r>
      <w:r>
        <w:rPr>
          <w:rFonts w:ascii="Times New Roman CYR" w:hAnsi="Times New Roman CYR" w:cs="Times New Roman CYR"/>
          <w:sz w:val="28"/>
          <w:szCs w:val="28"/>
        </w:rPr>
        <w:t>ротрофических нарушений у ослабленных, длительно лежащих больных.</w:t>
      </w:r>
    </w:p>
    <w:p w14:paraId="5779F7A6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E8972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Классификация пролежней</w:t>
      </w:r>
    </w:p>
    <w:p w14:paraId="178BDB12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FF05E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экзогенные и эндогенные пролежни.</w:t>
      </w:r>
    </w:p>
    <w:p w14:paraId="5A95342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экзогенных пролежней главную роль играет фактор интенсивного длительного сдавливания мягких тканей. Разл</w:t>
      </w:r>
      <w:r>
        <w:rPr>
          <w:rFonts w:ascii="Times New Roman CYR" w:hAnsi="Times New Roman CYR" w:cs="Times New Roman CYR"/>
          <w:sz w:val="28"/>
          <w:szCs w:val="28"/>
        </w:rPr>
        <w:t>ичают наружные и внутренние экзогенные пролежни.</w:t>
      </w:r>
    </w:p>
    <w:p w14:paraId="28FE3BC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пролежни чаще возникают в местах, где между кожей, подвергающейся давлению, и подлежащей костью нет мышц (например, в области затылка, лопаток, мыщелков бедра, локтевого отростка, крестца и др.). Ка</w:t>
      </w:r>
      <w:r>
        <w:rPr>
          <w:rFonts w:ascii="Times New Roman CYR" w:hAnsi="Times New Roman CYR" w:cs="Times New Roman CYR"/>
          <w:sz w:val="28"/>
          <w:szCs w:val="28"/>
        </w:rPr>
        <w:t>к правило, такие пролежни наблюдаются у оперированных или травматологических больных, длительно находящихся в вынужденном положении. Непосредственными причинами экзогенных пролежней являются неправильно наложенные гипсовые повязки или шины, неточно подогна</w:t>
      </w:r>
      <w:r>
        <w:rPr>
          <w:rFonts w:ascii="Times New Roman CYR" w:hAnsi="Times New Roman CYR" w:cs="Times New Roman CYR"/>
          <w:sz w:val="28"/>
          <w:szCs w:val="28"/>
        </w:rPr>
        <w:t>нные протезы, корсеты и лечебные ортопедические аппараты, а также складки одежды и простыни, тугие повязки и др.</w:t>
      </w:r>
    </w:p>
    <w:p w14:paraId="3C48B81B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экзогенные пролежни образуются под жесткими дренажами, катетерами, длительно пребывающими в ране, полости или органе.</w:t>
      </w:r>
    </w:p>
    <w:p w14:paraId="4CCBCA16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про</w:t>
      </w:r>
      <w:r>
        <w:rPr>
          <w:rFonts w:ascii="Times New Roman CYR" w:hAnsi="Times New Roman CYR" w:cs="Times New Roman CYR"/>
          <w:sz w:val="28"/>
          <w:szCs w:val="28"/>
        </w:rPr>
        <w:t>лежни развиваются при выраженных нейротрофических расстройствах и нарушениях кровообращения. Условно выделяют смешанные и нейротрофические эндогенные пролежни.</w:t>
      </w:r>
    </w:p>
    <w:p w14:paraId="41148582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Смешанные пролежни встречаются у ослабленных истощенных больных, которые не в состоянии самостоя</w:t>
      </w:r>
      <w:r>
        <w:rPr>
          <w:rFonts w:ascii="Times New Roman CYR" w:hAnsi="Times New Roman CYR" w:cs="Times New Roman CYR"/>
          <w:sz w:val="28"/>
          <w:szCs w:val="28"/>
        </w:rPr>
        <w:t>тельно изменить положение тела или конечности. Длительная неподвижность приводит к нарушению микроциркуляции, ишемии кожи в области костных выступов и образованию пролежней.</w:t>
      </w:r>
    </w:p>
    <w:p w14:paraId="4B52AC0F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нейротрофические пролежни возникают у больных с повреждением спинного м</w:t>
      </w:r>
      <w:r>
        <w:rPr>
          <w:rFonts w:ascii="Times New Roman CYR" w:hAnsi="Times New Roman CYR" w:cs="Times New Roman CYR"/>
          <w:sz w:val="28"/>
          <w:szCs w:val="28"/>
        </w:rPr>
        <w:t>озга или крупных нервов, инсультом или опухолью головного мозга. В связи с нарушением иннервации развиваются резкие нейротрофические расстройства в тканях, в том числе и в коже. Для образования нейротрофических пролежней оказывается достаточным массы собст</w:t>
      </w:r>
      <w:r>
        <w:rPr>
          <w:rFonts w:ascii="Times New Roman CYR" w:hAnsi="Times New Roman CYR" w:cs="Times New Roman CYR"/>
          <w:sz w:val="28"/>
          <w:szCs w:val="28"/>
        </w:rPr>
        <w:t>венной кожи над костными выступами (например, над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верхними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передними остями подвздошных костей, над реберными дугами и др.).</w:t>
      </w:r>
    </w:p>
    <w:p w14:paraId="3D9FA181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3947A" w14:textId="77777777" w:rsidR="00000000" w:rsidRDefault="00674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Стадии пролежней</w:t>
      </w:r>
    </w:p>
    <w:p w14:paraId="1463D228" w14:textId="77777777" w:rsidR="00000000" w:rsidRDefault="00674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20718" w14:textId="77777777" w:rsidR="00000000" w:rsidRDefault="00674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принято разделять на несколько стадий в зависимости от тяжести заболевания. Американские специалист</w:t>
      </w:r>
      <w:r>
        <w:rPr>
          <w:rFonts w:ascii="Times New Roman CYR" w:hAnsi="Times New Roman CYR" w:cs="Times New Roman CYR"/>
          <w:sz w:val="28"/>
          <w:szCs w:val="28"/>
        </w:rPr>
        <w:t>ы из NPUAP, занимающиеся изучением пролежней, предлагают выделять стадии:</w:t>
      </w:r>
    </w:p>
    <w:p w14:paraId="1B571743" w14:textId="77777777" w:rsidR="00000000" w:rsidRDefault="00674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Начальная стадия пролежней характеризуется следующими признаками:</w:t>
      </w:r>
    </w:p>
    <w:p w14:paraId="77241C42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Кожа больного интактна (не повреждена).</w:t>
      </w:r>
    </w:p>
    <w:p w14:paraId="3F5D15A6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Кожа кажется красной у людей со светлым оттенком кожи. При к</w:t>
      </w:r>
      <w:r>
        <w:rPr>
          <w:rFonts w:ascii="Times New Roman CYR" w:hAnsi="Times New Roman CYR" w:cs="Times New Roman CYR"/>
          <w:sz w:val="28"/>
          <w:szCs w:val="28"/>
        </w:rPr>
        <w:t>ратковременном нажатии она не бледнеет, как у здоровых людей.</w:t>
      </w:r>
    </w:p>
    <w:p w14:paraId="71145CF0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лиц с темной кожей может не быть заметных изменений цвета. Иногда кожа становится пепельной, синеватой или пурпурной.</w:t>
      </w:r>
    </w:p>
    <w:p w14:paraId="353E6903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Место пролежня может быть болезненным, твердым или мягким, теплым или </w:t>
      </w:r>
      <w:r>
        <w:rPr>
          <w:rFonts w:ascii="Times New Roman CYR" w:hAnsi="Times New Roman CYR" w:cs="Times New Roman CYR"/>
          <w:sz w:val="28"/>
          <w:szCs w:val="28"/>
        </w:rPr>
        <w:t>прохладным по сравнению с окружающей кожей.</w:t>
      </w:r>
    </w:p>
    <w:p w14:paraId="364F5B7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Пролежни представляют собой открытые раны:</w:t>
      </w:r>
    </w:p>
    <w:p w14:paraId="1D742FEF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Внешний слой кожи (эпидермис) и часть внутреннего слоя (дермы) повреждена или полностью утрачена.</w:t>
      </w:r>
    </w:p>
    <w:p w14:paraId="0D5F9F8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Пролежень выглядит как небольшая углубленная рана розов</w:t>
      </w:r>
      <w:r>
        <w:rPr>
          <w:rFonts w:ascii="Times New Roman CYR" w:hAnsi="Times New Roman CYR" w:cs="Times New Roman CYR"/>
          <w:sz w:val="28"/>
          <w:szCs w:val="28"/>
        </w:rPr>
        <w:t>ато-красного цвета. Раны могут быть разных размеров.</w:t>
      </w:r>
    </w:p>
    <w:p w14:paraId="2878686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Пролежень также может выглядеть как интактный или порванный волдырь, наполненный жидкостью (экссудатом).</w:t>
      </w:r>
    </w:p>
    <w:p w14:paraId="2E4AB14E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III. Пролежень представляет собой глубокую рану:</w:t>
      </w:r>
    </w:p>
    <w:p w14:paraId="0280CE6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 утраченной кожей видна жировая про</w:t>
      </w:r>
      <w:r>
        <w:rPr>
          <w:rFonts w:ascii="Times New Roman CYR" w:hAnsi="Times New Roman CYR" w:cs="Times New Roman CYR"/>
          <w:sz w:val="28"/>
          <w:szCs w:val="28"/>
        </w:rPr>
        <w:t>слойка.</w:t>
      </w:r>
    </w:p>
    <w:p w14:paraId="227B5A27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Рана по форме напоминает глубокий кратер.</w:t>
      </w:r>
    </w:p>
    <w:p w14:paraId="713E52FF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Дно раны иногда заполняется желтоватыми мертвыми тканями.</w:t>
      </w:r>
    </w:p>
    <w:p w14:paraId="7F0306C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Повреждение может распространяться вдали от первичной раны.</w:t>
      </w:r>
    </w:p>
    <w:p w14:paraId="32271FB6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IV. Характеризуется масштабной потерей тканей:</w:t>
      </w:r>
    </w:p>
    <w:p w14:paraId="21F85DDD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Рана затрагивает мышцы</w:t>
      </w:r>
      <w:r>
        <w:rPr>
          <w:rFonts w:ascii="Times New Roman CYR" w:hAnsi="Times New Roman CYR" w:cs="Times New Roman CYR"/>
          <w:sz w:val="28"/>
          <w:szCs w:val="28"/>
        </w:rPr>
        <w:t>, сухожилия и кости.</w:t>
      </w:r>
    </w:p>
    <w:p w14:paraId="5035AB78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Дно раны содержит слой темной мертвой ткани в виде корки.</w:t>
      </w:r>
    </w:p>
    <w:p w14:paraId="35FFFFAC" w14:textId="77777777" w:rsidR="00000000" w:rsidRDefault="00674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04499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5476A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Возникновение пролежней</w:t>
      </w:r>
    </w:p>
    <w:p w14:paraId="7557B82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1B7AB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Места возникновения пролежней</w:t>
      </w:r>
    </w:p>
    <w:p w14:paraId="112FF7D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28E1F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образуется в большей степени в области крестца, лопаток, пяток, коленей, ребер, пальцев ног, б</w:t>
      </w:r>
      <w:r>
        <w:rPr>
          <w:rFonts w:ascii="Times New Roman CYR" w:hAnsi="Times New Roman CYR" w:cs="Times New Roman CYR"/>
          <w:sz w:val="28"/>
          <w:szCs w:val="28"/>
        </w:rPr>
        <w:t>ольших вертелов бедренной кости, стоп, седалищной кости, гребней подвздошной кости и локтевых суставов. В мировой практике известны также случаи локализации пролежней на пальцах рук, а также на голове и ушах; поражаются кожа (поверхностный пролежень) и под</w:t>
      </w:r>
      <w:r>
        <w:rPr>
          <w:rFonts w:ascii="Times New Roman CYR" w:hAnsi="Times New Roman CYR" w:cs="Times New Roman CYR"/>
          <w:sz w:val="28"/>
          <w:szCs w:val="28"/>
        </w:rPr>
        <w:t>кожная клетчатка с мышцами (глубокий пролежень, который опасен образованием инфицированной раны).</w:t>
      </w:r>
    </w:p>
    <w:p w14:paraId="2C5337D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Пролежень на коже может возникнуть и от давления гипсовой повязки при переломах или на слизистой оболочке рта - от давления зубного протеза и т.д. Основные пр</w:t>
      </w:r>
      <w:r>
        <w:rPr>
          <w:rFonts w:ascii="Times New Roman CYR" w:hAnsi="Times New Roman CYR" w:cs="Times New Roman CYR"/>
          <w:sz w:val="28"/>
          <w:szCs w:val="28"/>
        </w:rPr>
        <w:t>ичины локализации пролежней это давление и время. Если наружное давление на протяжении длительного времени (более двух часов) будет выше, чем давление внутри капилляров, то образование пролежней практически неизбежно.</w:t>
      </w:r>
    </w:p>
    <w:p w14:paraId="0F931C3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Потенциальными местами образования про</w:t>
      </w:r>
      <w:r>
        <w:rPr>
          <w:rFonts w:ascii="Times New Roman CYR" w:hAnsi="Times New Roman CYR" w:cs="Times New Roman CYR"/>
          <w:sz w:val="28"/>
          <w:szCs w:val="28"/>
        </w:rPr>
        <w:t xml:space="preserve">лежней могут быть все места над костными выступами на теле, которые сдавливаются при лежании или сидении. В этих местах слабее всего выражена подкожно-жировая клетчатка, давление костных выступов выражено сильнее всего. Если больной лежит на спине - этими </w:t>
      </w:r>
      <w:r>
        <w:rPr>
          <w:rFonts w:ascii="Times New Roman CYR" w:hAnsi="Times New Roman CYR" w:cs="Times New Roman CYR"/>
          <w:sz w:val="28"/>
          <w:szCs w:val="28"/>
        </w:rPr>
        <w:t>местами являются крестец, пятки, седалищные бугры, локти, лопатки, затылок. Если на боку - на бедре сбоку (область большого вертела), по бокам лодыжек и коленей. Если пациент лежит на животе - область лобка и скулы.</w:t>
      </w:r>
    </w:p>
    <w:p w14:paraId="19AD1D6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Обычные места возникновения пролежней:</w:t>
      </w:r>
    </w:p>
    <w:p w14:paraId="214EBD16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Ягодицы</w:t>
      </w:r>
    </w:p>
    <w:p w14:paraId="64B8AA57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Плечи</w:t>
      </w:r>
    </w:p>
    <w:p w14:paraId="1B6BB209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Спина</w:t>
      </w:r>
    </w:p>
    <w:p w14:paraId="0D99C25D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Задняя часть рук</w:t>
      </w:r>
    </w:p>
    <w:p w14:paraId="5EC21B03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Задняя часть ног</w:t>
      </w:r>
    </w:p>
    <w:p w14:paraId="579328E4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494C2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возникновения пролежней</w:t>
      </w:r>
    </w:p>
    <w:p w14:paraId="361BBFD4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AEA5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известно, что ткани человеческого организма функционируют, получая необходимые питательные вещества из крови. Доставляют кровь во все органы и ткан</w:t>
      </w:r>
      <w:r>
        <w:rPr>
          <w:rFonts w:ascii="Times New Roman CYR" w:hAnsi="Times New Roman CYR" w:cs="Times New Roman CYR"/>
          <w:sz w:val="28"/>
          <w:szCs w:val="28"/>
        </w:rPr>
        <w:t xml:space="preserve">и человеческого тела кровеносные сосуды, которые в бесчисленном количестве пронизывают все ткани человека и представляют собой мягкие эластичные трубки. Самые мелкие из них - капилляры - особенно важны для нормального обмена в тканях. Движение жидкости по </w:t>
      </w:r>
      <w:r>
        <w:rPr>
          <w:rFonts w:ascii="Times New Roman CYR" w:hAnsi="Times New Roman CYR" w:cs="Times New Roman CYR"/>
          <w:sz w:val="28"/>
          <w:szCs w:val="28"/>
        </w:rPr>
        <w:t xml:space="preserve">таким трубкам несложно замедлить или совсем прекратить путем их сдавливания. У любого сидячего или лежачего человека происходит сдавливание мягких тканей и сдавливание кровеносных сосудов, следствием чего является недостаточный приток крови к тканям. Если </w:t>
      </w:r>
      <w:r>
        <w:rPr>
          <w:rFonts w:ascii="Times New Roman CYR" w:hAnsi="Times New Roman CYR" w:cs="Times New Roman CYR"/>
          <w:sz w:val="28"/>
          <w:szCs w:val="28"/>
        </w:rPr>
        <w:t>это состояние длится более 2 часов, то наступает нарушение питания (ишемия), а затем и омертвение (некроз) мягких тканей. Развивается пролежень. Поэтому надо помнить, что длительное неподвижное лежание или сидение - небезопасно!</w:t>
      </w:r>
    </w:p>
    <w:p w14:paraId="0F1C68D8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причина, из-за котор</w:t>
      </w:r>
      <w:r>
        <w:rPr>
          <w:rFonts w:ascii="Times New Roman CYR" w:hAnsi="Times New Roman CYR" w:cs="Times New Roman CYR"/>
          <w:sz w:val="28"/>
          <w:szCs w:val="28"/>
        </w:rPr>
        <w:t xml:space="preserve">ой могут образоваться пролежни - это, например, когда пациента тянут по постели, вытягивают из-под него мокрое белье, пытаются подпихнуть под него судно. В это время происходит значительное смещение поверхностных слоев мягких тканей по отношению к глубоко </w:t>
      </w:r>
      <w:r>
        <w:rPr>
          <w:rFonts w:ascii="Times New Roman CYR" w:hAnsi="Times New Roman CYR" w:cs="Times New Roman CYR"/>
          <w:sz w:val="28"/>
          <w:szCs w:val="28"/>
        </w:rPr>
        <w:t>расположенным слоям, в результате чего мелкие кровеносные сосуды рвутся, и кровоснабжение этих отделов нарушается. Аналогичным образом пролежни могут образовываться и у слабых лежачих пациентов, которые, не имея упора в ногах, начинают медленно сползать по</w:t>
      </w:r>
      <w:r>
        <w:rPr>
          <w:rFonts w:ascii="Times New Roman CYR" w:hAnsi="Times New Roman CYR" w:cs="Times New Roman CYR"/>
          <w:sz w:val="28"/>
          <w:szCs w:val="28"/>
        </w:rPr>
        <w:t xml:space="preserve"> стулу или кровати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положения сидя или полусидя, что едва заметно глазу, но очень ощутимо для мягких тканей</w:t>
      </w:r>
    </w:p>
    <w:p w14:paraId="4FEECF27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пролежней:</w:t>
      </w:r>
    </w:p>
    <w:p w14:paraId="178DFD36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Длительное сдавливание. Когда кожа и мягкие ткани оказываются зажатыми между костью и поверхностью кре</w:t>
      </w:r>
      <w:r>
        <w:rPr>
          <w:rFonts w:ascii="Times New Roman CYR" w:hAnsi="Times New Roman CYR" w:cs="Times New Roman CYR"/>
          <w:sz w:val="28"/>
          <w:szCs w:val="28"/>
        </w:rPr>
        <w:t>сла (постели), то кровообращение в тканях ухудшается. Клеткам недостаточно кислорода и питательных веществ, из-за чего они начинают отмирать - образуются пролежни.</w:t>
      </w:r>
    </w:p>
    <w:p w14:paraId="3D37C5A0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Трение. Когда больной меняет положение тела, трение о постель или другие предметы может п</w:t>
      </w:r>
      <w:r>
        <w:rPr>
          <w:rFonts w:ascii="Times New Roman CYR" w:hAnsi="Times New Roman CYR" w:cs="Times New Roman CYR"/>
          <w:sz w:val="28"/>
          <w:szCs w:val="28"/>
        </w:rPr>
        <w:t>овреждать кожу. Особенно легко это происходит, если кожа чрезвычайно сухая и чувствительная.</w:t>
      </w:r>
    </w:p>
    <w:p w14:paraId="1FA57021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Сдвиг мышц Такой незначительный сдвиг может повреждать кровеносные сосуды и ткани, делая это место более уязвимым для пролежней.</w:t>
      </w:r>
    </w:p>
    <w:p w14:paraId="28CB7622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FCF8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Факторы риска возникновения </w:t>
      </w:r>
      <w:r>
        <w:rPr>
          <w:rFonts w:ascii="Times New Roman CYR" w:hAnsi="Times New Roman CYR" w:cs="Times New Roman CYR"/>
          <w:sz w:val="28"/>
          <w:szCs w:val="28"/>
        </w:rPr>
        <w:t>пролежней</w:t>
      </w:r>
    </w:p>
    <w:p w14:paraId="6248DAA3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8775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человек с ограниченной подвижностью находится в группе риска. Нарушение подвижности может возникать при таких заболеваниях:</w:t>
      </w:r>
    </w:p>
    <w:p w14:paraId="1A06C2B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Параличи</w:t>
      </w:r>
    </w:p>
    <w:p w14:paraId="10696B62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Общая слабость</w:t>
      </w:r>
    </w:p>
    <w:p w14:paraId="37495436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Последствия травм</w:t>
      </w:r>
    </w:p>
    <w:p w14:paraId="13306BA5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Выздоровление после операций</w:t>
      </w:r>
    </w:p>
    <w:p w14:paraId="439E4C1E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Длительное пребывание в коме</w:t>
      </w:r>
    </w:p>
    <w:p w14:paraId="2ADAF71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новные факторы риска возникновения пролежней:</w:t>
      </w:r>
    </w:p>
    <w:p w14:paraId="2D44E453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Возраст. Пожилые люди имеют более чувствительную и недостаточно эластичную кожу. Клетки у них регенерируют не так быстро, как у молодых. Все это делает стариков подверженными пролежням.</w:t>
      </w:r>
    </w:p>
    <w:p w14:paraId="46F810E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Потеря чувствительн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Повреждения спинного мозга, нейродегенеративные заболевания, инсульт и другие болезни могут нарушать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чувствительность. Неспособность чувствовать дискомфорт благоприятствует развитию пролежней.</w:t>
      </w:r>
    </w:p>
    <w:p w14:paraId="35AC6194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Потеря массы тела. Потеря веса - обычное явление при дл</w:t>
      </w:r>
      <w:r>
        <w:rPr>
          <w:rFonts w:ascii="Times New Roman CYR" w:hAnsi="Times New Roman CYR" w:cs="Times New Roman CYR"/>
          <w:sz w:val="28"/>
          <w:szCs w:val="28"/>
        </w:rPr>
        <w:t>ительной тяжелой болезни. Мышечная атрофия быстро развивается у людей с параличом. Меньшая прослойка тканей между костями и кожей - большая вероятность пролежней.</w:t>
      </w:r>
    </w:p>
    <w:p w14:paraId="31283C70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Плохое питание и недостаток жидкости. Адекватный прием жидкости, белков, жиров, витаминов и</w:t>
      </w:r>
      <w:r>
        <w:rPr>
          <w:rFonts w:ascii="Times New Roman CYR" w:hAnsi="Times New Roman CYR" w:cs="Times New Roman CYR"/>
          <w:sz w:val="28"/>
          <w:szCs w:val="28"/>
        </w:rPr>
        <w:t xml:space="preserve"> минералов - важное условие поддержания здоровья кожи.</w:t>
      </w:r>
    </w:p>
    <w:p w14:paraId="6FA36E13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Недержание мочи или кала. Проблемы с мочевым пузырем и кишечником могут значительно увеличить риск пролежней. Это происходит из-за того, что выделения скапливаются в промежности и под ягодицами, разд</w:t>
      </w:r>
      <w:r>
        <w:rPr>
          <w:rFonts w:ascii="Times New Roman CYR" w:hAnsi="Times New Roman CYR" w:cs="Times New Roman CYR"/>
          <w:sz w:val="28"/>
          <w:szCs w:val="28"/>
        </w:rPr>
        <w:t>ражая кожу и благоприятствуя инфекции.</w:t>
      </w:r>
    </w:p>
    <w:p w14:paraId="6BC2C37D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Избыточная сухость или влажность. Потная и влажная кожа - это так же плохо, как пересушенная и чувствительная кожа. Чтобы сохранять кожу здоровой, нужен регулярный правильный уход за лежачим больным.</w:t>
      </w:r>
    </w:p>
    <w:p w14:paraId="29D28487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Заболевания, </w:t>
      </w:r>
      <w:r>
        <w:rPr>
          <w:rFonts w:ascii="Times New Roman CYR" w:hAnsi="Times New Roman CYR" w:cs="Times New Roman CYR"/>
          <w:sz w:val="28"/>
          <w:szCs w:val="28"/>
        </w:rPr>
        <w:t>нарушающие циркуляцию крови. Сахарный диабет и болезни сосудов могут нарушать кровообращение в тканях, повышая риск пролежней и инфекций.</w:t>
      </w:r>
    </w:p>
    <w:p w14:paraId="0C32FB19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Курение. Никотин очень плохо влияет на циркуляцию крови, табачный дым снижает количество кислорода в крови. Курильщи</w:t>
      </w:r>
      <w:r>
        <w:rPr>
          <w:rFonts w:ascii="Times New Roman CYR" w:hAnsi="Times New Roman CYR" w:cs="Times New Roman CYR"/>
          <w:sz w:val="28"/>
          <w:szCs w:val="28"/>
        </w:rPr>
        <w:t>ки склонны к развитию тяжелых пролежней, а раны у них заживают медленно.</w:t>
      </w:r>
    </w:p>
    <w:p w14:paraId="1AD7AF92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Умственные нарушения. Больные с умственными нарушениями, вызванными болезнями, наркотиками или травмами, могут лишиться способности следить за собой. Они нуждаются в специальном ухо</w:t>
      </w:r>
      <w:r>
        <w:rPr>
          <w:rFonts w:ascii="Times New Roman CYR" w:hAnsi="Times New Roman CYR" w:cs="Times New Roman CYR"/>
          <w:sz w:val="28"/>
          <w:szCs w:val="28"/>
        </w:rPr>
        <w:t>де, чтобы не возникли пролежни.</w:t>
      </w:r>
    </w:p>
    <w:p w14:paraId="5F77446F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Мышечные спазмы. Люди с мышечными спазмами и непроизвольными движениями подвергаются постоянному трению,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пролежни у них развиваются чаще.</w:t>
      </w:r>
    </w:p>
    <w:p w14:paraId="7D8952B4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6B15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Клинические проявления</w:t>
      </w:r>
    </w:p>
    <w:p w14:paraId="053D0F86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949C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пролежней развиваются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фоне основного, часто очень тяжелого заболевания и зависят от вида патогенной микрофлоры и характера некроза. В I стадии отмечают слабую локальную болезненность и чувство онемения. При повреждении спинного мозга участки некроза могут появиться уже через 2</w:t>
      </w:r>
      <w:r>
        <w:rPr>
          <w:rFonts w:ascii="Times New Roman CYR" w:hAnsi="Times New Roman CYR" w:cs="Times New Roman CYR"/>
          <w:sz w:val="28"/>
          <w:szCs w:val="28"/>
        </w:rPr>
        <w:t>0-24 ч, в других случаях переход во II стадию процесса происходит медленнее.</w:t>
      </w:r>
    </w:p>
    <w:p w14:paraId="37DFC5FC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пролежней по типу сухого некроза состояние больного заметно не отягощается, так как интоксикация не выражена.</w:t>
      </w:r>
    </w:p>
    <w:p w14:paraId="1EBB2FF6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Мумифицированный участок ограничивается демаркационной л</w:t>
      </w:r>
      <w:r>
        <w:rPr>
          <w:rFonts w:ascii="Times New Roman CYR" w:hAnsi="Times New Roman CYR" w:cs="Times New Roman CYR"/>
          <w:sz w:val="28"/>
          <w:szCs w:val="28"/>
        </w:rPr>
        <w:t>инией, так как сухой некроз не имеет тенденции к распространению. Иная клиническая картина наблюдается при развитии пролежни по типу влажного некроза. Из-под некротических тканей выделяется зловонная жидкость, в результате бурного размножения пиогенной и г</w:t>
      </w:r>
      <w:r>
        <w:rPr>
          <w:rFonts w:ascii="Times New Roman CYR" w:hAnsi="Times New Roman CYR" w:cs="Times New Roman CYR"/>
          <w:sz w:val="28"/>
          <w:szCs w:val="28"/>
        </w:rPr>
        <w:t>нилостной флоры быстро распространяется гнойно-некротический процесс. Развившаяся декубитальная гангрена вызывает гнойно-резорбтивную лихорадку и выраженную интоксикацию. Отмечаются подъем температуры тела до 39-40°, угнетение сознания, бред, озноб, поверх</w:t>
      </w:r>
      <w:r>
        <w:rPr>
          <w:rFonts w:ascii="Times New Roman CYR" w:hAnsi="Times New Roman CYR" w:cs="Times New Roman CYR"/>
          <w:sz w:val="28"/>
          <w:szCs w:val="28"/>
        </w:rPr>
        <w:t>ностное дыхание, тахикардия, снижение артериального давления, увеличение печени. Тяжелейшая интоксикация сопровождается пиурией, протеинурией, прогрессирующей диспротеинемией и анемией. В крови обнаруживается лейкоцитоз с нейтрофилезом, увеличение СОЭ.</w:t>
      </w:r>
    </w:p>
    <w:p w14:paraId="0E2BBAED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EBF4F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</w:t>
      </w:r>
    </w:p>
    <w:p w14:paraId="50EE0FCB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0AD4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нередко приводят к осложнениям</w:t>
      </w:r>
    </w:p>
    <w:p w14:paraId="616417B1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правильном и своевременном лечении риск осложнений невелик, но иногда могут возникать следующие проблемы:</w:t>
      </w:r>
    </w:p>
    <w:p w14:paraId="57EDC328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Сепсис. Это опасное осложнение возникает, когда бактерии попадают из раны в кровоток, разн</w:t>
      </w:r>
      <w:r>
        <w:rPr>
          <w:rFonts w:ascii="Times New Roman CYR" w:hAnsi="Times New Roman CYR" w:cs="Times New Roman CYR"/>
          <w:sz w:val="28"/>
          <w:szCs w:val="28"/>
        </w:rPr>
        <w:t>осятся по всему организму и вызывают очаги инфекции. Сепсис может привести к интоксикации, отказу жизненно важных органов и смерти.</w:t>
      </w:r>
    </w:p>
    <w:p w14:paraId="5764B7E9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Целлюлит. Острая инфекция подкожных тканей вызывает боль, покраснение и отек. Целлюлит приводит к угрожающим жизни осложн</w:t>
      </w:r>
      <w:r>
        <w:rPr>
          <w:rFonts w:ascii="Times New Roman CYR" w:hAnsi="Times New Roman CYR" w:cs="Times New Roman CYR"/>
          <w:sz w:val="28"/>
          <w:szCs w:val="28"/>
        </w:rPr>
        <w:t>ениям, включая сепсис и менингит.</w:t>
      </w:r>
    </w:p>
    <w:p w14:paraId="4DF0527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Инфекции суставов и костей. Если микробы из раны попадают достаточно глубоко, может развиться инфекция костей (остеомиелит) и поражение суставного хряща.</w:t>
      </w:r>
    </w:p>
    <w:p w14:paraId="1797890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Рак. При хронических, долгое время не заживающих ранах может раз</w:t>
      </w:r>
      <w:r>
        <w:rPr>
          <w:rFonts w:ascii="Times New Roman CYR" w:hAnsi="Times New Roman CYR" w:cs="Times New Roman CYR"/>
          <w:sz w:val="28"/>
          <w:szCs w:val="28"/>
        </w:rPr>
        <w:t>виваться рак, который бывает очень агрессивным и требует срочного хирургического лечения.</w:t>
      </w:r>
    </w:p>
    <w:p w14:paraId="2B6F9793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пролежень клинический риск уход</w:t>
      </w:r>
    </w:p>
    <w:p w14:paraId="73169C52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77DF4A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Уход</w:t>
      </w:r>
    </w:p>
    <w:p w14:paraId="22BDEA22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BE26E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Осмотр и диагностика</w:t>
      </w:r>
    </w:p>
    <w:p w14:paraId="2ABA8C20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E6C55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Внимательный осмотр кожи должен быть неотъемлемой частью ежедневного ухода за лежачим или п</w:t>
      </w:r>
      <w:r>
        <w:rPr>
          <w:rFonts w:ascii="Times New Roman CYR" w:hAnsi="Times New Roman CYR" w:cs="Times New Roman CYR"/>
          <w:sz w:val="28"/>
          <w:szCs w:val="28"/>
        </w:rPr>
        <w:t>рикованным к инвалидному креслу больным. При первых признаках ранней стадии пролежней, нужно обратится к врачу. Особенно опасными являются признаки инфекции, такие как жар, выделения или неприятный запах из раны, покраснение и отечность окружающих тканей.</w:t>
      </w:r>
    </w:p>
    <w:p w14:paraId="45AEE85F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врача заключается в следующем.</w:t>
      </w:r>
    </w:p>
    <w:p w14:paraId="62156923" w14:textId="77777777" w:rsidR="00000000" w:rsidRDefault="00674448">
      <w:pPr>
        <w:widowControl w:val="0"/>
        <w:tabs>
          <w:tab w:val="left" w:pos="1134"/>
          <w:tab w:val="left" w:pos="8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врач:</w:t>
      </w:r>
    </w:p>
    <w:p w14:paraId="6A6F61BE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Определяет точные размеры и глубину раны.</w:t>
      </w:r>
    </w:p>
    <w:p w14:paraId="4E05A3CB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Проверяет на наличие кровотечения, жидкости и мертвых тканей.</w:t>
      </w:r>
    </w:p>
    <w:p w14:paraId="4969808E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Определяет специфический запах, который может указывать на инфекцию.</w:t>
      </w:r>
    </w:p>
    <w:p w14:paraId="6F75B14F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Осматри</w:t>
      </w:r>
      <w:r>
        <w:rPr>
          <w:rFonts w:ascii="Times New Roman CYR" w:hAnsi="Times New Roman CYR" w:cs="Times New Roman CYR"/>
          <w:sz w:val="28"/>
          <w:szCs w:val="28"/>
        </w:rPr>
        <w:t>вает кожу вокруг раны на признаки распространения инфекции.</w:t>
      </w:r>
    </w:p>
    <w:p w14:paraId="112008DB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Проверяет другие участки тела на наличие пролежней.</w:t>
      </w:r>
    </w:p>
    <w:p w14:paraId="1500756E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Составляет анамнез из вопросов:</w:t>
      </w:r>
    </w:p>
    <w:p w14:paraId="4DA5B575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пролежни появились впервые?</w:t>
      </w:r>
    </w:p>
    <w:p w14:paraId="692F21B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Насколько рана болезненная?</w:t>
      </w:r>
    </w:p>
    <w:p w14:paraId="502C7B7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Возникали пролежни ранее?</w:t>
      </w:r>
    </w:p>
    <w:p w14:paraId="558A2B5F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да, как</w:t>
      </w:r>
      <w:r>
        <w:rPr>
          <w:rFonts w:ascii="Times New Roman CYR" w:hAnsi="Times New Roman CYR" w:cs="Times New Roman CYR"/>
          <w:sz w:val="28"/>
          <w:szCs w:val="28"/>
        </w:rPr>
        <w:t xml:space="preserve"> их лечили и чем они закончились?</w:t>
      </w:r>
    </w:p>
    <w:p w14:paraId="30AEC7D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ухаживает за больным?</w:t>
      </w:r>
    </w:p>
    <w:p w14:paraId="3C360F6D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Какими еще заболеваниями страдает пациент?</w:t>
      </w:r>
    </w:p>
    <w:p w14:paraId="00FA8D89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Какое лечение он получает?</w:t>
      </w:r>
    </w:p>
    <w:p w14:paraId="2714787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Каков рацион питания больного?</w:t>
      </w:r>
    </w:p>
    <w:p w14:paraId="575D5F5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Меняет ли больной позы в кровати, и как часто?</w:t>
      </w:r>
    </w:p>
    <w:p w14:paraId="341E8AB8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Сколько жидкости выпивает больной е</w:t>
      </w:r>
      <w:r>
        <w:rPr>
          <w:rFonts w:ascii="Times New Roman CYR" w:hAnsi="Times New Roman CYR" w:cs="Times New Roman CYR"/>
          <w:sz w:val="28"/>
          <w:szCs w:val="28"/>
        </w:rPr>
        <w:t>жедневно?</w:t>
      </w:r>
    </w:p>
    <w:p w14:paraId="12BC806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осмотра и, составленного анамнеза врач направляет на анализы:</w:t>
      </w:r>
    </w:p>
    <w:p w14:paraId="649599F2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Анализы крови, для определения содержания нутриентов, витаминов, а также общего состояния здоровья.</w:t>
      </w:r>
    </w:p>
    <w:p w14:paraId="5A3FC629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Посев для определения бактериальной или грибковой инфекции в ране, ко</w:t>
      </w:r>
      <w:r>
        <w:rPr>
          <w:rFonts w:ascii="Times New Roman CYR" w:hAnsi="Times New Roman CYR" w:cs="Times New Roman CYR"/>
          <w:sz w:val="28"/>
          <w:szCs w:val="28"/>
        </w:rPr>
        <w:t>торая не поддается лечению или уже дошла до IV стадии.</w:t>
      </w:r>
    </w:p>
    <w:p w14:paraId="5BA1E64A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Микроскопия, чтобы проверить на наличие злокачественных (раковых) клеток, если имеется хроническая, не поддающаяся лечению рана.</w:t>
      </w:r>
    </w:p>
    <w:p w14:paraId="6D0C8517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AA5E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пролежней</w:t>
      </w:r>
    </w:p>
    <w:p w14:paraId="749AC9E8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0BE51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 пролежней неразрывн</w:t>
      </w:r>
      <w:r>
        <w:rPr>
          <w:rFonts w:ascii="Times New Roman CYR" w:hAnsi="Times New Roman CYR" w:cs="Times New Roman CYR"/>
          <w:sz w:val="28"/>
          <w:szCs w:val="28"/>
        </w:rPr>
        <w:t>о связаны с целым комплексом мер по уходу за больным человеком.</w:t>
      </w:r>
    </w:p>
    <w:p w14:paraId="5BD21F23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затраты на профилактику пролежней всегда меньше, чем на их лечение.</w:t>
      </w:r>
    </w:p>
    <w:p w14:paraId="27016958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Организацией ухода и наблюдением за больным должен заниматься один человек. У него могут быть помощники - специ</w:t>
      </w:r>
      <w:r>
        <w:rPr>
          <w:rFonts w:ascii="Times New Roman CYR" w:hAnsi="Times New Roman CYR" w:cs="Times New Roman CYR"/>
          <w:sz w:val="28"/>
          <w:szCs w:val="28"/>
        </w:rPr>
        <w:t>алисты, с которыми можно посоветоваться; но принимать окончательное решение должен именно тот, кто организует уход и имеет более всего возможностей наблюдать за больным человеком.</w:t>
      </w:r>
    </w:p>
    <w:p w14:paraId="7C33107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профилактических мероприятиях нуждаются больные, пользующиеся креслом-ката</w:t>
      </w:r>
      <w:r>
        <w:rPr>
          <w:rFonts w:ascii="Times New Roman CYR" w:hAnsi="Times New Roman CYR" w:cs="Times New Roman CYR"/>
          <w:sz w:val="28"/>
          <w:szCs w:val="28"/>
        </w:rPr>
        <w:t>лкой, лежачие больные, больные, страдающие частичной неподвижностью (отельных частей тела), недержанием мочи и/или кала, истощенные больные, больные с ожирением, страдающие сахарным диабетом, последствиями перенесенного инсульта.</w:t>
      </w:r>
    </w:p>
    <w:p w14:paraId="4E0B613F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профилактики:</w:t>
      </w:r>
    </w:p>
    <w:p w14:paraId="259E9AC2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меньшение сдавливания, трения или сдвига. Необходим мягкий, но упругий матрас. Для этого подходит поролоновый матрас, толщина которого должна быть не менее 15 см. Ложе должно быть ровное без бугорков и ямок. Можно приобрести специальный противопролежневый </w:t>
      </w:r>
      <w:r>
        <w:rPr>
          <w:rFonts w:ascii="Times New Roman CYR" w:hAnsi="Times New Roman CYR" w:cs="Times New Roman CYR"/>
          <w:sz w:val="28"/>
          <w:szCs w:val="28"/>
        </w:rPr>
        <w:t>матрас, но он не панацея от пролежней, при недостатке других мер у больного, лежащего на нем, все равно могут образовываться пролежни. Ежедневно осматривать кожу, особенно в местах костных выступов, так как именно, там и образуются пролежни. Необходимо час</w:t>
      </w:r>
      <w:r>
        <w:rPr>
          <w:rFonts w:ascii="Times New Roman CYR" w:hAnsi="Times New Roman CYR" w:cs="Times New Roman CYR"/>
          <w:sz w:val="28"/>
          <w:szCs w:val="28"/>
        </w:rPr>
        <w:t>то менять положение тела пациента, чтобы кожа испытывала минимальное трение, а мягкие ткани - минимальное смещение. Это необходимо делать не реже, чем каждые 2-3 часа, в том числе и в ночное время. Под места костных выступов дополнительно подкладывают вали</w:t>
      </w:r>
      <w:r>
        <w:rPr>
          <w:rFonts w:ascii="Times New Roman CYR" w:hAnsi="Times New Roman CYR" w:cs="Times New Roman CYR"/>
          <w:sz w:val="28"/>
          <w:szCs w:val="28"/>
        </w:rPr>
        <w:t>ки, например, мягкие подушки из пера или поролона. Под неподвижные конечности можно сшить мешочки, наполненные круглым зерном, например, пшеном. Под крестец подкладывают резиновый круг. Смысл применения разнообразных валиков и противопролежневых матрасов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они увеличивают площадь соприкосновения тела и поверхности, на которой лежит пациент, а значит, уменьшается давление на каждый участок тела, уменьшается нарушение кровообращения и таким образом снижается риск возникновения пролежней. Не тащить и </w:t>
      </w:r>
      <w:r>
        <w:rPr>
          <w:rFonts w:ascii="Times New Roman CYR" w:hAnsi="Times New Roman CYR" w:cs="Times New Roman CYR"/>
          <w:sz w:val="28"/>
          <w:szCs w:val="28"/>
        </w:rPr>
        <w:t>не выдергивать белье из-под пациента, особенно мокрое. Не подпихивать под него судно. Для всего этого есть несложные приемы, основной смысл которых состоит в том, что больного надо сначала приподнять, а только потом двигать или подкладывать под него что-ли</w:t>
      </w:r>
      <w:r>
        <w:rPr>
          <w:rFonts w:ascii="Times New Roman CYR" w:hAnsi="Times New Roman CYR" w:cs="Times New Roman CYR"/>
          <w:sz w:val="28"/>
          <w:szCs w:val="28"/>
        </w:rPr>
        <w:t>бо. Не оставлять пациента в неудобном положении, а слабых пациентов не пытайтесь усадить или придать им полусидящее положение, так как их мышечной активности не хватает на удержание в этом положении, и они начинают сползать. Обеспечивайте таких пациентов у</w:t>
      </w:r>
      <w:r>
        <w:rPr>
          <w:rFonts w:ascii="Times New Roman CYR" w:hAnsi="Times New Roman CYR" w:cs="Times New Roman CYR"/>
          <w:sz w:val="28"/>
          <w:szCs w:val="28"/>
        </w:rPr>
        <w:t>пором (любым приспособлением для упора) в ногах.</w:t>
      </w:r>
    </w:p>
    <w:p w14:paraId="50A3DB65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Полноценное питание. Питье и питание должны быть полноценными с учетом ограничений, если таковые имеются. Пища должна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содержать не менее 20% белка, продукты, в которых содержится много микроэлементов - же</w:t>
      </w:r>
      <w:r>
        <w:rPr>
          <w:rFonts w:ascii="Times New Roman CYR" w:hAnsi="Times New Roman CYR" w:cs="Times New Roman CYR"/>
          <w:sz w:val="28"/>
          <w:szCs w:val="28"/>
        </w:rPr>
        <w:t xml:space="preserve">леза и цинка, а также витамина С. Использовать кисломолочные продукты, зелень, овощи, фрукты. Для тяжелых больных мясо - трудная пища. Использовать куриный бульон, рыбу, бобы, крупы и молочные продукты для покрытия потребностей в белке. Питье не менее 1,5 </w:t>
      </w:r>
      <w:r>
        <w:rPr>
          <w:rFonts w:ascii="Times New Roman CYR" w:hAnsi="Times New Roman CYR" w:cs="Times New Roman CYR"/>
          <w:sz w:val="28"/>
          <w:szCs w:val="28"/>
        </w:rPr>
        <w:t>л, если нет ограничений. Не употреблять сладких и газированных напитков, а также сублимированных продуктов, то есть быстрого приготовления из сухих веществ путем растворения в воде.</w:t>
      </w:r>
    </w:p>
    <w:p w14:paraId="39248024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Уменьшение раздражения кожи. Стелить мягкое белье; следить, чтобы на бе</w:t>
      </w:r>
      <w:r>
        <w:rPr>
          <w:rFonts w:ascii="Times New Roman CYR" w:hAnsi="Times New Roman CYR" w:cs="Times New Roman CYR"/>
          <w:sz w:val="28"/>
          <w:szCs w:val="28"/>
        </w:rPr>
        <w:t>лье не было грубых швов, пуговиц, заплаток; регулярно и часто оправлять постель, чтобы под пациентом не было складок и мелких предметов. Использовать для ухода за кожей низкоаллергенные, проверенные средства. Избегать ярких по цвету и сильных по запаху вещ</w:t>
      </w:r>
      <w:r>
        <w:rPr>
          <w:rFonts w:ascii="Times New Roman CYR" w:hAnsi="Times New Roman CYR" w:cs="Times New Roman CYR"/>
          <w:sz w:val="28"/>
          <w:szCs w:val="28"/>
        </w:rPr>
        <w:t>еств. Чаще проводить туалет промежности, так как частицы кала и мочи являются сильными раздражителями. Коротко стричь ногти себе и пациенту: себе - чтобы случайно не поцарапать пациента, а пациенту - чтобы он не расчесывал кожу, так как при длительном лежа</w:t>
      </w:r>
      <w:r>
        <w:rPr>
          <w:rFonts w:ascii="Times New Roman CYR" w:hAnsi="Times New Roman CYR" w:cs="Times New Roman CYR"/>
          <w:sz w:val="28"/>
          <w:szCs w:val="28"/>
        </w:rPr>
        <w:t>нии или сидении сдавленные участки зудят. Следить за тем, чтобы пациент был одет и закрыт одеялом соответственно температурным условиям комнаты. При перегреве пациента усиливается потение и увеличивается риск развития пролежней.</w:t>
      </w:r>
    </w:p>
    <w:p w14:paraId="4854C5BC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Правила ухода за кожей. П</w:t>
      </w:r>
      <w:r>
        <w:rPr>
          <w:rFonts w:ascii="Times New Roman CYR" w:hAnsi="Times New Roman CYR" w:cs="Times New Roman CYR"/>
          <w:sz w:val="28"/>
          <w:szCs w:val="28"/>
        </w:rPr>
        <w:t>равила достаточно просты: не допускать загрязнения кожи, чрезмерной сухости и влажности; использовать обычную воду, мыло, мочалку из хлопчатобумажной ткани или натуральной губки, питательные и увлажняющие кремы, подсушивающие мази, присыпку. Внимательно на</w:t>
      </w:r>
      <w:r>
        <w:rPr>
          <w:rFonts w:ascii="Times New Roman CYR" w:hAnsi="Times New Roman CYR" w:cs="Times New Roman CYR"/>
          <w:sz w:val="28"/>
          <w:szCs w:val="28"/>
        </w:rPr>
        <w:t>блюдайте за кожей, и Вам станет ясно, в какой момент что применять. Общее правило такое: влажную кожу нужно подсушивать, а сухую - увлажнять. Не использовать антибактериальное мыло, так как вместе с вредными бактериями уничтожаются и полезные микроорганизм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ы; кожа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прекращения использования такого мыла становится малоспособной сопротивляться даже незначительной инфекции. Спиртосодержащие средства, такие как лосьоны и камфорный спирт, можно использовать только для пациентов с жирной кожей. Кожу в местах </w:t>
      </w:r>
      <w:r>
        <w:rPr>
          <w:rFonts w:ascii="Times New Roman CYR" w:hAnsi="Times New Roman CYR" w:cs="Times New Roman CYR"/>
          <w:sz w:val="28"/>
          <w:szCs w:val="28"/>
        </w:rPr>
        <w:t>сдавливания не тереть при мытье. Употреблять мягкие губки и пользоваться ими очень деликатно, чтобы не травмировать верхние слои кожи. При высушивании кожи не вытирать ее, а промачивать полотенцем. Покрасневшие участки кожи ни в коем случае не массировать,</w:t>
      </w:r>
      <w:r>
        <w:rPr>
          <w:rFonts w:ascii="Times New Roman CYR" w:hAnsi="Times New Roman CYR" w:cs="Times New Roman CYR"/>
          <w:sz w:val="28"/>
          <w:szCs w:val="28"/>
        </w:rPr>
        <w:t xml:space="preserve"> а вот легкий регулярный массаж вокруг этих мест весьма желателен. Обязательно устраивать для кожи воздушные ванны.</w:t>
      </w:r>
    </w:p>
    <w:p w14:paraId="7732A345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Личная гигиена. На состояние кожи значительно влияет влага, в основном, моча и пот. При недержании мочи лучше использовать подкладки или п</w:t>
      </w:r>
      <w:r>
        <w:rPr>
          <w:rFonts w:ascii="Times New Roman CYR" w:hAnsi="Times New Roman CYR" w:cs="Times New Roman CYR"/>
          <w:sz w:val="28"/>
          <w:szCs w:val="28"/>
        </w:rPr>
        <w:t>амперсы, хотя некоторым пациента достаточно лишь чаще давать судно. За неимением средств на подкладки и памперсы стараться использовать подгузники из белья. При недержании мочи у мужчин можно использовать специальную мочеприемную систему (мочеприемник). По</w:t>
      </w:r>
      <w:r>
        <w:rPr>
          <w:rFonts w:ascii="Times New Roman CYR" w:hAnsi="Times New Roman CYR" w:cs="Times New Roman CYR"/>
          <w:sz w:val="28"/>
          <w:szCs w:val="28"/>
        </w:rPr>
        <w:t>вышенное потоотделение наблюдается у температурящих пациентов. Для того чтобы уменьшить потоотделение, нужно, прежде всего, лечить основное заболевание. Для обтирания больного лучше использовать не мыло и воду, а слабый раствор уксуса (1 ст. ложка столовог</w:t>
      </w:r>
      <w:r>
        <w:rPr>
          <w:rFonts w:ascii="Times New Roman CYR" w:hAnsi="Times New Roman CYR" w:cs="Times New Roman CYR"/>
          <w:sz w:val="28"/>
          <w:szCs w:val="28"/>
        </w:rPr>
        <w:t>о уксуса на 1 стакан воды).</w:t>
      </w:r>
    </w:p>
    <w:p w14:paraId="6CAE966F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E10A5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Лечение пролежней</w:t>
      </w:r>
    </w:p>
    <w:p w14:paraId="7C614834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BF0EC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должно быть комплексным. Оно состоит из трех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 компонентов: прекращения постоянного давления на область пролежни, местного лечения и лечения основного заболевания. При изменении окраски кожи</w:t>
      </w:r>
      <w:r>
        <w:rPr>
          <w:rFonts w:ascii="Times New Roman CYR" w:hAnsi="Times New Roman CYR" w:cs="Times New Roman CYR"/>
          <w:sz w:val="28"/>
          <w:szCs w:val="28"/>
        </w:rPr>
        <w:t xml:space="preserve"> прекращают любое давление на этот участок путем изменения положения тела, подкладывания надувного резинового круга, кожу обрабатывают камфорным спиртом, обмывают холодной водой.</w:t>
      </w:r>
    </w:p>
    <w:p w14:paraId="39F660AE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возникновении участков некроза местное лечение направлено на высушивание </w:t>
      </w:r>
      <w:r>
        <w:rPr>
          <w:rFonts w:ascii="Times New Roman CYR" w:hAnsi="Times New Roman CYR" w:cs="Times New Roman CYR"/>
          <w:sz w:val="28"/>
          <w:szCs w:val="28"/>
        </w:rPr>
        <w:t>некротизированных тканей и предотвращение перехода сухого некроза во влажный некроз. С этой целью используют 1% раствор перманганата калия, 0,5% водно-спиртовой раствор хлоргексидина, 1% раствор бриллиантового зеленого. Область закрывают сухой асептической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повязкой. На этой стадии недопустимо использование важных и мазевых повязок.</w:t>
      </w:r>
    </w:p>
    <w:p w14:paraId="3BE7CFF9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отторжения струпа и заполнения раны грануляциями применяют мазевые повязки или по показаниям производят аутодермопластику.</w:t>
      </w:r>
    </w:p>
    <w:p w14:paraId="4722585A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П., протекающих по типу влажного некроза, осн</w:t>
      </w:r>
      <w:r>
        <w:rPr>
          <w:rFonts w:ascii="Times New Roman CYR" w:hAnsi="Times New Roman CYR" w:cs="Times New Roman CYR"/>
          <w:sz w:val="28"/>
          <w:szCs w:val="28"/>
        </w:rPr>
        <w:t>овной целью местного лечения является достижение по возможности быстрейшего отторжения некротизированных тканей. Наиболее эффективны в этом отношении протеолитические ферменты, особенно иммобилизованные протеазы пролонгированного действия и мази на гидрофи</w:t>
      </w:r>
      <w:r>
        <w:rPr>
          <w:rFonts w:ascii="Times New Roman CYR" w:hAnsi="Times New Roman CYR" w:cs="Times New Roman CYR"/>
          <w:sz w:val="28"/>
          <w:szCs w:val="28"/>
        </w:rPr>
        <w:t>льной основе (левосин, левомеколь, диоксиколь). Можно использовать и повязки с гипертоническим раствором. При необходимости выполняют некрэктомию, что значительно сокращает сроки лечения пролежней. При декубитальной гангрене и других гнойных осложнениях по</w:t>
      </w:r>
      <w:r>
        <w:rPr>
          <w:rFonts w:ascii="Times New Roman CYR" w:hAnsi="Times New Roman CYR" w:cs="Times New Roman CYR"/>
          <w:sz w:val="28"/>
          <w:szCs w:val="28"/>
        </w:rPr>
        <w:t>казано их хирургическое лечение - некрэктомия, вскрытие флегмон, гнойных затеков и др. с последующим дренированием и проведением лечения в соответствии с принципами лечения гнойных ран. Применяют различные методы пластического закрытия дефектов, образовавш</w:t>
      </w:r>
      <w:r>
        <w:rPr>
          <w:rFonts w:ascii="Times New Roman CYR" w:hAnsi="Times New Roman CYR" w:cs="Times New Roman CYR"/>
          <w:sz w:val="28"/>
          <w:szCs w:val="28"/>
        </w:rPr>
        <w:t>ихся после иссечения некротических тканей, и язвенной поверхности пролежня. Для закрытия раны используют местные ткани или свободную аутодермопластику расщепленным кожным лоскутом. Кожную пластику осуществляют также при больших гранулирующих ранах на, закл</w:t>
      </w:r>
      <w:r>
        <w:rPr>
          <w:rFonts w:ascii="Times New Roman CYR" w:hAnsi="Times New Roman CYR" w:cs="Times New Roman CYR"/>
          <w:sz w:val="28"/>
          <w:szCs w:val="28"/>
        </w:rPr>
        <w:t>ючительной стадии местного лечения.</w:t>
      </w:r>
    </w:p>
    <w:p w14:paraId="0BA446D2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хирургическим методам назначают местно УВЧ-терапию, антибиотиков, аэроионизацию, дарсонвализацию и др. в зависимости от этапа гнойно-некротического и раневого процесса. Антибактериальную терапию проводят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чувствительности к ней патогенной микрофлоры.</w:t>
      </w:r>
    </w:p>
    <w:p w14:paraId="383D9CC3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местного необходимо интенсивное лечение основного заболевания, а также проведение дезинтоксикационной и стимулирующей терапии. С этой целью переливают препараты крови, растворы кровезаменителей (</w:t>
      </w:r>
      <w:r>
        <w:rPr>
          <w:rFonts w:ascii="Times New Roman CYR" w:hAnsi="Times New Roman CYR" w:cs="Times New Roman CYR"/>
          <w:sz w:val="28"/>
          <w:szCs w:val="28"/>
        </w:rPr>
        <w:t>Гемодез, реополиглюкин), применяют иммунные препараты, проводят витаминотерапию, назначают лечебное высококалорийное питание.</w:t>
      </w:r>
    </w:p>
    <w:p w14:paraId="2EB3C0B4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наружных экзогенных пролежней благоприятный, так как после прекращения давления на ткани и соответствующей терапии уда</w:t>
      </w:r>
      <w:r>
        <w:rPr>
          <w:rFonts w:ascii="Times New Roman CYR" w:hAnsi="Times New Roman CYR" w:cs="Times New Roman CYR"/>
          <w:sz w:val="28"/>
          <w:szCs w:val="28"/>
        </w:rPr>
        <w:t>ется сравнительно быстро добиться излечения.</w:t>
      </w:r>
    </w:p>
    <w:p w14:paraId="40F48764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опасны внутренние экзогенные пролежни из-за возможности повреждения стенок крупных сосудов, полых органов с возникновением тяжелых осложнений. Прогноз при эндогенных пролежнях обычно серьезный, так как сос</w:t>
      </w:r>
      <w:r>
        <w:rPr>
          <w:rFonts w:ascii="Times New Roman CYR" w:hAnsi="Times New Roman CYR" w:cs="Times New Roman CYR"/>
          <w:sz w:val="28"/>
          <w:szCs w:val="28"/>
        </w:rPr>
        <w:t>тояние больного в значительной степени отягощено основным заболеванием и присоединение гнойно-некротического процесса уменьшает шансы на благоприятный исход.</w:t>
      </w:r>
    </w:p>
    <w:p w14:paraId="7FFAE489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Пролежни на первой или второй стадии обычно хорошо поддаются лечению и полностью излечиваются за н</w:t>
      </w:r>
      <w:r>
        <w:rPr>
          <w:rFonts w:ascii="Times New Roman CYR" w:hAnsi="Times New Roman CYR" w:cs="Times New Roman CYR"/>
          <w:sz w:val="28"/>
          <w:szCs w:val="28"/>
        </w:rPr>
        <w:t xml:space="preserve">есколько недель или месяцев при консервативном лечении и правильном уходе. Запущенные раны на третьей и четвертой стадии тяжело лечить. У больных на конечной стадии какой-либо смертельной болезни лечение пролежней направлено в основном на облегчение боли, </w:t>
      </w:r>
      <w:r>
        <w:rPr>
          <w:rFonts w:ascii="Times New Roman CYR" w:hAnsi="Times New Roman CYR" w:cs="Times New Roman CYR"/>
          <w:sz w:val="28"/>
          <w:szCs w:val="28"/>
        </w:rPr>
        <w:t>а не на полное излечение раны.</w:t>
      </w:r>
    </w:p>
    <w:p w14:paraId="571E5A79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Специалисты, которые должны принимать участие в комплексном лечении пролежней:</w:t>
      </w:r>
    </w:p>
    <w:p w14:paraId="4281B3C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Врач, специализирующийся на лечении ран (хирург).</w:t>
      </w:r>
    </w:p>
    <w:p w14:paraId="04DB3270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Медицинский персонал, который занимается регулярной обработкой ран и уходом за лежачим боль</w:t>
      </w:r>
      <w:r>
        <w:rPr>
          <w:rFonts w:ascii="Times New Roman CYR" w:hAnsi="Times New Roman CYR" w:cs="Times New Roman CYR"/>
          <w:sz w:val="28"/>
          <w:szCs w:val="28"/>
        </w:rPr>
        <w:t>ным, а также обучением членов его семьи.</w:t>
      </w:r>
    </w:p>
    <w:p w14:paraId="682AB54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Специалист по физиотерапии, который может помочь больному хотя бы частично восстановить подвижность.</w:t>
      </w:r>
    </w:p>
    <w:p w14:paraId="497A10CE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Диетолог, который должен разработать для больного оптимальный рацион питания.</w:t>
      </w:r>
    </w:p>
    <w:p w14:paraId="6AE393C3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Нейрохирург, хирург-ортопед и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пластический хирург, чья помощь может понадобиться при восстановлении тканей после пролежней.</w:t>
      </w:r>
    </w:p>
    <w:p w14:paraId="37A89361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Социальные работники, которые должны оказать больному и членам его семьи психологическую, а при необходимости и материальную помощь.</w:t>
      </w:r>
    </w:p>
    <w:p w14:paraId="592ACDA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Лечение, направленное на о</w:t>
      </w:r>
      <w:r>
        <w:rPr>
          <w:rFonts w:ascii="Times New Roman CYR" w:hAnsi="Times New Roman CYR" w:cs="Times New Roman CYR"/>
          <w:sz w:val="28"/>
          <w:szCs w:val="28"/>
        </w:rPr>
        <w:t>блегчение давления на ткани:</w:t>
      </w:r>
    </w:p>
    <w:p w14:paraId="5A212CBB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положения тела. Лежачий больной должен регулярно менять положение, причем он должен лежать правильно. Люди в инвалидной коляске должны менять позу каждые 15-20 минут, самостоятельно или с чьей-то помощью. Правильные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положения тела в том или ином случае должен показать медицинский персонал.</w:t>
      </w:r>
    </w:p>
    <w:p w14:paraId="45BDD554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Поддерживающие поверхности. Специальные подкладные приспособления, подушки и матрацы помогут больному поддерживать тело в правильном положении, а также облегчат давление на опас</w:t>
      </w:r>
      <w:r>
        <w:rPr>
          <w:rFonts w:ascii="Times New Roman CYR" w:hAnsi="Times New Roman CYR" w:cs="Times New Roman CYR"/>
          <w:sz w:val="28"/>
          <w:szCs w:val="28"/>
        </w:rPr>
        <w:t>ные участки.</w:t>
      </w:r>
    </w:p>
    <w:p w14:paraId="1EADD7B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Лечение, направленное на удаление поврежденных тканей из раны:</w:t>
      </w:r>
    </w:p>
    <w:p w14:paraId="0E39B6BE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Хирургическая очистка раны заключается в вырезании мертвых тканей.</w:t>
      </w:r>
    </w:p>
    <w:p w14:paraId="57244507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Механическая очистка раны. Используется множество методов, такие как орошение под давлением, специальные ван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14:paraId="25790B9D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Ферментная очистка. Метод основан на использовании природных ферментов, которые расщепляют мертвые ткани.</w:t>
      </w:r>
    </w:p>
    <w:p w14:paraId="2FBF595B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направления лечения пролежней включают:</w:t>
      </w:r>
    </w:p>
    <w:p w14:paraId="5AD3D14C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Облегчение боли. Внутрь больным могут быть назначены обезболивающие препараты из группы нестеро</w:t>
      </w:r>
      <w:r>
        <w:rPr>
          <w:rFonts w:ascii="Times New Roman CYR" w:hAnsi="Times New Roman CYR" w:cs="Times New Roman CYR"/>
          <w:sz w:val="28"/>
          <w:szCs w:val="28"/>
        </w:rPr>
        <w:t>идных противовоспалительных средств, или НПВС. Среди них ибупрофен, напроксен, диклофенак, нимесулид и другие. Местно можно наносить спреи, которые содержат лидокаин, что особенно необходимо перед процедурами.</w:t>
      </w:r>
    </w:p>
    <w:p w14:paraId="0B113744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Антибиотики. Пролежни, которые инфицированы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и плохо поддаются лечению, можно лечить с применением антибиотиков (как внутрь, так и наружно).</w:t>
      </w:r>
    </w:p>
    <w:p w14:paraId="2E81D956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Средства, стимулирующие заживление ран. Среди таких средств можно отметить знаменитые препараты Актовегин и Солкосерил. Они стимулируют репаративные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в тканях. Используются в форме мазей, гелей, кремов.</w:t>
      </w:r>
    </w:p>
    <w:p w14:paraId="467B8378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Здоровая диета. Правильное питание и достаточное употребление жидкости способствует заживлению ран. Рацион больного должен быть богат белками, витаминами и минералами. Врач может дополнительно прописа</w:t>
      </w:r>
      <w:r>
        <w:rPr>
          <w:rFonts w:ascii="Times New Roman CYR" w:hAnsi="Times New Roman CYR" w:cs="Times New Roman CYR"/>
          <w:sz w:val="28"/>
          <w:szCs w:val="28"/>
        </w:rPr>
        <w:t>ть поливитаминные комплексы с повышенным содержанием витамина С и цинка.</w:t>
      </w:r>
    </w:p>
    <w:p w14:paraId="0B6F7A86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Облегчение мышечных спазмов. Мышечные релаксанты, такие как диазепам (Валиум), тизанидин, дантролен и баклофен, могут облегчить спазмы. Это предотвратит ухудшение у больных,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повреждают свои раны при мышечных подергиваниях.</w:t>
      </w:r>
    </w:p>
    <w:p w14:paraId="4EBC17AF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56679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98F7E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66AA7B0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FFE2D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Пролежни - омертвение кожи и мягких тканей - возникают в результате длительного сдавливания. Пролежни чаще всего появляются на тех участках кожи, которые покрывают выступающие кости - плечи, </w:t>
      </w:r>
      <w:r>
        <w:rPr>
          <w:rFonts w:ascii="Times New Roman CYR" w:hAnsi="Times New Roman CYR" w:cs="Times New Roman CYR"/>
          <w:sz w:val="28"/>
          <w:szCs w:val="28"/>
        </w:rPr>
        <w:t>лодыжки, ягодицы и др. Наибольший риск развития пролежней у людей, которые в результате болезни надолго прикованы к постели и редко меняют положение тела. Пролежни развиваются быстро и порой трудно поддаются лечению.</w:t>
      </w:r>
    </w:p>
    <w:p w14:paraId="7EB6EC1F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убедительно показывают, что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достичь измеряемого значительного улучшения, применяя качественные программы ухода за пациентами. Не менее важным стал факт возможности обмена опытом между врачами и специалистами в рамках данной программы. В результате, в 48 медицинских учреждениях </w:t>
      </w:r>
      <w:r>
        <w:rPr>
          <w:rFonts w:ascii="Times New Roman CYR" w:hAnsi="Times New Roman CYR" w:cs="Times New Roman CYR"/>
          <w:sz w:val="28"/>
          <w:szCs w:val="28"/>
        </w:rPr>
        <w:t>из 150 не было отмечено ни одного нового случая развития пролежней у лежачих больных! Это внушительный результат.</w:t>
      </w:r>
    </w:p>
    <w:p w14:paraId="4A8D510E" w14:textId="77777777" w:rsidR="00000000" w:rsidRDefault="0067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методы, которые позволили достичь таких внушительных результатов, просты: полная оценка состояния кожи больного каждые 8 часов, оцен</w:t>
      </w:r>
      <w:r>
        <w:rPr>
          <w:rFonts w:ascii="Times New Roman CYR" w:hAnsi="Times New Roman CYR" w:cs="Times New Roman CYR"/>
          <w:sz w:val="28"/>
          <w:szCs w:val="28"/>
        </w:rPr>
        <w:t>ка риска нарушения кожных покровов, применение профилактических мер, таких как правильное положение тела больного в кровати или в кресле, и применение специальных приспособлений. Также особое внимание уделялось гигиене кожи участков тела, наиболее подверже</w:t>
      </w:r>
      <w:r>
        <w:rPr>
          <w:rFonts w:ascii="Times New Roman CYR" w:hAnsi="Times New Roman CYR" w:cs="Times New Roman CYR"/>
          <w:sz w:val="28"/>
          <w:szCs w:val="28"/>
        </w:rPr>
        <w:t>нных риску развития пролежней.</w:t>
      </w:r>
    </w:p>
    <w:p w14:paraId="2A6B603A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75840" w14:textId="77777777" w:rsidR="00000000" w:rsidRDefault="0067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E17E84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6BF841D" w14:textId="77777777" w:rsidR="00000000" w:rsidRDefault="00674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C3789" w14:textId="77777777" w:rsidR="00000000" w:rsidRDefault="00674448">
      <w:pPr>
        <w:widowControl w:val="0"/>
        <w:shd w:val="clear" w:color="auto" w:fill="FFFFFF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Базилевская З.В. Профилактика и лечение прилежней, М., 1972;</w:t>
      </w:r>
    </w:p>
    <w:p w14:paraId="6D2B44EE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Попкиров С. Гнойно-септическая хирургия, пер. с болг., София, 1977;</w:t>
      </w:r>
    </w:p>
    <w:p w14:paraId="30004736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Раны и раневая инфекция, под ред. М.И. Кузина и Б.М</w:t>
      </w:r>
      <w:r>
        <w:rPr>
          <w:rFonts w:ascii="Times New Roman CYR" w:hAnsi="Times New Roman CYR" w:cs="Times New Roman CYR"/>
          <w:sz w:val="28"/>
          <w:szCs w:val="28"/>
        </w:rPr>
        <w:t>. Костюченок, М., 1981;</w:t>
      </w:r>
    </w:p>
    <w:p w14:paraId="15B8BA10" w14:textId="77777777" w:rsidR="00000000" w:rsidRDefault="00674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Стручков В.И., Гостищев Ю. В и Стручков Ю.В. Руководство по гнойной хирургии, М., 1984.</w:t>
      </w:r>
    </w:p>
    <w:p w14:paraId="6AC6AA50" w14:textId="77777777" w:rsidR="00000000" w:rsidRDefault="00674448">
      <w:pPr>
        <w:widowControl w:val="0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Бакулев А.Н., Брусиловский Л.Я., Тимаков В.Д., Шабанов А.Н. Большая медицинская Энциклопедия М., 1959.</w:t>
      </w:r>
    </w:p>
    <w:p w14:paraId="6280A93C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Хлябич Г., Жданов В. СПИД: знать </w:t>
      </w:r>
      <w:r>
        <w:rPr>
          <w:rFonts w:ascii="Times New Roman CYR" w:hAnsi="Times New Roman CYR" w:cs="Times New Roman CYR"/>
          <w:sz w:val="28"/>
          <w:szCs w:val="28"/>
        </w:rPr>
        <w:t>и бороться. “Медицинская газета” 22 апреля 1987г.</w:t>
      </w:r>
    </w:p>
    <w:p w14:paraId="7CE94B78" w14:textId="77777777" w:rsidR="00000000" w:rsidRDefault="006744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Кудрявцева Е., СПИД с 1981 года по “Наука и жизнь”№10, 1987 г.</w:t>
      </w:r>
    </w:p>
    <w:p w14:paraId="1D013148" w14:textId="77777777" w:rsidR="00674448" w:rsidRDefault="006744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В.М. Покровский В.М., Коротько Г.Ф., Физиология человека М, 1992.</w:t>
      </w:r>
    </w:p>
    <w:sectPr w:rsidR="006744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0C"/>
    <w:rsid w:val="00674448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9CAEF"/>
  <w14:defaultImageDpi w14:val="0"/>
  <w15:docId w15:val="{4CC2D34A-3DAF-4D86-8A82-8E051E1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4609</Words>
  <Characters>26276</Characters>
  <Application>Microsoft Office Word</Application>
  <DocSecurity>0</DocSecurity>
  <Lines>218</Lines>
  <Paragraphs>61</Paragraphs>
  <ScaleCrop>false</ScaleCrop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2025-01-06T08:37:00Z</dcterms:created>
  <dcterms:modified xsi:type="dcterms:W3CDTF">2025-01-06T08:37:00Z</dcterms:modified>
</cp:coreProperties>
</file>