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F438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Министерство образования и науки Российской Федерации</w:t>
      </w:r>
    </w:p>
    <w:p w14:paraId="50B8DE36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Московский Государственный Университет им. М.В. Ломоносова</w:t>
      </w:r>
    </w:p>
    <w:p w14:paraId="5F319D99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Факультет Фундаментальной Медицины</w:t>
      </w:r>
    </w:p>
    <w:p w14:paraId="0D77EA93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C6EC3C5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0594983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C66047A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0C686A6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B286F57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94418B2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474586E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E713FDD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9ABDB34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1050C2A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Реферат по молекулярной эндокринологии</w:t>
      </w:r>
    </w:p>
    <w:p w14:paraId="69B0A2E3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на тему: Прогестерон и воспалительные реакции шейки матки</w:t>
      </w:r>
    </w:p>
    <w:p w14:paraId="3865D394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572AAEF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B146852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8F2CEEF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5F962B2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B4BFF29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D88A016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D723DD0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2BA3BE3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D985FD0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9A07B10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C9E001D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4771034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6B59986" w14:textId="77777777" w:rsidR="00000000" w:rsidRDefault="00257CAD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Москва 2014</w:t>
      </w:r>
    </w:p>
    <w:p w14:paraId="4FCF5C41" w14:textId="77777777" w:rsidR="00000000" w:rsidRDefault="00257CA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Оглавление</w:t>
      </w:r>
    </w:p>
    <w:p w14:paraId="61131AC1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F64298" w14:textId="77777777" w:rsidR="00000000" w:rsidRDefault="00257CA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66658AF2" w14:textId="77777777" w:rsidR="00000000" w:rsidRDefault="00257CA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Общие сведения о прогестероне</w:t>
      </w:r>
    </w:p>
    <w:p w14:paraId="60905BED" w14:textId="77777777" w:rsidR="00000000" w:rsidRDefault="00257CA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Синтез прогестерона в организме человека</w:t>
      </w:r>
    </w:p>
    <w:p w14:paraId="1D237029" w14:textId="77777777" w:rsidR="00000000" w:rsidRDefault="00257CA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Структурные и функциональные особенности шейки матки</w:t>
      </w:r>
    </w:p>
    <w:p w14:paraId="73929F4C" w14:textId="77777777" w:rsidR="00000000" w:rsidRDefault="00257CA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Шейка матки во время беременности</w:t>
      </w:r>
    </w:p>
    <w:p w14:paraId="5AF60E9C" w14:textId="77777777" w:rsidR="00000000" w:rsidRDefault="00257CA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Прогестерон и функции шейки матки</w:t>
      </w:r>
    </w:p>
    <w:p w14:paraId="2C9B5502" w14:textId="77777777" w:rsidR="00000000" w:rsidRDefault="00257CA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 xml:space="preserve">Преждевременное </w:t>
      </w:r>
      <w:r>
        <w:rPr>
          <w:smallCaps/>
          <w:noProof/>
          <w:color w:val="0000FF"/>
          <w:sz w:val="28"/>
          <w:szCs w:val="28"/>
          <w:u w:val="single"/>
        </w:rPr>
        <w:t>созревание шейки матки</w:t>
      </w:r>
    </w:p>
    <w:p w14:paraId="5E18FB80" w14:textId="77777777" w:rsidR="00000000" w:rsidRDefault="00257CA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Воспалительные реакции шейки матки и преждевременные роды</w:t>
      </w:r>
    </w:p>
    <w:p w14:paraId="7F754C2A" w14:textId="77777777" w:rsidR="00000000" w:rsidRDefault="00257CA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Прогестерон и воспалительный каскад.</w:t>
      </w:r>
    </w:p>
    <w:p w14:paraId="51F7F253" w14:textId="77777777" w:rsidR="00000000" w:rsidRDefault="00257CA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Выводы</w:t>
      </w:r>
    </w:p>
    <w:p w14:paraId="301838CA" w14:textId="77777777" w:rsidR="00000000" w:rsidRDefault="00257CAD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литературы</w:t>
      </w:r>
    </w:p>
    <w:p w14:paraId="2C4760AC" w14:textId="77777777" w:rsidR="00000000" w:rsidRDefault="00257CAD">
      <w:pPr>
        <w:rPr>
          <w:color w:val="000000"/>
          <w:sz w:val="28"/>
          <w:szCs w:val="28"/>
        </w:rPr>
      </w:pPr>
    </w:p>
    <w:p w14:paraId="49545E4E" w14:textId="77777777" w:rsidR="00000000" w:rsidRDefault="00257CA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14:paraId="44B2BC8A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F7CAAF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Шейка матки играет важную роль в поддержании беременности и не менее важную роль в самом процессе род</w:t>
      </w:r>
      <w:r>
        <w:rPr>
          <w:color w:val="000000"/>
          <w:sz w:val="28"/>
          <w:szCs w:val="28"/>
        </w:rPr>
        <w:t>ов. Физиологические процессы, подготавливающие шейку матки к родам в течение беременности, и их нарушения изучены недостаточно полно, хотя именно они нередко бывают причиной преждевременных родов или проведения такой операции, как родовозбуждение. По-видим</w:t>
      </w:r>
      <w:r>
        <w:rPr>
          <w:color w:val="000000"/>
          <w:sz w:val="28"/>
          <w:szCs w:val="28"/>
        </w:rPr>
        <w:t>ому, готовность шейки матки к родам наступает под воздействием различных гормональных изменений, происходящих в течение беременности и приводящих к размягчению и раскрытию шейки матки. Многие исследования показывают, что прогестерон является одним из важне</w:t>
      </w:r>
      <w:r>
        <w:rPr>
          <w:color w:val="000000"/>
          <w:sz w:val="28"/>
          <w:szCs w:val="28"/>
        </w:rPr>
        <w:t>йших факторов, предотвращающих преждевременные роды. Именно этой роли прогестерона и посвящен мой реферат</w:t>
      </w:r>
    </w:p>
    <w:p w14:paraId="1827592B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Прогестерон - это плейотропное соединение, которое влияет на шейку матки через цитоплазматические и мембранные рецепторы</w:t>
      </w:r>
      <w:r>
        <w:rPr>
          <w:noProof/>
          <w:color w:val="000000"/>
          <w:sz w:val="28"/>
          <w:szCs w:val="28"/>
        </w:rPr>
        <w:t xml:space="preserve"> (1),</w:t>
      </w:r>
      <w:r>
        <w:rPr>
          <w:color w:val="000000"/>
          <w:sz w:val="28"/>
          <w:szCs w:val="28"/>
        </w:rPr>
        <w:t xml:space="preserve"> вызывая сильные изменени</w:t>
      </w:r>
      <w:r>
        <w:rPr>
          <w:color w:val="000000"/>
          <w:sz w:val="28"/>
          <w:szCs w:val="28"/>
        </w:rPr>
        <w:t>я внутриклеточных и молекулярных процессов, влияя на воспалительные каскадные реакции и на внеклеточный матрикс, каждый из которых оказывает влияние на роды. Помимо местного клеточного и молекулярного действия прогестерона, он вызывает ряд системных эффект</w:t>
      </w:r>
      <w:r>
        <w:rPr>
          <w:color w:val="000000"/>
          <w:sz w:val="28"/>
          <w:szCs w:val="28"/>
        </w:rPr>
        <w:t>ов, относящихся к беременности. Он оказывает защитное действие на оплодотворенную яйцеклетку и матку, поскольку снижает активность нервно-мышечного аппарата матки. Прогестерон способствует росту матки при беременности, развитию железистой ткани молочных же</w:t>
      </w:r>
      <w:r>
        <w:rPr>
          <w:color w:val="000000"/>
          <w:sz w:val="28"/>
          <w:szCs w:val="28"/>
        </w:rPr>
        <w:t>лез, поддерживает в центральной нервной системе доминанту беременности, стимулирует синтез стероидных гормонов, оказывает иммунодепрессивное действие, подавляя реакцию отторжения плодного яйца. Вывод прогестерона естественным путем или с помощью фармаколог</w:t>
      </w:r>
      <w:r>
        <w:rPr>
          <w:color w:val="000000"/>
          <w:sz w:val="28"/>
          <w:szCs w:val="28"/>
        </w:rPr>
        <w:t xml:space="preserve">ического вмешательства позволяет утверждать о важности биологической активности прогестерона при нормальном течении </w:t>
      </w:r>
      <w:r>
        <w:rPr>
          <w:color w:val="000000"/>
          <w:sz w:val="28"/>
          <w:szCs w:val="28"/>
        </w:rPr>
        <w:lastRenderedPageBreak/>
        <w:t>беременности.</w:t>
      </w:r>
    </w:p>
    <w:p w14:paraId="389485F0" w14:textId="77777777" w:rsidR="00000000" w:rsidRDefault="00257CA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прогестерон шейка матка воспалительный</w:t>
      </w:r>
    </w:p>
    <w:p w14:paraId="34E30E52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полного понимания проблемы в своем реферате я опишу биологию шейки матки от ее макр</w:t>
      </w:r>
      <w:r>
        <w:rPr>
          <w:color w:val="000000"/>
          <w:sz w:val="28"/>
          <w:szCs w:val="28"/>
        </w:rPr>
        <w:t>оскопической анатомии к клеточной структуре, а так же биологическую активность ее клеток и молекулярные процессы, которые могут быть вызваны прогестероном.</w:t>
      </w:r>
    </w:p>
    <w:p w14:paraId="05A93A3B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2BA620" w14:textId="77777777" w:rsidR="00000000" w:rsidRDefault="00257CA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Общие сведения о прогестероне</w:t>
      </w:r>
    </w:p>
    <w:p w14:paraId="4D90F869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96A55E" w14:textId="4504FF4C" w:rsidR="00000000" w:rsidRDefault="006C2D8F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F0B39F" wp14:editId="1BC08D9A">
            <wp:extent cx="2038350" cy="143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2DD18" w14:textId="77777777" w:rsidR="00000000" w:rsidRDefault="00257CAD">
      <w:pPr>
        <w:ind w:firstLine="709"/>
        <w:rPr>
          <w:noProof/>
        </w:rPr>
      </w:pPr>
      <w:r>
        <w:rPr>
          <w:sz w:val="28"/>
          <w:szCs w:val="28"/>
        </w:rPr>
        <w:t xml:space="preserve">Рисунок </w:t>
      </w: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>: структурная формул</w:t>
      </w:r>
      <w:r>
        <w:rPr>
          <w:sz w:val="28"/>
          <w:szCs w:val="28"/>
        </w:rPr>
        <w:t>а прогестерона (https://ru.wikipedia.org)</w:t>
      </w:r>
    </w:p>
    <w:p w14:paraId="30F8A24F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777A34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химическому строению прогестерон (прогестационный стероидный кетон) является стероидным гормоном. Основным источником прогестерона является желтое тело яичника - временная железа внутренней секреции в женском о</w:t>
      </w:r>
      <w:r>
        <w:rPr>
          <w:color w:val="000000"/>
          <w:sz w:val="28"/>
          <w:szCs w:val="28"/>
        </w:rPr>
        <w:t>рганизме, образующаяся после овуляции. Небольшая часть прогестерона образуется клетками гранулезной ткани яичника и надпочечниками. Синтез прогестерона во время гравидарного периода осуществляется фетоплацентарным комплексом. Начиная с 5-ой недели внутриут</w:t>
      </w:r>
      <w:r>
        <w:rPr>
          <w:color w:val="000000"/>
          <w:sz w:val="28"/>
          <w:szCs w:val="28"/>
        </w:rPr>
        <w:t>робного развития, плацента становится основным поставщиком гормона.</w:t>
      </w:r>
    </w:p>
    <w:p w14:paraId="7B97FDFF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фолликулярной фазе менструального цикла концентрация прогестерона в плазме обычно не превышает 5 нмоль/л, а в лютеиновой фазе увеличивается до 40-50 нмоль/л. В крови прогестерон связывае</w:t>
      </w:r>
      <w:r>
        <w:rPr>
          <w:color w:val="000000"/>
          <w:sz w:val="28"/>
          <w:szCs w:val="28"/>
        </w:rPr>
        <w:t>тся с транспортным глобулином транскортином и альбумином, и только 2% гормона находится в свободной биологически активной форме</w:t>
      </w:r>
      <w:r>
        <w:rPr>
          <w:noProof/>
          <w:color w:val="000000"/>
          <w:sz w:val="28"/>
          <w:szCs w:val="28"/>
        </w:rPr>
        <w:t xml:space="preserve"> (2).</w:t>
      </w:r>
      <w:r>
        <w:rPr>
          <w:color w:val="000000"/>
          <w:sz w:val="28"/>
          <w:szCs w:val="28"/>
        </w:rPr>
        <w:t xml:space="preserve"> Диффундируя в клетки-мишени, прогестерон связывается со специфическим ядерным рецептором. Образующийся комплекс гормон-реце</w:t>
      </w:r>
      <w:r>
        <w:rPr>
          <w:color w:val="000000"/>
          <w:sz w:val="28"/>
          <w:szCs w:val="28"/>
        </w:rPr>
        <w:t>птор взаимодействует с промоторным участком ДНК и активирует транскрипцию генов. Т</w:t>
      </w:r>
      <w:r>
        <w:rPr>
          <w:color w:val="000000"/>
          <w:sz w:val="28"/>
          <w:szCs w:val="28"/>
          <w:vertAlign w:val="subscript"/>
        </w:rPr>
        <w:t>1/2</w:t>
      </w:r>
      <w:r>
        <w:rPr>
          <w:color w:val="000000"/>
          <w:sz w:val="28"/>
          <w:szCs w:val="28"/>
        </w:rPr>
        <w:t xml:space="preserve"> прогестерона в крови составляет 5 мин. В печени гормон конъюгируется с глюкуроновой кислотой и выводится с мочой.</w:t>
      </w:r>
    </w:p>
    <w:p w14:paraId="10F80910" w14:textId="77777777" w:rsidR="00000000" w:rsidRDefault="00257CA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Синтез прогестерона в организме человека</w:t>
      </w:r>
    </w:p>
    <w:p w14:paraId="1680742C" w14:textId="77777777" w:rsidR="00000000" w:rsidRDefault="00257CA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Прогестерон с</w:t>
      </w:r>
      <w:r>
        <w:rPr>
          <w:color w:val="000000"/>
          <w:sz w:val="28"/>
          <w:szCs w:val="28"/>
        </w:rPr>
        <w:t>интезируется из холестерина. Свободный холестерин поступает в митохондрии и там превращается в прегненолон. В этом превращении участвуют цитохром Р450 (оксидаза со смешанным типом действия), десмолаза и другие ферменты. Лимитирующая стадия синтеза прегнено</w:t>
      </w:r>
      <w:r>
        <w:rPr>
          <w:color w:val="000000"/>
          <w:sz w:val="28"/>
          <w:szCs w:val="28"/>
        </w:rPr>
        <w:t>лона - гидроксилирование боковой цепи холестерина. Характерно, что прегненолон оказывает ингибирующее влияние на этот процесс.</w:t>
      </w:r>
    </w:p>
    <w:p w14:paraId="58F568CA" w14:textId="77777777" w:rsidR="00000000" w:rsidRDefault="00257CA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9C1FF0C" w14:textId="6C7CF90B" w:rsidR="00000000" w:rsidRDefault="006C2D8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277FB3" wp14:editId="4F3CD9D1">
            <wp:extent cx="3181350" cy="3162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CAD">
        <w:rPr>
          <w:sz w:val="28"/>
          <w:szCs w:val="28"/>
        </w:rPr>
        <w:t xml:space="preserve"> </w:t>
      </w:r>
    </w:p>
    <w:p w14:paraId="02625E42" w14:textId="77777777" w:rsidR="00000000" w:rsidRDefault="00257CAD">
      <w:pPr>
        <w:ind w:firstLine="709"/>
        <w:rPr>
          <w:noProof/>
        </w:rPr>
      </w:pPr>
      <w:r>
        <w:rPr>
          <w:sz w:val="28"/>
          <w:szCs w:val="28"/>
        </w:rPr>
        <w:t>Рисунок 2: схема синтеза прогестерона ("Наглядная биохимия" Я. Кольман, Рем 2000)</w:t>
      </w:r>
    </w:p>
    <w:p w14:paraId="12C6B6DD" w14:textId="77777777" w:rsidR="00000000" w:rsidRDefault="00257CA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61E831" w14:textId="77777777" w:rsidR="00000000" w:rsidRDefault="00257CA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</w:t>
      </w:r>
      <w:r>
        <w:rPr>
          <w:color w:val="000000"/>
          <w:sz w:val="28"/>
          <w:szCs w:val="28"/>
        </w:rPr>
        <w:t xml:space="preserve">вшийся прегненолон покидает митохондрии и попадает в эндоплазматический ретикулум. Все дальнейшие реакции образования стероидных гормонов протекают на мембранах ретикулума или в цитоплазме. Под действием 3-бета-гидроксистероиддегидрогеназы из прегненолона </w:t>
      </w:r>
      <w:r>
        <w:rPr>
          <w:color w:val="000000"/>
          <w:sz w:val="28"/>
          <w:szCs w:val="28"/>
        </w:rPr>
        <w:t>образуется прогестерон</w:t>
      </w:r>
      <w:r>
        <w:rPr>
          <w:noProof/>
          <w:color w:val="000000"/>
          <w:sz w:val="28"/>
          <w:szCs w:val="28"/>
        </w:rPr>
        <w:t xml:space="preserve"> (3).</w:t>
      </w:r>
    </w:p>
    <w:p w14:paraId="0315A195" w14:textId="77777777" w:rsidR="00000000" w:rsidRDefault="00257CA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коре надпочечников синтез стероидных гормонов стимулируется адренокорткикотропным гормоном, а в половых железах - лютеотропным гормоном.</w:t>
      </w:r>
    </w:p>
    <w:p w14:paraId="6FE47551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Прогестерон свободно диффундирует через цитоплазматическую мембрану клеток. Рецепторами п</w:t>
      </w:r>
      <w:r>
        <w:rPr>
          <w:color w:val="000000"/>
          <w:sz w:val="28"/>
          <w:szCs w:val="28"/>
        </w:rPr>
        <w:t>рогестерона являются ядерные рецепторы 1 класса</w:t>
      </w:r>
      <w:r>
        <w:rPr>
          <w:noProof/>
          <w:color w:val="000000"/>
          <w:sz w:val="28"/>
          <w:szCs w:val="28"/>
        </w:rPr>
        <w:t xml:space="preserve"> (4).</w:t>
      </w:r>
      <w:r>
        <w:rPr>
          <w:color w:val="000000"/>
          <w:sz w:val="28"/>
          <w:szCs w:val="28"/>
        </w:rPr>
        <w:t xml:space="preserve"> Прогестерон ответственен за выполнение огромного количества различных функций, а именно:</w:t>
      </w:r>
    </w:p>
    <w:p w14:paraId="2A759A5E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Стимуляция и поддержание активности женских репродуктивных органов</w:t>
      </w:r>
    </w:p>
    <w:p w14:paraId="7CAFCEF4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Регуляция женских половых циклов</w:t>
      </w:r>
    </w:p>
    <w:p w14:paraId="7FA3596D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Индукция</w:t>
      </w:r>
      <w:r>
        <w:rPr>
          <w:color w:val="000000"/>
          <w:sz w:val="28"/>
          <w:szCs w:val="28"/>
        </w:rPr>
        <w:t xml:space="preserve"> созревания ооцитов</w:t>
      </w:r>
    </w:p>
    <w:p w14:paraId="38AAB54A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Подготовка матки к беременности в лютеиновую фазу женского полового цикла</w:t>
      </w:r>
    </w:p>
    <w:p w14:paraId="07F9BA1E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Стимуляция развития секреторного типа эндометрия</w:t>
      </w:r>
    </w:p>
    <w:p w14:paraId="1265C966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Снижение сократимости матки</w:t>
      </w:r>
    </w:p>
    <w:p w14:paraId="65EBFFE1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Стимуляция секреции вязкой цервикальной слизи с низким рН</w:t>
      </w:r>
    </w:p>
    <w:p w14:paraId="29C452ED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Поддержание берем</w:t>
      </w:r>
      <w:r>
        <w:rPr>
          <w:color w:val="000000"/>
          <w:sz w:val="28"/>
          <w:szCs w:val="28"/>
        </w:rPr>
        <w:t>енности (совместно с эстрогенами)</w:t>
      </w:r>
    </w:p>
    <w:p w14:paraId="6BAE0F0F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Снижение рецепторов к окситоцину</w:t>
      </w:r>
    </w:p>
    <w:p w14:paraId="0F849ECC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Препятствие возникновению новой овуляции</w:t>
      </w:r>
    </w:p>
    <w:p w14:paraId="6DCCC4C2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Снижение рецепторов к окситоцину в матке</w:t>
      </w:r>
    </w:p>
    <w:p w14:paraId="63A53FB5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Стимуляция образования децидуомы</w:t>
      </w:r>
    </w:p>
    <w:p w14:paraId="5589FF0F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Рост экспрессии молекул адгезии в матке</w:t>
      </w:r>
    </w:p>
    <w:p w14:paraId="2A0AC967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Подавление иммунной с</w:t>
      </w:r>
      <w:r>
        <w:rPr>
          <w:color w:val="000000"/>
          <w:sz w:val="28"/>
          <w:szCs w:val="28"/>
        </w:rPr>
        <w:t>истемы матери для имплантации плода</w:t>
      </w:r>
    </w:p>
    <w:p w14:paraId="7ADD3DEB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Стимуляция развития альвеолярного аппарата молочных желез</w:t>
      </w:r>
    </w:p>
    <w:p w14:paraId="149D67D8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Антиандрогенное действие</w:t>
      </w:r>
    </w:p>
    <w:p w14:paraId="75A58C87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Участие в акросомальной реакции и капацитации сперматозоидов</w:t>
      </w:r>
    </w:p>
    <w:p w14:paraId="6B0D06AF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Стимуляция превращения тестостерона в 5альфа-тестостерон</w:t>
      </w:r>
    </w:p>
    <w:p w14:paraId="6DC65A49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Рост темп</w:t>
      </w:r>
      <w:r>
        <w:rPr>
          <w:color w:val="000000"/>
          <w:sz w:val="28"/>
          <w:szCs w:val="28"/>
        </w:rPr>
        <w:t>ературы тела</w:t>
      </w:r>
    </w:p>
    <w:p w14:paraId="6D82A651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Негативная регуляция секреции ЛГ, ФСГ, Гн-РГ (отрицательная обратная связь)</w:t>
      </w:r>
    </w:p>
    <w:p w14:paraId="48335EBF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своем реферате я подробно остановлюсь на прогестероне, как на факторе, определяющем созревание шейки матки при беременности, и постараюсь полностью осветить соврем</w:t>
      </w:r>
      <w:r>
        <w:rPr>
          <w:color w:val="000000"/>
          <w:sz w:val="28"/>
          <w:szCs w:val="28"/>
        </w:rPr>
        <w:t>енные представления об этом сложном процессе.</w:t>
      </w:r>
    </w:p>
    <w:p w14:paraId="75C69FD2" w14:textId="77777777" w:rsidR="00000000" w:rsidRDefault="00257CAD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14:paraId="5FEE44B5" w14:textId="77777777" w:rsidR="00000000" w:rsidRDefault="00257CA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Структурные и функциональные особенности шейки матки</w:t>
      </w:r>
    </w:p>
    <w:p w14:paraId="52CEB2B0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A9E918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Шейка матки представляет собой нижний сегмент матки. Она имеет строение толстостенной трубки; шейка матки пронизана шеечным каналом, который начинается в п</w:t>
      </w:r>
      <w:r>
        <w:rPr>
          <w:color w:val="000000"/>
          <w:sz w:val="28"/>
          <w:szCs w:val="28"/>
        </w:rPr>
        <w:t>олости матки внутренним зевом и заканчивается во влагалищной части шейки наружным зевом. В среднем длина шейки матки составляет 3-4 см, а цервикальный канал сомкнут. Ее стенка образована теми же оболочками, что и тело матки.</w:t>
      </w:r>
    </w:p>
    <w:p w14:paraId="376031C9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Миометрий шейки состоит преимущ</w:t>
      </w:r>
      <w:r>
        <w:rPr>
          <w:color w:val="000000"/>
          <w:sz w:val="28"/>
          <w:szCs w:val="28"/>
        </w:rPr>
        <w:t>ественно из циркулярных пучков гладкомышечных клеток; содержание соединительной ткани в нем значительно выше (особенно во влагалищной части), чем в миометрии тела, сеть эластических волокон развита сильнее.</w:t>
      </w:r>
    </w:p>
    <w:p w14:paraId="0062AD5C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Слизистая оболочка шейки матки образована эпители</w:t>
      </w:r>
      <w:r>
        <w:rPr>
          <w:color w:val="000000"/>
          <w:sz w:val="28"/>
          <w:szCs w:val="28"/>
        </w:rPr>
        <w:t>ем и собственной пластинкой.</w:t>
      </w:r>
    </w:p>
    <w:p w14:paraId="64A164E2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Канал шейки матки характеризуется многочисленными продольными и поперечными ветвящимися пальмовидными складками слизистой оболочки. Он выстлан однослойным призматическим эпителием, который вдается в собственную пластинку, образ</w:t>
      </w:r>
      <w:r>
        <w:rPr>
          <w:color w:val="000000"/>
          <w:sz w:val="28"/>
          <w:szCs w:val="28"/>
        </w:rPr>
        <w:t>уя около 100 разветвленных шеечных желез. Их устья нередко облитерируются, в результате чего железы переполняются слизью, превращаясь в так называемые наботовы кисты, которые достигают размеров 5-6мм.</w:t>
      </w:r>
    </w:p>
    <w:p w14:paraId="1EA8105D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Эпителий канала и желез шейки матки включает два типа к</w:t>
      </w:r>
      <w:r>
        <w:rPr>
          <w:color w:val="000000"/>
          <w:sz w:val="28"/>
          <w:szCs w:val="28"/>
        </w:rPr>
        <w:t>леток: численно преобладающие железистые и реснитчатые. Железистые клетки вырабатывают слизь, которая накапливается в апикальной части цитоплазмы и выделяется путем экзоцитоза. Немногочисленные реснитчатые клетки осуществляют перемещение и распределение сл</w:t>
      </w:r>
      <w:r>
        <w:rPr>
          <w:color w:val="000000"/>
          <w:sz w:val="28"/>
          <w:szCs w:val="28"/>
        </w:rPr>
        <w:t>изи. Шеечный канал в норме заполнен слизью</w:t>
      </w:r>
      <w:r>
        <w:rPr>
          <w:noProof/>
          <w:color w:val="000000"/>
          <w:sz w:val="28"/>
          <w:szCs w:val="28"/>
        </w:rPr>
        <w:t xml:space="preserve"> (5).</w:t>
      </w:r>
    </w:p>
    <w:p w14:paraId="308894FB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Эпителий влагалищной части шейки матки - как и во всем влагалище - многослойный плоский неороговевающий. В нем содержатся лимфоциты и клетки Лангерганса. Его строение зависит от возраста и гормонального сост</w:t>
      </w:r>
      <w:r>
        <w:rPr>
          <w:color w:val="000000"/>
          <w:sz w:val="28"/>
          <w:szCs w:val="28"/>
        </w:rPr>
        <w:t>ояния женщины. В репродуктивные период в нем отмечается высокое содержание гликогена и выявляются три слоя: базальный, промежуточный и поверхностный. Эпителий этого отдела шейки менее чувствителен к гормонам, чем сходный эпителий влагалища. В период менопа</w:t>
      </w:r>
      <w:r>
        <w:rPr>
          <w:color w:val="000000"/>
          <w:sz w:val="28"/>
          <w:szCs w:val="28"/>
        </w:rPr>
        <w:t>узы он атрофируется, а гликоген исчезает.</w:t>
      </w:r>
    </w:p>
    <w:p w14:paraId="02C828D2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Граница двух эпителиев - резкая, проходит преимущественно выше наружного зева, однако ее расположение непостоянно и зависит от эндокринных влияний. У многих женщин, в особенности, рожавших, однослойный призматическ</w:t>
      </w:r>
      <w:r>
        <w:rPr>
          <w:color w:val="000000"/>
          <w:sz w:val="28"/>
          <w:szCs w:val="28"/>
        </w:rPr>
        <w:t>ий эпителий шеечного канала нередко в отдельных участках спускается во влагалищную часть.</w:t>
      </w:r>
    </w:p>
    <w:p w14:paraId="53D2A647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англоязычной литературе шейку матки часто называют “</w:t>
      </w:r>
      <w:r>
        <w:rPr>
          <w:color w:val="000000"/>
          <w:sz w:val="28"/>
          <w:szCs w:val="28"/>
          <w:lang w:val="en-US"/>
        </w:rPr>
        <w:t>gatekeeper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for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pregnancy</w:t>
      </w:r>
      <w:r>
        <w:rPr>
          <w:color w:val="000000"/>
          <w:sz w:val="28"/>
          <w:szCs w:val="28"/>
        </w:rPr>
        <w:t xml:space="preserve">”, что дословно можно перевести как “сторож беременности”. Это название отражает очень </w:t>
      </w:r>
      <w:r>
        <w:rPr>
          <w:color w:val="000000"/>
          <w:sz w:val="28"/>
          <w:szCs w:val="28"/>
        </w:rPr>
        <w:t>важную роль шейки матки в поддержании беременности. Шейка матки обеспечивает как механическую поддержку, так и защищает плод от бактериальной флоры нижнего отдела женских половых путей</w:t>
      </w:r>
      <w:r>
        <w:rPr>
          <w:noProof/>
          <w:color w:val="000000"/>
          <w:sz w:val="28"/>
          <w:szCs w:val="28"/>
        </w:rPr>
        <w:t xml:space="preserve"> (1).</w:t>
      </w:r>
    </w:p>
    <w:p w14:paraId="5341CF28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Из-за воспалительных явлений, которые связаны с преждевременными р</w:t>
      </w:r>
      <w:r>
        <w:rPr>
          <w:color w:val="000000"/>
          <w:sz w:val="28"/>
          <w:szCs w:val="28"/>
        </w:rPr>
        <w:t>одами, целесообразно будет рассмотреть вопрос о том, является ли эпителий шейки матки строгим препятствием для вторжения микроорганизмов, и отличается ли барьерная функция у плоскоклеточного и цилиндрического эпителиев. Кроме того, важно понять, способен л</w:t>
      </w:r>
      <w:r>
        <w:rPr>
          <w:color w:val="000000"/>
          <w:sz w:val="28"/>
          <w:szCs w:val="28"/>
        </w:rPr>
        <w:t xml:space="preserve">и эпителий шейки матки реагировать на воздействие микроорганизмов. В ходе изучения эндоцервикальных столбчатых клеток было установлено наличие плотных соединений, исключающих флуоресцентно меченый </w:t>
      </w:r>
      <w:r>
        <w:rPr>
          <w:color w:val="000000"/>
          <w:sz w:val="28"/>
          <w:szCs w:val="28"/>
          <w:lang w:val="en-US"/>
        </w:rPr>
        <w:t>IgG</w:t>
      </w:r>
      <w:r>
        <w:rPr>
          <w:color w:val="000000"/>
          <w:sz w:val="28"/>
          <w:szCs w:val="28"/>
        </w:rPr>
        <w:t>, тогда как поверхностным слоям экстоцервикса не хватает</w:t>
      </w:r>
      <w:r>
        <w:rPr>
          <w:color w:val="000000"/>
          <w:sz w:val="28"/>
          <w:szCs w:val="28"/>
        </w:rPr>
        <w:t xml:space="preserve"> классических механизмов клеточной адгезии. Несмотря на физический барьер, есть микроорганизмы, которые могут вторгнуться через клетки, в том числе передаваемые половым путем такие как нейсерии, гонореи, хламидии. Эпителиальные клетки шейки матки могут вос</w:t>
      </w:r>
      <w:r>
        <w:rPr>
          <w:color w:val="000000"/>
          <w:sz w:val="28"/>
          <w:szCs w:val="28"/>
        </w:rPr>
        <w:t xml:space="preserve">принимать и реагировать на микробные микроорганизмы, и эта реакция может вызвать или по крайне мере способствовать воспалительному каскаду. Исследования показали, что </w:t>
      </w:r>
      <w:r>
        <w:rPr>
          <w:color w:val="000000"/>
          <w:sz w:val="28"/>
          <w:szCs w:val="28"/>
          <w:lang w:val="en-US"/>
        </w:rPr>
        <w:t>TLR</w:t>
      </w:r>
      <w:r>
        <w:rPr>
          <w:color w:val="000000"/>
          <w:sz w:val="28"/>
          <w:szCs w:val="28"/>
        </w:rPr>
        <w:t>4 (толл-подобный рецептор 4) отсутствует в эндоцервикальных клетках, но активность кор</w:t>
      </w:r>
      <w:r>
        <w:rPr>
          <w:color w:val="000000"/>
          <w:sz w:val="28"/>
          <w:szCs w:val="28"/>
        </w:rPr>
        <w:t xml:space="preserve">ецептора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 14 позволяет этим клеткам реагировать на воздействие бактериального липополисахарида</w:t>
      </w:r>
      <w:r>
        <w:rPr>
          <w:noProof/>
          <w:color w:val="000000"/>
          <w:sz w:val="28"/>
          <w:szCs w:val="28"/>
        </w:rPr>
        <w:t xml:space="preserve"> (6).</w:t>
      </w:r>
    </w:p>
    <w:p w14:paraId="1EB50873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Toll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like</w:t>
      </w:r>
      <w:r>
        <w:rPr>
          <w:color w:val="000000"/>
          <w:sz w:val="28"/>
          <w:szCs w:val="28"/>
        </w:rPr>
        <w:t xml:space="preserve"> рецепторы - это связанные с мембраной рецепторы, распознающие липополисахарид клеточной стенки бактерий.</w:t>
      </w:r>
    </w:p>
    <w:p w14:paraId="2211F23B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Хуже изучены </w:t>
      </w:r>
      <w:r>
        <w:rPr>
          <w:color w:val="000000"/>
          <w:sz w:val="28"/>
          <w:szCs w:val="28"/>
          <w:lang w:val="en-US"/>
        </w:rPr>
        <w:t>Nod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like</w:t>
      </w:r>
      <w:r>
        <w:rPr>
          <w:color w:val="000000"/>
          <w:sz w:val="28"/>
          <w:szCs w:val="28"/>
        </w:rPr>
        <w:t xml:space="preserve"> рецепторы, которы</w:t>
      </w:r>
      <w:r>
        <w:rPr>
          <w:color w:val="000000"/>
          <w:sz w:val="28"/>
          <w:szCs w:val="28"/>
        </w:rPr>
        <w:t>е являются цитозольными рецепторами, связывающими компоненты бактериальной клеточной стенки и приводящие к экспрессии цитокинов. Они были найдены в функционирующей форме эндометриального эпителия</w:t>
      </w:r>
      <w:r>
        <w:rPr>
          <w:noProof/>
          <w:color w:val="000000"/>
          <w:sz w:val="28"/>
          <w:szCs w:val="28"/>
        </w:rPr>
        <w:t xml:space="preserve"> (7),</w:t>
      </w:r>
      <w:r>
        <w:rPr>
          <w:color w:val="000000"/>
          <w:sz w:val="28"/>
          <w:szCs w:val="28"/>
        </w:rPr>
        <w:t xml:space="preserve"> клетках трофобласта</w:t>
      </w:r>
      <w:r>
        <w:rPr>
          <w:noProof/>
          <w:color w:val="000000"/>
          <w:sz w:val="28"/>
          <w:szCs w:val="28"/>
        </w:rPr>
        <w:t xml:space="preserve"> (8),</w:t>
      </w:r>
      <w:r>
        <w:rPr>
          <w:color w:val="000000"/>
          <w:sz w:val="28"/>
          <w:szCs w:val="28"/>
        </w:rPr>
        <w:t xml:space="preserve"> и, возможно, присутствуют в сл</w:t>
      </w:r>
      <w:r>
        <w:rPr>
          <w:color w:val="000000"/>
          <w:sz w:val="28"/>
          <w:szCs w:val="28"/>
        </w:rPr>
        <w:t>изистой оболочке канала шейки матки.</w:t>
      </w:r>
    </w:p>
    <w:p w14:paraId="25867BBB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Вышесказанное подтверждает способность эпителия канала шейки матки отвечать на микробные вещества и запускать каскад цитокинов.</w:t>
      </w:r>
    </w:p>
    <w:p w14:paraId="3345748C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Прогестерон снижает передачу через </w:t>
      </w:r>
      <w:r>
        <w:rPr>
          <w:color w:val="000000"/>
          <w:sz w:val="28"/>
          <w:szCs w:val="28"/>
          <w:lang w:val="en-US"/>
        </w:rPr>
        <w:t>TLR</w:t>
      </w:r>
      <w:r>
        <w:rPr>
          <w:color w:val="000000"/>
          <w:sz w:val="28"/>
          <w:szCs w:val="28"/>
        </w:rPr>
        <w:t xml:space="preserve">-4 </w:t>
      </w:r>
      <w:r>
        <w:rPr>
          <w:color w:val="000000"/>
          <w:sz w:val="28"/>
          <w:szCs w:val="28"/>
          <w:lang w:val="en-US"/>
        </w:rPr>
        <w:t>and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TLR</w:t>
      </w:r>
      <w:r>
        <w:rPr>
          <w:color w:val="000000"/>
          <w:sz w:val="28"/>
          <w:szCs w:val="28"/>
        </w:rPr>
        <w:t>-9 в макрофагах</w:t>
      </w:r>
      <w:r>
        <w:rPr>
          <w:noProof/>
          <w:color w:val="000000"/>
          <w:sz w:val="28"/>
          <w:szCs w:val="28"/>
        </w:rPr>
        <w:t xml:space="preserve"> (9).</w:t>
      </w:r>
    </w:p>
    <w:p w14:paraId="0A9500DF" w14:textId="77777777" w:rsidR="00000000" w:rsidRDefault="00257CAD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14:paraId="114F0E9B" w14:textId="77777777" w:rsidR="00000000" w:rsidRDefault="00257CA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 xml:space="preserve">Шейка матки во время </w:t>
      </w:r>
      <w:r>
        <w:rPr>
          <w:b/>
          <w:bCs/>
          <w:i/>
          <w:iCs/>
          <w:smallCaps/>
          <w:noProof/>
          <w:sz w:val="28"/>
          <w:szCs w:val="28"/>
        </w:rPr>
        <w:t>беременности</w:t>
      </w:r>
    </w:p>
    <w:p w14:paraId="20F00E80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691533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беременности осуществляется подготовка матки и половых путей к родовой деятельности. Схематично этот процесс изображен на рисунке.</w:t>
      </w:r>
    </w:p>
    <w:p w14:paraId="3E5F110E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1E2385" w14:textId="0F0AA6BF" w:rsidR="00000000" w:rsidRDefault="006C2D8F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5AE4EC" wp14:editId="34E9F938">
            <wp:extent cx="4743450" cy="2228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5928F" w14:textId="77777777" w:rsidR="00000000" w:rsidRDefault="00257CAD">
      <w:pPr>
        <w:ind w:firstLine="709"/>
        <w:rPr>
          <w:noProof/>
        </w:rPr>
      </w:pPr>
      <w:r>
        <w:rPr>
          <w:sz w:val="28"/>
          <w:szCs w:val="28"/>
        </w:rPr>
        <w:t xml:space="preserve">Рисунок </w:t>
      </w:r>
      <w:r>
        <w:rPr>
          <w:noProof/>
          <w:sz w:val="28"/>
          <w:szCs w:val="28"/>
        </w:rPr>
        <w:t>2</w:t>
      </w:r>
      <w:r>
        <w:rPr>
          <w:sz w:val="28"/>
          <w:szCs w:val="28"/>
        </w:rPr>
        <w:t>: Схема изменений матки, шейки матки и плодных оболочек</w:t>
      </w:r>
      <w:r>
        <w:rPr>
          <w:sz w:val="28"/>
          <w:szCs w:val="28"/>
        </w:rPr>
        <w:t xml:space="preserve"> в течение беременности. ("Биохимические, молекулярные и клинические аспекты зрелости шейки матки" Холгер, Маккей, Гарфилд)</w:t>
      </w:r>
    </w:p>
    <w:p w14:paraId="2B1471B6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5B0D09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хочу подробно остановиться на изменениях, происходящих в шейке матки. На протяжении всей беременности соединительная ткань шейки </w:t>
      </w:r>
      <w:r>
        <w:rPr>
          <w:color w:val="000000"/>
          <w:sz w:val="28"/>
          <w:szCs w:val="28"/>
        </w:rPr>
        <w:t>матки претерпевает многочисленные биохимические и функциональные изменения, результат которых обозначают термином "зрелость шейки матки". Процесс созревания шейки матки начинается еще на очень ранних сроках беременности. Сочетанное морфологическое, биохими</w:t>
      </w:r>
      <w:r>
        <w:rPr>
          <w:color w:val="000000"/>
          <w:sz w:val="28"/>
          <w:szCs w:val="28"/>
        </w:rPr>
        <w:t>ческое и гистохимическое изучение тканей шейки матки в сопоставлении с данными клинического определения готовности шейки матки к родам показали, что во время беременности в шейке матки происходит постепенное частичное замещение мышечной ткани соединительно</w:t>
      </w:r>
      <w:r>
        <w:rPr>
          <w:color w:val="000000"/>
          <w:sz w:val="28"/>
          <w:szCs w:val="28"/>
        </w:rPr>
        <w:t>й. Наблюдается изменение и в самой соединительной ткани шейки: образуются "молодые" коллагеновые волокна, которые чрезвычайно гидрофильны и поэтому более гибки, чем коллагеновые волокна вне беременности. Часть коллагеновых волокон рассасывается и замещаетс</w:t>
      </w:r>
      <w:r>
        <w:rPr>
          <w:color w:val="000000"/>
          <w:sz w:val="28"/>
          <w:szCs w:val="28"/>
        </w:rPr>
        <w:t>я основным веществом, главным компонентом которого является кислый мукополисахарид хондроитинсульфат. По мере прогрессирования беременности он постепенно деполимеризуется, что приводит к повышению гидрофильности тканей и продольному расщеплению коллагеновы</w:t>
      </w:r>
      <w:r>
        <w:rPr>
          <w:color w:val="000000"/>
          <w:sz w:val="28"/>
          <w:szCs w:val="28"/>
        </w:rPr>
        <w:t>х волокон на коллагеновые фибриллы. Клинически это проявляется разрыхлением и укорочением шейки матки, зиянием просвета цервикального канала.</w:t>
      </w:r>
    </w:p>
    <w:p w14:paraId="220FFBC5" w14:textId="7EFAE8A3" w:rsidR="00000000" w:rsidRDefault="006C2D8F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0D04FB" wp14:editId="69445EEF">
            <wp:extent cx="4857750" cy="2705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A84D0" w14:textId="77777777" w:rsidR="00000000" w:rsidRDefault="00257CAD">
      <w:pPr>
        <w:ind w:firstLine="709"/>
        <w:rPr>
          <w:noProof/>
        </w:rPr>
      </w:pPr>
      <w:r>
        <w:rPr>
          <w:sz w:val="28"/>
          <w:szCs w:val="28"/>
        </w:rPr>
        <w:t xml:space="preserve">Рисунок </w:t>
      </w:r>
      <w:r>
        <w:rPr>
          <w:noProof/>
          <w:sz w:val="28"/>
          <w:szCs w:val="28"/>
        </w:rPr>
        <w:t>3</w:t>
      </w:r>
      <w:r>
        <w:rPr>
          <w:sz w:val="28"/>
          <w:szCs w:val="28"/>
        </w:rPr>
        <w:t>: Каскадный процесс физиологического и преждевременного созревания ш</w:t>
      </w:r>
      <w:r>
        <w:rPr>
          <w:sz w:val="28"/>
          <w:szCs w:val="28"/>
        </w:rPr>
        <w:t>ейки матки ("Биохимические, молекулярные и клинические аспекты зрелости шейки матки" Холгер, Маккей, Гарфилд)</w:t>
      </w:r>
    </w:p>
    <w:p w14:paraId="12060E03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543287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Межклеточный матрикс шейки матки состоит преимущественно из коллагена (70% типа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30% типа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). В его состав также входят эластин и протеоглик</w:t>
      </w:r>
      <w:r>
        <w:rPr>
          <w:color w:val="000000"/>
          <w:sz w:val="28"/>
          <w:szCs w:val="28"/>
        </w:rPr>
        <w:t>аны. Шейка изолирует плод от внешней среды. Раскрытие шейки благодаря деструкции коллагена во время родов прекращает эту изоляцию.</w:t>
      </w:r>
    </w:p>
    <w:p w14:paraId="722329AD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экспериментах на животных установлено, что падение уровня прогестерона 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триместре беременности запускает каскадный про</w:t>
      </w:r>
      <w:r>
        <w:rPr>
          <w:color w:val="000000"/>
          <w:sz w:val="28"/>
          <w:szCs w:val="28"/>
        </w:rPr>
        <w:t>цесс, аналогичный каскадному процессу воспалительной реакции с выбросом нейтрофилов и матриксных металлопротеиназ в строму шейки матки, на пике которого происходит разрушение коллагена (у человека такое же действие оказывает падение чувствительности к прог</w:t>
      </w:r>
      <w:r>
        <w:rPr>
          <w:color w:val="000000"/>
          <w:sz w:val="28"/>
          <w:szCs w:val="28"/>
        </w:rPr>
        <w:t>естерону гормональных рецепторов). В процессе как физиологического, так и преждевременного созревания шейки матки участвуют аутокринные и паракринные медиаторы - цитокины, простагландины, фактор активации тромбоцитов и оксид азота. Цитокины (Ил-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lα</w:t>
      </w:r>
      <w:r>
        <w:rPr>
          <w:color w:val="000000"/>
          <w:sz w:val="28"/>
          <w:szCs w:val="28"/>
        </w:rPr>
        <w:t>22), прос</w:t>
      </w:r>
      <w:r>
        <w:rPr>
          <w:color w:val="000000"/>
          <w:sz w:val="28"/>
          <w:szCs w:val="28"/>
        </w:rPr>
        <w:t>тагландины (</w:t>
      </w:r>
      <w:r>
        <w:rPr>
          <w:color w:val="000000"/>
          <w:sz w:val="28"/>
          <w:szCs w:val="28"/>
          <w:lang w:val="en-US"/>
        </w:rPr>
        <w:t>PGE</w:t>
      </w:r>
      <w:r>
        <w:rPr>
          <w:color w:val="000000"/>
          <w:sz w:val="28"/>
          <w:szCs w:val="28"/>
        </w:rPr>
        <w:t>223), фактор активации тромбоцитов, оксид азота используют в клинике и экспериментах как мощные средства, вызывающие созревание шейки матки. Запускают предполагаемый каскадный процесс созревания шейки также полисахариды.</w:t>
      </w:r>
    </w:p>
    <w:p w14:paraId="4A02BA5F" w14:textId="77777777" w:rsidR="00000000" w:rsidRDefault="00257CAD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14:paraId="65B4B756" w14:textId="77777777" w:rsidR="00000000" w:rsidRDefault="00257CA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Прогестерон и функц</w:t>
      </w:r>
      <w:r>
        <w:rPr>
          <w:b/>
          <w:bCs/>
          <w:i/>
          <w:iCs/>
          <w:smallCaps/>
          <w:noProof/>
          <w:sz w:val="28"/>
          <w:szCs w:val="28"/>
        </w:rPr>
        <w:t>ии шейки матки</w:t>
      </w:r>
    </w:p>
    <w:p w14:paraId="60EA3C80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1FE7AC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сохранения беременности на уровне плаценты, поддержания матки в покое и ограничения воспалительных реакций необходим прогестерон. Прогестерон является компонентом множества биологических каскадов. Прогестерон представляет большой интер</w:t>
      </w:r>
      <w:r>
        <w:rPr>
          <w:color w:val="000000"/>
          <w:sz w:val="28"/>
          <w:szCs w:val="28"/>
        </w:rPr>
        <w:t>ес и для клинической медицины, так как исследования указывают на возможность его использования для предотвращения преждевременных родов.</w:t>
      </w:r>
    </w:p>
    <w:p w14:paraId="04077DEA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Коллаген играет важную роль в растяжимости и прочности шейки матки, согласованном развитии ее тканей, то есть перестрое</w:t>
      </w:r>
      <w:r>
        <w:rPr>
          <w:color w:val="000000"/>
          <w:sz w:val="28"/>
          <w:szCs w:val="28"/>
        </w:rPr>
        <w:t>ние коллагена является важным этапом созревания шейки матки. Шейка матки начинает размягчаться в результате постоянного повышения уровня коллагена, реорганизации коллаген-фибриллярной структуры, сопровождающейся снижением уровня добавочных белков: тромбосп</w:t>
      </w:r>
      <w:r>
        <w:rPr>
          <w:color w:val="000000"/>
          <w:sz w:val="28"/>
          <w:szCs w:val="28"/>
        </w:rPr>
        <w:t>ондина 2, тенасцина С и лизил гидроксилазы, которая действует на поперечные связи в коллагене. Отмечается, что содержание коллагена не меняется во время беременности, а меняется его структура. Известно, что дефицит тромбоспондина 2 приводит к несвоевременн</w:t>
      </w:r>
      <w:r>
        <w:rPr>
          <w:color w:val="000000"/>
          <w:sz w:val="28"/>
          <w:szCs w:val="28"/>
        </w:rPr>
        <w:t>ому созреванию шейки матки. Но до сих пор неясно, имеет ли прогестерон прямое регулирующее воздействие на тромбоспондин 2 в шейке матки. Однако в культуре клеток миометрия прогестерон увеличивает экспрессию тромбоспондина 2, а эстрадиол уменьшает ее.</w:t>
      </w:r>
    </w:p>
    <w:p w14:paraId="2E7637FA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Тенас</w:t>
      </w:r>
      <w:r>
        <w:rPr>
          <w:color w:val="000000"/>
          <w:sz w:val="28"/>
          <w:szCs w:val="28"/>
        </w:rPr>
        <w:t>цины - это белки внеклеточного матрикса, которые так же способствуют повышению прочности тканей, в частности, тканей шейки матки. В исследованиях культуры стромы эндометрия у мышей было обнаружено, что экспрессия тенасцина С положительно опосредованно конт</w:t>
      </w:r>
      <w:r>
        <w:rPr>
          <w:color w:val="000000"/>
          <w:sz w:val="28"/>
          <w:szCs w:val="28"/>
        </w:rPr>
        <w:t xml:space="preserve">ролируется прогестероном через Ил-1 </w:t>
      </w:r>
      <w:r>
        <w:rPr>
          <w:color w:val="000000"/>
          <w:sz w:val="28"/>
          <w:szCs w:val="28"/>
          <w:lang w:val="en-US"/>
        </w:rPr>
        <w:t>alpha</w:t>
      </w:r>
      <w:r>
        <w:rPr>
          <w:color w:val="000000"/>
          <w:sz w:val="28"/>
          <w:szCs w:val="28"/>
        </w:rPr>
        <w:t xml:space="preserve"> или простагландины. Количество тенасцина С снижается у мышей в соответствии с процессом размягчения шейки матки и дезорганизацией коллагена.</w:t>
      </w:r>
    </w:p>
    <w:p w14:paraId="084E2D9E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Другой аспект дезорганизации коллагена связан с ферментативным действием </w:t>
      </w:r>
      <w:r>
        <w:rPr>
          <w:color w:val="000000"/>
          <w:sz w:val="28"/>
          <w:szCs w:val="28"/>
        </w:rPr>
        <w:t>матриксных металлопротеиназ (</w:t>
      </w:r>
      <w:r>
        <w:rPr>
          <w:color w:val="000000"/>
          <w:sz w:val="28"/>
          <w:szCs w:val="28"/>
          <w:lang w:val="en-US"/>
        </w:rPr>
        <w:t>MMPs</w:t>
      </w:r>
      <w:r>
        <w:rPr>
          <w:color w:val="000000"/>
          <w:sz w:val="28"/>
          <w:szCs w:val="28"/>
        </w:rPr>
        <w:t>). Семейство матриксных металлпротеиназ (</w:t>
      </w:r>
      <w:r>
        <w:rPr>
          <w:color w:val="000000"/>
          <w:sz w:val="28"/>
          <w:szCs w:val="28"/>
          <w:lang w:val="en-US"/>
        </w:rPr>
        <w:t>MMPs</w:t>
      </w:r>
      <w:r>
        <w:rPr>
          <w:color w:val="000000"/>
          <w:sz w:val="28"/>
          <w:szCs w:val="28"/>
        </w:rPr>
        <w:t>), включающее коллагеназы, желатиназы и эластазы, имеет значение в ремоделировании тканей, включая внутриутробную имплантацию и инвазию опухолей. Источником матриксных металлопро</w:t>
      </w:r>
      <w:r>
        <w:rPr>
          <w:color w:val="000000"/>
          <w:sz w:val="28"/>
          <w:szCs w:val="28"/>
        </w:rPr>
        <w:t>теиназ (</w:t>
      </w:r>
      <w:r>
        <w:rPr>
          <w:color w:val="000000"/>
          <w:sz w:val="28"/>
          <w:szCs w:val="28"/>
          <w:lang w:val="en-US"/>
        </w:rPr>
        <w:t>MMPs</w:t>
      </w:r>
      <w:r>
        <w:rPr>
          <w:color w:val="000000"/>
          <w:sz w:val="28"/>
          <w:szCs w:val="28"/>
        </w:rPr>
        <w:t>) обычно являются воспалительные клетки</w:t>
      </w:r>
      <w:r>
        <w:rPr>
          <w:noProof/>
          <w:color w:val="000000"/>
          <w:sz w:val="28"/>
          <w:szCs w:val="28"/>
        </w:rPr>
        <w:t xml:space="preserve"> (10).</w:t>
      </w:r>
    </w:p>
    <w:p w14:paraId="3A38B7ED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Хотелось бы подробнее остановиться на роли гиалуронидазы, гиарунана, версикана, металллопротеиназ, металлопротеиназ ADAMTS1. Прогестатиональные агенты - это медиаторы экспрессии гиалуронана. Согласн</w:t>
      </w:r>
      <w:r>
        <w:rPr>
          <w:color w:val="000000"/>
          <w:sz w:val="28"/>
          <w:szCs w:val="28"/>
        </w:rPr>
        <w:t xml:space="preserve">о исследованиям, проведенных на мышах, синтаза гиалуроновой кислоты подавляется прогестероном. Другой глюкозаминогликан, версикан, так же регулируется гормональным контролем; а экспрессия его дезинтегрина, </w:t>
      </w:r>
      <w:r>
        <w:rPr>
          <w:color w:val="000000"/>
          <w:sz w:val="28"/>
          <w:szCs w:val="28"/>
          <w:lang w:val="en-US"/>
        </w:rPr>
        <w:t>ADAMTS</w:t>
      </w:r>
      <w:r>
        <w:rPr>
          <w:color w:val="000000"/>
          <w:sz w:val="28"/>
          <w:szCs w:val="28"/>
        </w:rPr>
        <w:t>1, разрушающего комплекс гиалуроновой кислот</w:t>
      </w:r>
      <w:r>
        <w:rPr>
          <w:color w:val="000000"/>
          <w:sz w:val="28"/>
          <w:szCs w:val="28"/>
        </w:rPr>
        <w:t>ы и версикана увеличивается прогестероном.</w:t>
      </w:r>
    </w:p>
    <w:p w14:paraId="2CF4DB69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прогестерон-регулируемые процессы осуществляются прямым воздействием, в то время, как другие могут быть опосредованы медиаторами воспаления или пептидными гормонами и ферментами из стромальных или воспал</w:t>
      </w:r>
      <w:r>
        <w:rPr>
          <w:color w:val="000000"/>
          <w:sz w:val="28"/>
          <w:szCs w:val="28"/>
        </w:rPr>
        <w:t>ительных клеток. Несмотря на разнообразие и сложность скоординированных процессов, связанных с рождением, очевидно, что физиологические процессы схваток и родов связаны с функциональной активностью прогестерона.</w:t>
      </w:r>
    </w:p>
    <w:p w14:paraId="48921C97" w14:textId="77777777" w:rsidR="00000000" w:rsidRDefault="00257CAD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14:paraId="285FB7B4" w14:textId="77777777" w:rsidR="00000000" w:rsidRDefault="00257CA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Преждевременное созревание шейки матки</w:t>
      </w:r>
    </w:p>
    <w:p w14:paraId="7B174EFA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3DBDD0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</w:t>
      </w:r>
      <w:r>
        <w:rPr>
          <w:color w:val="000000"/>
          <w:sz w:val="28"/>
          <w:szCs w:val="28"/>
        </w:rPr>
        <w:t>ревание шейки матки происходит во время преждевременных, так и во время нормальных родов, но возникает вопрос относительно того, отличается ли механизм преждевременного созревания шейки матки от механизма нормального созревания.</w:t>
      </w:r>
    </w:p>
    <w:p w14:paraId="03A7AB1C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упоминалось ранее, нача</w:t>
      </w:r>
      <w:r>
        <w:rPr>
          <w:color w:val="000000"/>
          <w:sz w:val="28"/>
          <w:szCs w:val="28"/>
        </w:rPr>
        <w:t>ло процесса связано с наличием повышенного уровня цитокинов, притоком нейтрофилов и активацией макрофагов, то есть, воспаление, по-видимому, это окончательный общий путь для родов.</w:t>
      </w:r>
    </w:p>
    <w:p w14:paraId="525BFCC8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Биопсия шейки матки беременных женщин с нормальным и ранним созреванием шей</w:t>
      </w:r>
      <w:r>
        <w:rPr>
          <w:color w:val="000000"/>
          <w:sz w:val="28"/>
          <w:szCs w:val="28"/>
        </w:rPr>
        <w:t>ки матки показала различия в уровнях про - и антивоспалительных цитокинов. На основании этого можно сделать вывод, что цитокины играют главную роль в своевременном созревании шейки матки</w:t>
      </w:r>
      <w:r>
        <w:rPr>
          <w:noProof/>
          <w:color w:val="000000"/>
          <w:sz w:val="28"/>
          <w:szCs w:val="28"/>
        </w:rPr>
        <w:t xml:space="preserve"> (11).</w:t>
      </w:r>
    </w:p>
    <w:p w14:paraId="2DFD538F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Общепринята гипотеза, что в случаях преждевременного созревания</w:t>
      </w:r>
      <w:r>
        <w:rPr>
          <w:color w:val="000000"/>
          <w:sz w:val="28"/>
          <w:szCs w:val="28"/>
        </w:rPr>
        <w:t xml:space="preserve"> шейки матки и, следовательно, преждевременных родов причиной являются инфекции. (Инфекции могут являться причиной до трети преждевременных родов). Воспалительный ответ, вызванный инфекционными агентами, является причиной преждевременных родов. Остальные ж</w:t>
      </w:r>
      <w:r>
        <w:rPr>
          <w:color w:val="000000"/>
          <w:sz w:val="28"/>
          <w:szCs w:val="28"/>
        </w:rPr>
        <w:t>е случаи преждевременных родов имеют менее определенные причины, например, генетический фон матери и плода, факторы окружающей среды, сопутствующие заболевания.</w:t>
      </w:r>
    </w:p>
    <w:p w14:paraId="6A7B52B0" w14:textId="77777777" w:rsidR="00000000" w:rsidRDefault="00257CAD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14:paraId="18201D8E" w14:textId="77777777" w:rsidR="00000000" w:rsidRDefault="00257CA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Воспалительные реакции шейки матки и преждевременные роды</w:t>
      </w:r>
    </w:p>
    <w:p w14:paraId="231A8E7B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D8B982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Современная медицинская литература </w:t>
      </w:r>
      <w:r>
        <w:rPr>
          <w:color w:val="000000"/>
          <w:sz w:val="28"/>
          <w:szCs w:val="28"/>
        </w:rPr>
        <w:t>утверждает, что воспаление является общим путем к родам. Детали этого процесса могут вирировать в зависимости от гестационного возраста, в котором происходят преждевременные роды. Процессы воспаления могут отличаться в зависимости от места их протекания, т</w:t>
      </w:r>
      <w:r>
        <w:rPr>
          <w:color w:val="000000"/>
          <w:sz w:val="28"/>
          <w:szCs w:val="28"/>
        </w:rPr>
        <w:t>ак, например, воспаление, сосредоточенное в плаценте, значительно отличается от воспаления в плодных оболочках и в шейке матки. Согласно современным представлениям, воспалительные реакции, связанные с преждевременными родами, не обязательно должны быть сос</w:t>
      </w:r>
      <w:r>
        <w:rPr>
          <w:color w:val="000000"/>
          <w:sz w:val="28"/>
          <w:szCs w:val="28"/>
        </w:rPr>
        <w:t>редоточены в тканях генеративных путей. Например, по данным 100 клинических испытаний, периодонтит во время беременности связан с риском преждевременных родов. Так же хорошо известна взаимосвязь инфекции мочевыводящих путей и бессимптомной бактериурии с ни</w:t>
      </w:r>
      <w:r>
        <w:rPr>
          <w:color w:val="000000"/>
          <w:sz w:val="28"/>
          <w:szCs w:val="28"/>
        </w:rPr>
        <w:t>зкой массой тела при рождении. Плод может участвовать в воспалительных процессах и до рождения (синдром воспалительного ответа плода). Хотя центральной темой моей работы является реакция шейки матки на прогестерон, хотелось бы отметить, что воспаления в ра</w:t>
      </w:r>
      <w:r>
        <w:rPr>
          <w:color w:val="000000"/>
          <w:sz w:val="28"/>
          <w:szCs w:val="28"/>
        </w:rPr>
        <w:t>зных тканях могут оказывать влияние на течение беременности.</w:t>
      </w:r>
    </w:p>
    <w:p w14:paraId="31518C3D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последние десятилетия в литературе значительно увеличилось количество упоминаний о связи экспрессии цитокинов с преждевременными родами. Но, важно понимать, что увеличение эспресии цитокинов н</w:t>
      </w:r>
      <w:r>
        <w:rPr>
          <w:color w:val="000000"/>
          <w:sz w:val="28"/>
          <w:szCs w:val="28"/>
        </w:rPr>
        <w:t xml:space="preserve">е является первопричиной и основным механизмом действия на шейку матки, матку или плаценту. В недавних исследованиях была выявлена связь между увеличением содержания Ил-6, Ил-8, Ил - </w:t>
      </w:r>
      <w:r>
        <w:rPr>
          <w:rFonts w:ascii="Times New Roman" w:hAnsi="Times New Roman" w:cs="Times New Roman"/>
          <w:color w:val="000000"/>
          <w:sz w:val="28"/>
          <w:szCs w:val="28"/>
        </w:rPr>
        <w:t>1β</w:t>
      </w:r>
      <w:r>
        <w:rPr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TNFα</w:t>
      </w:r>
      <w:r>
        <w:rPr>
          <w:color w:val="000000"/>
          <w:sz w:val="28"/>
          <w:szCs w:val="28"/>
        </w:rPr>
        <w:t xml:space="preserve"> (фактор некроза опухоли 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color w:val="000000"/>
          <w:sz w:val="28"/>
          <w:szCs w:val="28"/>
        </w:rPr>
        <w:t>) и преждевременными родами</w:t>
      </w:r>
      <w:r>
        <w:rPr>
          <w:noProof/>
          <w:color w:val="000000"/>
          <w:sz w:val="28"/>
          <w:szCs w:val="28"/>
        </w:rPr>
        <w:t xml:space="preserve"> (12).</w:t>
      </w:r>
      <w:r>
        <w:rPr>
          <w:color w:val="000000"/>
          <w:sz w:val="28"/>
          <w:szCs w:val="28"/>
        </w:rPr>
        <w:t xml:space="preserve"> Таки</w:t>
      </w:r>
      <w:r>
        <w:rPr>
          <w:color w:val="000000"/>
          <w:sz w:val="28"/>
          <w:szCs w:val="28"/>
        </w:rPr>
        <w:t>м образом, цитокины, наряду с другими биомолекулами, могут служить индикаторами индукции воспалительного каскада.</w:t>
      </w:r>
    </w:p>
    <w:p w14:paraId="207DDC19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цитокины являются биомаркерами, то естественно возникает вопрос: как это поможет пониманию и предупреждению неизбежных клинических исходо</w:t>
      </w:r>
      <w:r>
        <w:rPr>
          <w:color w:val="000000"/>
          <w:sz w:val="28"/>
          <w:szCs w:val="28"/>
        </w:rPr>
        <w:t>в? Одно исследование показало, что Ил-6 вместе с другим воспалительным маркером С-реактивным белком (</w:t>
      </w:r>
      <w:r>
        <w:rPr>
          <w:color w:val="000000"/>
          <w:sz w:val="28"/>
          <w:szCs w:val="28"/>
          <w:lang w:val="en-US"/>
        </w:rPr>
        <w:t>CRP</w:t>
      </w:r>
      <w:r>
        <w:rPr>
          <w:color w:val="000000"/>
          <w:sz w:val="28"/>
          <w:szCs w:val="28"/>
        </w:rPr>
        <w:t>) предсказали, что ребенок родится с сепсисом. Повышенный Ил-8, полученный из амниотической жидкости, коррелирует с наличием интраамниальных микрооргани</w:t>
      </w:r>
      <w:r>
        <w:rPr>
          <w:color w:val="000000"/>
          <w:sz w:val="28"/>
          <w:szCs w:val="28"/>
        </w:rPr>
        <w:t>змов и гистологическим хориоамниотитом. Так же существуют данные о связи увеличения С-реактивного белка (</w:t>
      </w:r>
      <w:r>
        <w:rPr>
          <w:color w:val="000000"/>
          <w:sz w:val="28"/>
          <w:szCs w:val="28"/>
          <w:lang w:val="en-US"/>
        </w:rPr>
        <w:t>CRP</w:t>
      </w:r>
      <w:r>
        <w:rPr>
          <w:color w:val="000000"/>
          <w:sz w:val="28"/>
          <w:szCs w:val="28"/>
        </w:rPr>
        <w:t>) и Ил-6 с преждевременными родами (до 32 недель) и внутрижелудочковым кровоизлиянием у плода.</w:t>
      </w:r>
    </w:p>
    <w:p w14:paraId="1771800E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раннее повышение содержания цитокинов служит био</w:t>
      </w:r>
      <w:r>
        <w:rPr>
          <w:color w:val="000000"/>
          <w:sz w:val="28"/>
          <w:szCs w:val="28"/>
        </w:rPr>
        <w:t>маркером преждевременных родов, то следует рассмотреть вопрос происхождения этих цитокинов. Клеточная регуляция экспрессии цитокинов - это результат действия клеточных (поверхностные или цитоплазматические рецепторы) компонентов врожденной иммунной системы</w:t>
      </w:r>
      <w:r>
        <w:rPr>
          <w:color w:val="000000"/>
          <w:sz w:val="28"/>
          <w:szCs w:val="28"/>
        </w:rPr>
        <w:t>, которая способна распознавать патоген-связанные молекулярные структуры. Эти PRR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(рецепторы распознавания патогенов) запускают сигнальные каскады, которые приводят к активации цитокинов, которые привлекают лейкоциты или активируют клетки иммунной систем</w:t>
      </w:r>
      <w:r>
        <w:rPr>
          <w:color w:val="000000"/>
          <w:sz w:val="28"/>
          <w:szCs w:val="28"/>
        </w:rPr>
        <w:t>ы. Таким образом, микроорганизмы могут быть инициирующим фактором для предвоспалительной продукции цитокинов, но не являются единственным источником генерации цитокинов.</w:t>
      </w:r>
    </w:p>
    <w:p w14:paraId="784A4BCF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Понятию </w:t>
      </w:r>
      <w:r>
        <w:rPr>
          <w:color w:val="000000"/>
          <w:sz w:val="28"/>
          <w:szCs w:val="28"/>
          <w:lang w:val="en-US"/>
        </w:rPr>
        <w:t>PAMPs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pathogen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associated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molecular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pattern</w:t>
      </w:r>
      <w:r>
        <w:rPr>
          <w:color w:val="000000"/>
          <w:sz w:val="28"/>
          <w:szCs w:val="28"/>
        </w:rPr>
        <w:t>) - системе, сфокусированной на ра</w:t>
      </w:r>
      <w:r>
        <w:rPr>
          <w:color w:val="000000"/>
          <w:sz w:val="28"/>
          <w:szCs w:val="28"/>
        </w:rPr>
        <w:t xml:space="preserve">спознавание микробов родственно понятие </w:t>
      </w:r>
      <w:r>
        <w:rPr>
          <w:color w:val="000000"/>
          <w:sz w:val="28"/>
          <w:szCs w:val="28"/>
          <w:lang w:val="en-US"/>
        </w:rPr>
        <w:t>DAMP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damage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associated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molecular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pattern</w:t>
      </w:r>
      <w:r>
        <w:rPr>
          <w:color w:val="000000"/>
          <w:sz w:val="28"/>
          <w:szCs w:val="28"/>
        </w:rPr>
        <w:t>) - системы, играющий важную роль в распознавании эндогенных молекул, которые претерпели изменения посредством таких процессов, как некротическое повреждение или окисление. DA</w:t>
      </w:r>
      <w:r>
        <w:rPr>
          <w:color w:val="000000"/>
          <w:sz w:val="28"/>
          <w:szCs w:val="28"/>
        </w:rPr>
        <w:t>MP вовлекает молекулы адаптера, которые затем активируют пути передачи сигналов. Роль специфических адаптерных молекул RAGE (</w:t>
      </w:r>
      <w:r>
        <w:rPr>
          <w:color w:val="000000"/>
          <w:sz w:val="28"/>
          <w:szCs w:val="28"/>
          <w:lang w:val="en-US"/>
        </w:rPr>
        <w:t>receptor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for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advanced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glycation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endproducts</w:t>
      </w:r>
      <w:r>
        <w:rPr>
          <w:color w:val="000000"/>
          <w:sz w:val="28"/>
          <w:szCs w:val="28"/>
        </w:rPr>
        <w:t>) и HMGB - 1 (</w:t>
      </w:r>
      <w:r>
        <w:rPr>
          <w:color w:val="000000"/>
          <w:sz w:val="28"/>
          <w:szCs w:val="28"/>
          <w:lang w:val="en-US"/>
        </w:rPr>
        <w:t>high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mobility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group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box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protein</w:t>
      </w:r>
      <w:r>
        <w:rPr>
          <w:color w:val="000000"/>
          <w:sz w:val="28"/>
          <w:szCs w:val="28"/>
        </w:rPr>
        <w:t xml:space="preserve"> 1) недавно была рассмотрена в отношении пр</w:t>
      </w:r>
      <w:r>
        <w:rPr>
          <w:color w:val="000000"/>
          <w:sz w:val="28"/>
          <w:szCs w:val="28"/>
        </w:rPr>
        <w:t>оцесса созревания шейки матки. Было показано, что данные белки способствуют активации воспалительных каскадов в отсутствии микробных триггеров.</w:t>
      </w:r>
    </w:p>
    <w:p w14:paraId="554B4347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Активация провоспалительных цитокинов не является окончательным шагом к родам, стоит так же отметить влияние акт</w:t>
      </w:r>
      <w:r>
        <w:rPr>
          <w:color w:val="000000"/>
          <w:sz w:val="28"/>
          <w:szCs w:val="28"/>
        </w:rPr>
        <w:t xml:space="preserve">ивирующихся позже молекул. Увеличение Ил-6 и Ил-8 в шейке матки связано со стиранием. Кроме того, </w:t>
      </w:r>
      <w:r>
        <w:rPr>
          <w:rFonts w:ascii="Times New Roman" w:hAnsi="Times New Roman" w:cs="Times New Roman"/>
          <w:color w:val="000000"/>
          <w:sz w:val="28"/>
          <w:szCs w:val="28"/>
        </w:rPr>
        <w:t>TNFα</w:t>
      </w:r>
      <w:r>
        <w:rPr>
          <w:color w:val="000000"/>
          <w:sz w:val="28"/>
          <w:szCs w:val="28"/>
        </w:rPr>
        <w:t xml:space="preserve"> (фактор некроза опухолей 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color w:val="000000"/>
          <w:sz w:val="28"/>
          <w:szCs w:val="28"/>
        </w:rPr>
        <w:t xml:space="preserve">) повышен в созревающей шейке, и ICAM (белки межклеточной адгезии) сверхэкспрессируются в эндотелии при преждевременных родах. </w:t>
      </w:r>
      <w:r>
        <w:rPr>
          <w:color w:val="000000"/>
          <w:sz w:val="28"/>
          <w:szCs w:val="28"/>
        </w:rPr>
        <w:t>Цитокины вовлечены в комплекс реакций с простагландином и оксидом азота, который считается окончательным посредником в процессе созревания шейки матки.</w:t>
      </w:r>
    </w:p>
    <w:p w14:paraId="4360D708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Было доказано, что в матке грызунов </w:t>
      </w:r>
      <w:r>
        <w:rPr>
          <w:color w:val="000000"/>
          <w:sz w:val="28"/>
          <w:szCs w:val="28"/>
          <w:lang w:val="en-US"/>
        </w:rPr>
        <w:t>TLR</w:t>
      </w:r>
      <w:r>
        <w:rPr>
          <w:color w:val="000000"/>
          <w:sz w:val="28"/>
          <w:szCs w:val="28"/>
        </w:rPr>
        <w:t>-4 активируется после того, как связывание липополисахарида индуц</w:t>
      </w:r>
      <w:r>
        <w:rPr>
          <w:color w:val="000000"/>
          <w:sz w:val="28"/>
          <w:szCs w:val="28"/>
        </w:rPr>
        <w:t xml:space="preserve">ирует </w:t>
      </w:r>
      <w:r>
        <w:rPr>
          <w:color w:val="000000"/>
          <w:sz w:val="28"/>
          <w:szCs w:val="28"/>
          <w:lang w:val="en-US"/>
        </w:rPr>
        <w:t>MAP</w:t>
      </w:r>
      <w:r>
        <w:rPr>
          <w:color w:val="000000"/>
          <w:sz w:val="28"/>
          <w:szCs w:val="28"/>
        </w:rPr>
        <w:t xml:space="preserve"> киназу, в результате чего циклооксигеназа 2 (</w:t>
      </w:r>
      <w:r>
        <w:rPr>
          <w:color w:val="000000"/>
          <w:sz w:val="28"/>
          <w:szCs w:val="28"/>
          <w:lang w:val="en-US"/>
        </w:rPr>
        <w:t>Cox</w:t>
      </w:r>
      <w:r>
        <w:rPr>
          <w:color w:val="000000"/>
          <w:sz w:val="28"/>
          <w:szCs w:val="28"/>
        </w:rPr>
        <w:t xml:space="preserve"> 2) и внутриклеточная фосфолипаза А 2 индуцируются совместно с другими воспалительными белками через </w:t>
      </w:r>
      <w:r>
        <w:rPr>
          <w:color w:val="000000"/>
          <w:sz w:val="28"/>
          <w:szCs w:val="28"/>
          <w:lang w:val="en-US"/>
        </w:rPr>
        <w:t>Nf</w:t>
      </w:r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опосредованную транскрипцию. Был обнаружен интересный факт, что быстрый вывод прогестерона </w:t>
      </w:r>
      <w:r>
        <w:rPr>
          <w:color w:val="000000"/>
          <w:sz w:val="28"/>
          <w:szCs w:val="28"/>
        </w:rPr>
        <w:t xml:space="preserve">при введении мышам мефепристона активирует </w:t>
      </w:r>
      <w:r>
        <w:rPr>
          <w:color w:val="000000"/>
          <w:sz w:val="28"/>
          <w:szCs w:val="28"/>
          <w:lang w:val="en-US"/>
        </w:rPr>
        <w:t>Pgts</w:t>
      </w:r>
      <w:r>
        <w:rPr>
          <w:color w:val="000000"/>
          <w:sz w:val="28"/>
          <w:szCs w:val="28"/>
        </w:rPr>
        <w:t xml:space="preserve"> 1 (</w:t>
      </w:r>
      <w:r>
        <w:rPr>
          <w:color w:val="000000"/>
          <w:sz w:val="28"/>
          <w:szCs w:val="28"/>
          <w:lang w:val="en-US"/>
        </w:rPr>
        <w:t>Cox</w:t>
      </w:r>
      <w:r>
        <w:rPr>
          <w:color w:val="000000"/>
          <w:sz w:val="28"/>
          <w:szCs w:val="28"/>
        </w:rPr>
        <w:t xml:space="preserve"> 1). В этих же исследованиях были получены данные, что увеличение или уменьшение уровня оксида азота (</w:t>
      </w:r>
      <w:r>
        <w:rPr>
          <w:color w:val="000000"/>
          <w:sz w:val="28"/>
          <w:szCs w:val="28"/>
          <w:lang w:val="en-US"/>
        </w:rPr>
        <w:t>NO</w:t>
      </w:r>
      <w:r>
        <w:rPr>
          <w:color w:val="000000"/>
          <w:sz w:val="28"/>
          <w:szCs w:val="28"/>
        </w:rPr>
        <w:t xml:space="preserve">) прямо пропорционально влияет на количество </w:t>
      </w:r>
      <w:r>
        <w:rPr>
          <w:color w:val="000000"/>
          <w:sz w:val="28"/>
          <w:szCs w:val="28"/>
          <w:lang w:val="en-US"/>
        </w:rPr>
        <w:t>Pgts</w:t>
      </w:r>
      <w:r>
        <w:rPr>
          <w:color w:val="000000"/>
          <w:sz w:val="28"/>
          <w:szCs w:val="28"/>
        </w:rPr>
        <w:t>.</w:t>
      </w:r>
    </w:p>
    <w:p w14:paraId="75261862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вопросов, связанных с воспалительн</w:t>
      </w:r>
      <w:r>
        <w:rPr>
          <w:color w:val="000000"/>
          <w:sz w:val="28"/>
          <w:szCs w:val="28"/>
        </w:rPr>
        <w:t>ыми реакциями в шейке матки при нормальных и недоношенных беременностях, были сфокусированы на провоспалительных цитокинах, а в первую очередь на: Ил-1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TNFα</w:t>
      </w:r>
      <w:r>
        <w:rPr>
          <w:color w:val="000000"/>
          <w:sz w:val="28"/>
          <w:szCs w:val="28"/>
        </w:rPr>
        <w:t xml:space="preserve"> (фактор некроза опухолей 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color w:val="000000"/>
          <w:sz w:val="28"/>
          <w:szCs w:val="28"/>
        </w:rPr>
        <w:t>), Ил - 6, и Ил - 8, а модуляция биологической активности этих цитокинов</w:t>
      </w:r>
      <w:r>
        <w:rPr>
          <w:color w:val="000000"/>
          <w:sz w:val="28"/>
          <w:szCs w:val="28"/>
        </w:rPr>
        <w:t xml:space="preserve"> происходит через противовоспалительные цитокины. В современной литературе, как правило, главным противовоспалительным цитокином в отношении преждевременных родов является Ил-10. При беременности повышается экспрессия провоспалительных факторов, в то время</w:t>
      </w:r>
      <w:r>
        <w:rPr>
          <w:color w:val="000000"/>
          <w:sz w:val="28"/>
          <w:szCs w:val="28"/>
        </w:rPr>
        <w:t>, как количество Ил-10 значительно снижается. Так же при ранних выкидышах в ворсинках хориона наблюдалось повышение Ил-1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и Ил-6, в то время, как уровень Ил-10 оставался низким. Если обнаруживалась внутриамниотическая инфекция, то обнаруживался более высок</w:t>
      </w:r>
      <w:r>
        <w:rPr>
          <w:color w:val="000000"/>
          <w:sz w:val="28"/>
          <w:szCs w:val="28"/>
        </w:rPr>
        <w:t>ий уровень Ил-10 в амниотической жидкости, чем при отсутствии инфекции. Как в случае преждевременных, так и нормальных родов уровень Ил-10 остается достаточно высоким, что может показаться нелогичным, но, возможно, существует механизм обратной связи, котор</w:t>
      </w:r>
      <w:r>
        <w:rPr>
          <w:color w:val="000000"/>
          <w:sz w:val="28"/>
          <w:szCs w:val="28"/>
        </w:rPr>
        <w:t xml:space="preserve">ый таким образом ослабляет провоспалительные реакции после родов. Широкомасштабная оценка цитокинов в пуповинной крови при нормальных и преждевременных родах показала увеличение Ил-10 и в то же время Ил-2, 4, 5 и 8 вместе с </w:t>
      </w:r>
      <w:r>
        <w:rPr>
          <w:color w:val="000000"/>
          <w:sz w:val="28"/>
          <w:szCs w:val="28"/>
          <w:lang w:val="en-US"/>
        </w:rPr>
        <w:t>MCP</w:t>
      </w:r>
      <w:r>
        <w:rPr>
          <w:color w:val="000000"/>
          <w:sz w:val="28"/>
          <w:szCs w:val="28"/>
        </w:rPr>
        <w:t xml:space="preserve">-1, </w:t>
      </w:r>
      <w:r>
        <w:rPr>
          <w:rFonts w:ascii="Times New Roman" w:hAnsi="Times New Roman" w:cs="Times New Roman"/>
          <w:color w:val="000000"/>
          <w:sz w:val="28"/>
          <w:szCs w:val="28"/>
        </w:rPr>
        <w:t>MIP1α</w:t>
      </w:r>
      <w:r>
        <w:rPr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β,</w:t>
      </w:r>
      <w:r>
        <w:rPr>
          <w:color w:val="000000"/>
          <w:sz w:val="28"/>
          <w:szCs w:val="28"/>
        </w:rPr>
        <w:t xml:space="preserve"> рецепторов к И</w:t>
      </w:r>
      <w:r>
        <w:rPr>
          <w:color w:val="000000"/>
          <w:sz w:val="28"/>
          <w:szCs w:val="28"/>
        </w:rPr>
        <w:t xml:space="preserve">л-6,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TNFα</w:t>
      </w:r>
      <w:r>
        <w:rPr>
          <w:color w:val="000000"/>
          <w:sz w:val="28"/>
          <w:szCs w:val="28"/>
        </w:rPr>
        <w:t xml:space="preserve"> (фактор некроза опухолей 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color w:val="000000"/>
          <w:sz w:val="28"/>
          <w:szCs w:val="28"/>
        </w:rPr>
        <w:t xml:space="preserve">) и </w:t>
      </w:r>
      <w:r>
        <w:rPr>
          <w:color w:val="000000"/>
          <w:sz w:val="28"/>
          <w:szCs w:val="28"/>
          <w:lang w:val="en-US"/>
        </w:rPr>
        <w:t>TREM</w:t>
      </w:r>
      <w:r>
        <w:rPr>
          <w:color w:val="000000"/>
          <w:sz w:val="28"/>
          <w:szCs w:val="28"/>
        </w:rPr>
        <w:t>-1 (триггерный рецептор миелоидных клеток 1) (</w:t>
      </w:r>
      <w:r>
        <w:rPr>
          <w:noProof/>
          <w:color w:val="000000"/>
          <w:sz w:val="28"/>
          <w:szCs w:val="28"/>
        </w:rPr>
        <w:t>13).</w:t>
      </w:r>
    </w:p>
    <w:p w14:paraId="51825692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хотелось бы отметить, что существуют и генетические причины неблагоприятных исходов беременности. Генные полиморфизмы были обнаружены в структурных генах</w:t>
      </w:r>
      <w:r>
        <w:rPr>
          <w:color w:val="000000"/>
          <w:sz w:val="28"/>
          <w:szCs w:val="28"/>
        </w:rPr>
        <w:t xml:space="preserve"> воспалительных факторов или их рецепторов, которые могут привести к появлению дефектных биоактивных молекул или к полному отсутствию генного продукта. Кроме того, многие однонуклеотидных полиморфизмы, расположенные в промоторных областях воспалительных ци</w:t>
      </w:r>
      <w:r>
        <w:rPr>
          <w:color w:val="000000"/>
          <w:sz w:val="28"/>
          <w:szCs w:val="28"/>
        </w:rPr>
        <w:t>токинов были идентифицированы, они могут изменить регулирование и, следовательно, ответ на стимул. Например, обнаружено, что несколько полиморфизмов в гене рецептора Ил-10 полностью нарушают каскадный процесс.</w:t>
      </w:r>
    </w:p>
    <w:p w14:paraId="103FF955" w14:textId="77777777" w:rsidR="00000000" w:rsidRDefault="00257CAD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14:paraId="014CE0A3" w14:textId="77777777" w:rsidR="00000000" w:rsidRDefault="00257CA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Прогестерон и воспалительный каскад.</w:t>
      </w:r>
    </w:p>
    <w:p w14:paraId="7D528DE0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19C136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</w:t>
      </w:r>
      <w:r>
        <w:rPr>
          <w:color w:val="000000"/>
          <w:sz w:val="28"/>
          <w:szCs w:val="28"/>
        </w:rPr>
        <w:t>е реферата было сказано о двух основных принципах. Во-первых, воспаление - это общий путь к родам и, во-вторых, прогестерон (эндогенный или экзогенный) является одним из наиболее эффективных соединений в поддержании беременности, а именно, он предотвращает</w:t>
      </w:r>
      <w:r>
        <w:rPr>
          <w:color w:val="000000"/>
          <w:sz w:val="28"/>
          <w:szCs w:val="28"/>
        </w:rPr>
        <w:t xml:space="preserve"> общий путь инициации родов. Далее я попытаюсь объединить эти два явления.</w:t>
      </w:r>
    </w:p>
    <w:p w14:paraId="6E161D24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прогестероне часто говорят как о соединении, имеющем иммуносупрессорную активность. Иммуносупрессорная активность прогестерона имеет большое значение, так как очень важно, чтобы и</w:t>
      </w:r>
      <w:r>
        <w:rPr>
          <w:color w:val="000000"/>
          <w:sz w:val="28"/>
          <w:szCs w:val="28"/>
        </w:rPr>
        <w:t>ммунная система матери была толерантна по отношению к плоду. Хорошо известно наличие половых стероидных рецепторов во врожденных иммунных клетках (макрофагах, лимфоцитах), но в недавних исследованиях было отмечено, что врожденные иммунные реакции могут так</w:t>
      </w:r>
      <w:r>
        <w:rPr>
          <w:color w:val="000000"/>
          <w:sz w:val="28"/>
          <w:szCs w:val="28"/>
        </w:rPr>
        <w:t xml:space="preserve"> же вовлекать эпителиальные и стромальные клетки шейки матки. Клетки гладкой мускулатуры могут работать и как сократительные клетки, и как клетки врожденного иммунитета. Стимуляция клеток гладких мышц (матки и шейки) Ил-1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β</w:t>
      </w:r>
      <w:r>
        <w:rPr>
          <w:color w:val="000000"/>
          <w:sz w:val="28"/>
          <w:szCs w:val="28"/>
        </w:rPr>
        <w:t xml:space="preserve"> показала активацию 38 генов воспа</w:t>
      </w:r>
      <w:r>
        <w:rPr>
          <w:color w:val="000000"/>
          <w:sz w:val="28"/>
          <w:szCs w:val="28"/>
        </w:rPr>
        <w:t>ления и иммунитета. Половые стероиды оказывают влияние как на иммунные, так и на стромальные клетки; эти гормоны способны активировать различные факторы роста в стромальных клетках.</w:t>
      </w:r>
    </w:p>
    <w:p w14:paraId="6168D6D4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Прогестерон не работает изолированно от других стероидных и пептидных горм</w:t>
      </w:r>
      <w:r>
        <w:rPr>
          <w:color w:val="000000"/>
          <w:sz w:val="28"/>
          <w:szCs w:val="28"/>
        </w:rPr>
        <w:t xml:space="preserve">онов. Активность прогестерона сильно плейотропна за счет активации его биологической активности как гормон-регулирующими генами, так и негеномными механизмами, а именно, мембранными рецепторами, сопряженными с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>-белками. Именно негеномный механизм активаци</w:t>
      </w:r>
      <w:r>
        <w:rPr>
          <w:color w:val="000000"/>
          <w:sz w:val="28"/>
          <w:szCs w:val="28"/>
        </w:rPr>
        <w:t>и прогестерона связан с его взаимодействием с иммунной системой и, соответственно, с нормальными и преждевременными родами.</w:t>
      </w:r>
    </w:p>
    <w:p w14:paraId="0E065A76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Дополнительную сложность в понимания действия прогестерона на иммунную систему вносит тот факт, что одни эффекты прогестерона являют</w:t>
      </w:r>
      <w:r>
        <w:rPr>
          <w:color w:val="000000"/>
          <w:sz w:val="28"/>
          <w:szCs w:val="28"/>
        </w:rPr>
        <w:t xml:space="preserve">ся местными, а другие - системными. Например, исследование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17β</w:t>
      </w:r>
      <w:r>
        <w:rPr>
          <w:color w:val="000000"/>
          <w:sz w:val="28"/>
          <w:szCs w:val="28"/>
        </w:rPr>
        <w:t xml:space="preserve"> - ОН стеройд дегидрогеназы, которая превращает эстрадиол в менее эстрогенный эстрон и </w:t>
      </w:r>
      <w:r>
        <w:rPr>
          <w:rFonts w:ascii="Times New Roman" w:hAnsi="Times New Roman" w:cs="Times New Roman"/>
          <w:color w:val="000000"/>
          <w:sz w:val="28"/>
          <w:szCs w:val="28"/>
        </w:rPr>
        <w:t>20α</w:t>
      </w:r>
      <w:r>
        <w:rPr>
          <w:color w:val="000000"/>
          <w:sz w:val="28"/>
          <w:szCs w:val="28"/>
        </w:rPr>
        <w:t xml:space="preserve"> - ОН прогестерон в более активный прогестерон, показали, что при родах содержание этого фермента в клет</w:t>
      </w:r>
      <w:r>
        <w:rPr>
          <w:color w:val="000000"/>
          <w:sz w:val="28"/>
          <w:szCs w:val="28"/>
        </w:rPr>
        <w:t>ках канала шейки матки снижается</w:t>
      </w:r>
      <w:r>
        <w:rPr>
          <w:noProof/>
          <w:color w:val="000000"/>
          <w:sz w:val="28"/>
          <w:szCs w:val="28"/>
        </w:rPr>
        <w:t xml:space="preserve"> (14).</w:t>
      </w:r>
      <w:r>
        <w:rPr>
          <w:color w:val="000000"/>
          <w:sz w:val="28"/>
          <w:szCs w:val="28"/>
        </w:rPr>
        <w:t xml:space="preserve"> Исследуя изолированные клетки, можно более точно изучить механизм воздействия какого-либо соединения на данную клетку, но, в то же время, такие исследования не отражают полной картины взаимодействий, которые происходя</w:t>
      </w:r>
      <w:r>
        <w:rPr>
          <w:color w:val="000000"/>
          <w:sz w:val="28"/>
          <w:szCs w:val="28"/>
        </w:rPr>
        <w:t xml:space="preserve">т в многоклеточных структурах. Было продемонстрировано, что сигнальные каскады </w:t>
      </w:r>
      <w:r>
        <w:rPr>
          <w:color w:val="000000"/>
          <w:sz w:val="28"/>
          <w:szCs w:val="28"/>
          <w:lang w:val="en-US"/>
        </w:rPr>
        <w:t>MAP</w:t>
      </w:r>
      <w:r>
        <w:rPr>
          <w:color w:val="000000"/>
          <w:sz w:val="28"/>
          <w:szCs w:val="28"/>
        </w:rPr>
        <w:t xml:space="preserve">-киназы являются отражением процесса созревания шейки матки в организме человека. Введение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17α</w:t>
      </w:r>
      <w:r>
        <w:rPr>
          <w:color w:val="000000"/>
          <w:sz w:val="28"/>
          <w:szCs w:val="28"/>
        </w:rPr>
        <w:t xml:space="preserve"> - гидроксипрогестерона капроата беременным женщинам замедляет укорочение шейки </w:t>
      </w:r>
      <w:r>
        <w:rPr>
          <w:color w:val="000000"/>
          <w:sz w:val="28"/>
          <w:szCs w:val="28"/>
        </w:rPr>
        <w:t>матки после 21 дня и понижает Ил-1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но не оказывает никакого влияния на Ил-6, ИЛ-8,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TNFα</w:t>
      </w:r>
      <w:r>
        <w:rPr>
          <w:color w:val="000000"/>
          <w:sz w:val="28"/>
          <w:szCs w:val="28"/>
        </w:rPr>
        <w:t xml:space="preserve"> (фактор некроза опухолей 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color w:val="000000"/>
          <w:sz w:val="28"/>
          <w:szCs w:val="28"/>
        </w:rPr>
        <w:t>) и оксид азота. Эти исследования поднимают вопрос: прогестерон влияет на факторы, способствующие созреванию клеток воспаления, которые выде</w:t>
      </w:r>
      <w:r>
        <w:rPr>
          <w:color w:val="000000"/>
          <w:sz w:val="28"/>
          <w:szCs w:val="28"/>
        </w:rPr>
        <w:t>ляют воспалительные цитокины и хемокины, или прогестерон влияет на воспаление на клеточном уровне, стимулируя активность медиаторов воспаления? Учитывая плейотропный характер действия прогестерона, можно сказать, что эти эффекты могут быть как прямыми, так</w:t>
      </w:r>
      <w:r>
        <w:rPr>
          <w:color w:val="000000"/>
          <w:sz w:val="28"/>
          <w:szCs w:val="28"/>
        </w:rPr>
        <w:t xml:space="preserve"> и опосредованными.</w:t>
      </w:r>
    </w:p>
    <w:p w14:paraId="24C9135F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исследовании беременных крыс нормальная беременность протекала на фоне снижения ииндуцибельной синтазы оксида азота и увеличения </w:t>
      </w:r>
      <w:r>
        <w:rPr>
          <w:color w:val="000000"/>
          <w:sz w:val="28"/>
          <w:szCs w:val="28"/>
          <w:lang w:val="en-US"/>
        </w:rPr>
        <w:t>COX</w:t>
      </w:r>
      <w:r>
        <w:rPr>
          <w:color w:val="000000"/>
          <w:sz w:val="28"/>
          <w:szCs w:val="28"/>
        </w:rPr>
        <w:t>-2. Но при ингибировании прогестерона онапристоном экспрессия обоих ферментов существенно увеличилась,</w:t>
      </w:r>
      <w:r>
        <w:rPr>
          <w:color w:val="000000"/>
          <w:sz w:val="28"/>
          <w:szCs w:val="28"/>
        </w:rPr>
        <w:t xml:space="preserve"> что инициировало преждевременные роды. Одно из объяснений этого процесса основывается на действии прогестерона на воспалительные клетки. Ученые исследовали клеточные инфильтраты беременных крыс при удалении прогестерона мефепристоном и при добавлении липо</w:t>
      </w:r>
      <w:r>
        <w:rPr>
          <w:color w:val="000000"/>
          <w:sz w:val="28"/>
          <w:szCs w:val="28"/>
        </w:rPr>
        <w:t>полисахарида. Результаты показали, что липополисахарид вызывает нейтрофильный ответ, а отсутствие прогестерона приводит к активации моноцитов. Таким образом, эффекты прогестерона также зависят от механизма инициирования воспалительных реакций. В другом исс</w:t>
      </w:r>
      <w:r>
        <w:rPr>
          <w:color w:val="000000"/>
          <w:sz w:val="28"/>
          <w:szCs w:val="28"/>
        </w:rPr>
        <w:t xml:space="preserve">ледовании было показано, что введение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17α</w:t>
      </w:r>
      <w:r>
        <w:rPr>
          <w:color w:val="000000"/>
          <w:sz w:val="28"/>
          <w:szCs w:val="28"/>
        </w:rPr>
        <w:t xml:space="preserve"> - гидроксипрогестерона капроата не влияет уровни цитокинов в тканях, но при стимуляции липополисахаридом или липотейхоевой кислотой, наблюдалось увеличение Ил-6.</w:t>
      </w:r>
    </w:p>
    <w:p w14:paraId="50F8E752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Тот факт, что некоторые эффекты прогестерона оказыва</w:t>
      </w:r>
      <w:r>
        <w:rPr>
          <w:color w:val="000000"/>
          <w:sz w:val="28"/>
          <w:szCs w:val="28"/>
        </w:rPr>
        <w:t xml:space="preserve">ют влияние на воспалительный процесс, позволяет предположить, что прогестерон может изменять сигналы </w:t>
      </w:r>
      <w:r>
        <w:rPr>
          <w:color w:val="000000"/>
          <w:sz w:val="28"/>
          <w:szCs w:val="28"/>
          <w:lang w:val="en-US"/>
        </w:rPr>
        <w:t>TLR</w:t>
      </w:r>
      <w:r>
        <w:rPr>
          <w:color w:val="000000"/>
          <w:sz w:val="28"/>
          <w:szCs w:val="28"/>
        </w:rPr>
        <w:t xml:space="preserve">. Макрофаги, обработанные прогестероном, изменяли ответ на стимулы, поступающие через </w:t>
      </w:r>
      <w:r>
        <w:rPr>
          <w:color w:val="000000"/>
          <w:sz w:val="28"/>
          <w:szCs w:val="28"/>
          <w:lang w:val="en-US"/>
        </w:rPr>
        <w:t>TLR</w:t>
      </w:r>
      <w:r>
        <w:rPr>
          <w:color w:val="000000"/>
          <w:sz w:val="28"/>
          <w:szCs w:val="28"/>
        </w:rPr>
        <w:t xml:space="preserve"> 4 и </w:t>
      </w:r>
      <w:r>
        <w:rPr>
          <w:color w:val="000000"/>
          <w:sz w:val="28"/>
          <w:szCs w:val="28"/>
          <w:lang w:val="en-US"/>
        </w:rPr>
        <w:t>TLR</w:t>
      </w:r>
      <w:r>
        <w:rPr>
          <w:color w:val="000000"/>
          <w:sz w:val="28"/>
          <w:szCs w:val="28"/>
        </w:rPr>
        <w:t xml:space="preserve"> 9 понижением экспрессии Ил-6, </w:t>
      </w:r>
      <w:r>
        <w:rPr>
          <w:color w:val="000000"/>
          <w:sz w:val="28"/>
          <w:szCs w:val="28"/>
          <w:lang w:val="en-US"/>
        </w:rPr>
        <w:t>NO</w:t>
      </w:r>
      <w:r>
        <w:rPr>
          <w:color w:val="000000"/>
          <w:sz w:val="28"/>
          <w:szCs w:val="28"/>
        </w:rPr>
        <w:t>. В липополисахарид-ст</w:t>
      </w:r>
      <w:r>
        <w:rPr>
          <w:color w:val="000000"/>
          <w:sz w:val="28"/>
          <w:szCs w:val="28"/>
        </w:rPr>
        <w:t xml:space="preserve">имулированных макрофагах введение прогестерона понижало экспрессию </w:t>
      </w:r>
      <w:r>
        <w:rPr>
          <w:color w:val="000000"/>
          <w:sz w:val="28"/>
          <w:szCs w:val="28"/>
          <w:lang w:val="en-US"/>
        </w:rPr>
        <w:t>SOCS</w:t>
      </w:r>
      <w:r>
        <w:rPr>
          <w:color w:val="000000"/>
          <w:sz w:val="28"/>
          <w:szCs w:val="28"/>
        </w:rPr>
        <w:t>-1 - это и есть один из механизмов действия прогестерона. Это согласуется с более ранним наблюдением о снижении под действием прогестерона макрофагального оксида азота.</w:t>
      </w:r>
    </w:p>
    <w:p w14:paraId="77CF1D63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Прогестерон взаи</w:t>
      </w:r>
      <w:r>
        <w:rPr>
          <w:color w:val="000000"/>
          <w:sz w:val="28"/>
          <w:szCs w:val="28"/>
        </w:rPr>
        <w:t>модействует с лейкоцитами, которые выделяют прогестерон-индуцированный блок фактор, имеющий иммуномодулирующую функцию.</w:t>
      </w:r>
    </w:p>
    <w:p w14:paraId="5FA74EAE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Предположение о том, что прогестерон влияет на центральную регуляцию иммунного ответа было подтверждено исследованием, в котором было об</w:t>
      </w:r>
      <w:r>
        <w:rPr>
          <w:color w:val="000000"/>
          <w:sz w:val="28"/>
          <w:szCs w:val="28"/>
        </w:rPr>
        <w:t xml:space="preserve">наружено увеличение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-регуляторных клеток (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vertAlign w:val="superscript"/>
        </w:rPr>
        <w:t xml:space="preserve">+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  <w:vertAlign w:val="superscript"/>
        </w:rPr>
        <w:t>+</w:t>
      </w:r>
      <w:r>
        <w:rPr>
          <w:color w:val="000000"/>
          <w:sz w:val="28"/>
          <w:szCs w:val="28"/>
        </w:rPr>
        <w:t xml:space="preserve">) по периферии и в матке в ответ на введение прогестерона мышам. У человека количество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-регуляторных клеток увеличивается в среднем триместре беременности. Эти регуляторные клетки подавляют Ил-2,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TNFα</w:t>
      </w:r>
      <w:r>
        <w:rPr>
          <w:color w:val="000000"/>
          <w:sz w:val="28"/>
          <w:szCs w:val="28"/>
        </w:rPr>
        <w:t xml:space="preserve"> (фактор некроза опухолей 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color w:val="000000"/>
          <w:sz w:val="28"/>
          <w:szCs w:val="28"/>
        </w:rPr>
        <w:t>) и гамма интерферон, а повышают Ил-4 и Ил-10 в иммунокомпетентных клетках</w:t>
      </w:r>
      <w:r>
        <w:rPr>
          <w:noProof/>
          <w:color w:val="000000"/>
          <w:sz w:val="28"/>
          <w:szCs w:val="28"/>
        </w:rPr>
        <w:t xml:space="preserve"> (15).</w:t>
      </w:r>
    </w:p>
    <w:p w14:paraId="308262D2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Эффекты воздействия прогестерона на иммунную систему были отмечены в ряде исследований. Действие прогестерона связано с супрессией Т-клеток, мак</w:t>
      </w:r>
      <w:r>
        <w:rPr>
          <w:color w:val="000000"/>
          <w:sz w:val="28"/>
          <w:szCs w:val="28"/>
        </w:rPr>
        <w:t>рофагов и естественных клеток-киллеров. При нормальной неосложненной беременности наблюдается снижение провоспалительных цитокинов с течением времени и повышение противовоспалительных цитокинов, что свидетельствует об иммунной регуляции в физиологической а</w:t>
      </w:r>
      <w:r>
        <w:rPr>
          <w:color w:val="000000"/>
          <w:sz w:val="28"/>
          <w:szCs w:val="28"/>
        </w:rPr>
        <w:t>даптации при беременности.</w:t>
      </w:r>
    </w:p>
    <w:p w14:paraId="1515E490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нельзя проигнорировать важные процессы, способствующие поддержанию матки в спокойном состоянии и оказывающие воздействие на миометрий, а так же на взаимодействие с воспалительной активностью в децидуальном пространстве меж</w:t>
      </w:r>
      <w:r>
        <w:rPr>
          <w:color w:val="000000"/>
          <w:sz w:val="28"/>
          <w:szCs w:val="28"/>
        </w:rPr>
        <w:t>ду матерью и плодом.</w:t>
      </w:r>
    </w:p>
    <w:p w14:paraId="03EE2CBA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реферате не было полностью описана вся сложность эффектов прогестерона, однако, из вышесказанного понятно, что существует множество механизмов поддержания беременности, в основе которых лежит деятельность прогестерона.</w:t>
      </w:r>
    </w:p>
    <w:p w14:paraId="633688D3" w14:textId="77777777" w:rsidR="00000000" w:rsidRDefault="00257CA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Выводы</w:t>
      </w:r>
    </w:p>
    <w:p w14:paraId="3E2BFBC4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66645F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всего вышесказанного, можно подвести итог. Готовность шейки матки к родам наступает под воздействием разнообразных гормональных изменений. Одним из важнейших соединений, обеспечивающих процесс созревания шейки матки в норме, является прогестерон.</w:t>
      </w:r>
      <w:r>
        <w:rPr>
          <w:color w:val="000000"/>
          <w:sz w:val="28"/>
          <w:szCs w:val="28"/>
        </w:rPr>
        <w:t xml:space="preserve"> В общем виде падение уровня прогестерона 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триместре беременности запускает каскадный процесс, аналогичный каскадному процессу воспалительной реакции с выбросом нейтрофилов и матриксных металлопротеиназ в строму шейки матки, на пике которого происходи</w:t>
      </w:r>
      <w:r>
        <w:rPr>
          <w:color w:val="000000"/>
          <w:sz w:val="28"/>
          <w:szCs w:val="28"/>
        </w:rPr>
        <w:t>т разрушение коллагена, что приводит к преждевременному созреванию шейки матки.</w:t>
      </w:r>
    </w:p>
    <w:p w14:paraId="4B256601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Прогестерон снижает риск возникновения преждевременных родов, благодаря чему получил широкое применение в клинической практике. Младенцы, рожденные получавшими прогестерон женщ</w:t>
      </w:r>
      <w:r>
        <w:rPr>
          <w:color w:val="000000"/>
          <w:sz w:val="28"/>
          <w:szCs w:val="28"/>
        </w:rPr>
        <w:t xml:space="preserve">инами, менее склонны к развитию респираторного дистресс-синдрома - заболевания, часто развивающегося у недоношенных детей. </w:t>
      </w:r>
    </w:p>
    <w:p w14:paraId="74C717DD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EB81E2" w14:textId="77777777" w:rsidR="00000000" w:rsidRDefault="00257CAD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>
        <w:rPr>
          <w:noProof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: частота возникновения преждевременных родов при приеме прогестерона и плацебо (согласно исследованиям Национального Инст</w:t>
      </w:r>
      <w:r>
        <w:rPr>
          <w:color w:val="000000"/>
          <w:sz w:val="28"/>
          <w:szCs w:val="28"/>
        </w:rPr>
        <w:t>итута Здравоохранения США)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2355"/>
        <w:gridCol w:w="2878"/>
      </w:tblGrid>
      <w:tr w:rsidR="00000000" w14:paraId="023E52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73AD" w14:textId="77777777" w:rsidR="00000000" w:rsidRDefault="00257C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родов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6CA4" w14:textId="77777777" w:rsidR="00000000" w:rsidRDefault="00257C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Прогестерон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C3A5" w14:textId="77777777" w:rsidR="00000000" w:rsidRDefault="00257C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Плацебо</w:t>
            </w:r>
          </w:p>
        </w:tc>
      </w:tr>
      <w:tr w:rsidR="00000000" w14:paraId="21E029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367D" w14:textId="77777777" w:rsidR="00000000" w:rsidRDefault="00257C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Роды до 38 недели беременности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338D" w14:textId="77777777" w:rsidR="00000000" w:rsidRDefault="00257C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5.1%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8668" w14:textId="77777777" w:rsidR="00000000" w:rsidRDefault="00257C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10.3%</w:t>
            </w:r>
          </w:p>
        </w:tc>
      </w:tr>
      <w:tr w:rsidR="00000000" w14:paraId="254246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7919" w14:textId="77777777" w:rsidR="00000000" w:rsidRDefault="00257C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Роды до 35 недели беременности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71AD" w14:textId="77777777" w:rsidR="00000000" w:rsidRDefault="00257C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14.5%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B92A" w14:textId="77777777" w:rsidR="00000000" w:rsidRDefault="00257C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23.3%</w:t>
            </w:r>
          </w:p>
        </w:tc>
      </w:tr>
    </w:tbl>
    <w:p w14:paraId="7A9344C3" w14:textId="77777777" w:rsidR="00000000" w:rsidRDefault="00257CA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C1F641" w14:textId="77777777" w:rsidR="00000000" w:rsidRDefault="00257CA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Список литературы</w:t>
      </w:r>
    </w:p>
    <w:p w14:paraId="721120E8" w14:textId="77777777" w:rsidR="00000000" w:rsidRDefault="00257C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2869E2" w14:textId="77777777" w:rsidR="00000000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 Progesterone Interactions with the Cerv</w:t>
      </w:r>
      <w:r>
        <w:rPr>
          <w:noProof/>
          <w:color w:val="000000"/>
          <w:sz w:val="28"/>
          <w:szCs w:val="28"/>
        </w:rPr>
        <w:t xml:space="preserve">ix: Translational Implications for Term and Preterm Birth. </w:t>
      </w:r>
      <w:r>
        <w:rPr>
          <w:b/>
          <w:bCs/>
          <w:noProof/>
          <w:color w:val="000000"/>
          <w:sz w:val="28"/>
          <w:szCs w:val="28"/>
        </w:rPr>
        <w:t>B. Larsen, J. Hwang. 20</w:t>
      </w:r>
      <w:r>
        <w:rPr>
          <w:noProof/>
          <w:color w:val="000000"/>
          <w:sz w:val="28"/>
          <w:szCs w:val="28"/>
        </w:rPr>
        <w:t>11 r., Infectious Diseases in Obsterics and Gynecology.</w:t>
      </w:r>
    </w:p>
    <w:p w14:paraId="2772B17C" w14:textId="77777777" w:rsidR="00000000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</w:t>
      </w:r>
      <w:r>
        <w:rPr>
          <w:b/>
          <w:bCs/>
          <w:noProof/>
          <w:color w:val="000000"/>
          <w:sz w:val="28"/>
          <w:szCs w:val="28"/>
        </w:rPr>
        <w:t xml:space="preserve">Северин, Е.С. </w:t>
      </w:r>
      <w:r>
        <w:rPr>
          <w:noProof/>
          <w:color w:val="000000"/>
          <w:sz w:val="28"/>
          <w:szCs w:val="28"/>
        </w:rPr>
        <w:t>Биохимия. Москва: ГЭОТАР-МЕД, 2004.</w:t>
      </w:r>
    </w:p>
    <w:p w14:paraId="760FA63B" w14:textId="77777777" w:rsidR="00000000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</w:t>
      </w:r>
      <w:r>
        <w:rPr>
          <w:b/>
          <w:bCs/>
          <w:noProof/>
          <w:color w:val="000000"/>
          <w:sz w:val="28"/>
          <w:szCs w:val="28"/>
        </w:rPr>
        <w:t xml:space="preserve">Ткачук, В.А. </w:t>
      </w:r>
      <w:r>
        <w:rPr>
          <w:noProof/>
          <w:color w:val="000000"/>
          <w:sz w:val="28"/>
          <w:szCs w:val="28"/>
        </w:rPr>
        <w:t>Клиническая биохимия. Москва: ГЭОТАР-МЕД, 2008.</w:t>
      </w:r>
    </w:p>
    <w:p w14:paraId="51690A83" w14:textId="77777777" w:rsidR="00000000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.А.</w:t>
      </w:r>
      <w:r>
        <w:rPr>
          <w:noProof/>
          <w:color w:val="000000"/>
          <w:sz w:val="28"/>
          <w:szCs w:val="28"/>
        </w:rPr>
        <w:t xml:space="preserve">Н. </w:t>
      </w:r>
      <w:r>
        <w:rPr>
          <w:b/>
          <w:bCs/>
          <w:noProof/>
          <w:color w:val="000000"/>
          <w:sz w:val="28"/>
          <w:szCs w:val="28"/>
        </w:rPr>
        <w:t xml:space="preserve">Смирнов, О.В. Смирнова. </w:t>
      </w:r>
      <w:r>
        <w:rPr>
          <w:noProof/>
          <w:color w:val="000000"/>
          <w:sz w:val="28"/>
          <w:szCs w:val="28"/>
        </w:rPr>
        <w:t>Физиология эндокринной системы. Москва: БИНОМ, 2008.</w:t>
      </w:r>
    </w:p>
    <w:p w14:paraId="45C51EC7" w14:textId="77777777" w:rsidR="00000000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</w:t>
      </w:r>
      <w:r>
        <w:rPr>
          <w:b/>
          <w:bCs/>
          <w:noProof/>
          <w:color w:val="000000"/>
          <w:sz w:val="28"/>
          <w:szCs w:val="28"/>
        </w:rPr>
        <w:t xml:space="preserve">Быков, В.Л. </w:t>
      </w:r>
      <w:r>
        <w:rPr>
          <w:noProof/>
          <w:color w:val="000000"/>
          <w:sz w:val="28"/>
          <w:szCs w:val="28"/>
        </w:rPr>
        <w:t>Частная гистология человека. Санкт-Петербург: СОТИС, 1999.</w:t>
      </w:r>
    </w:p>
    <w:p w14:paraId="363A944E" w14:textId="77777777" w:rsidR="00000000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Response to Neisseria gonorrhoeae by cervicovaginal epithelial cells occurs in the absence of Toll-li</w:t>
      </w:r>
      <w:r>
        <w:rPr>
          <w:noProof/>
          <w:color w:val="000000"/>
          <w:sz w:val="28"/>
          <w:szCs w:val="28"/>
        </w:rPr>
        <w:t xml:space="preserve">ke receptor 4-mediated signaling. </w:t>
      </w:r>
      <w:r>
        <w:rPr>
          <w:b/>
          <w:bCs/>
          <w:noProof/>
          <w:color w:val="000000"/>
          <w:sz w:val="28"/>
          <w:szCs w:val="28"/>
        </w:rPr>
        <w:t>R. N. Fichorova, A. O. Cronin, E. Lien, D. J. Anderson, R. R. Ingalls.5</w:t>
      </w:r>
      <w:r>
        <w:rPr>
          <w:noProof/>
          <w:color w:val="000000"/>
          <w:sz w:val="28"/>
          <w:szCs w:val="28"/>
        </w:rPr>
        <w:t>, 2002 r., Journal of Immunology, Т.168.</w:t>
      </w:r>
    </w:p>
    <w:p w14:paraId="00585047" w14:textId="77777777" w:rsidR="00000000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Differential expression and regulation of nuclear oligomerization domain proteins NOD1 and NOD2 in human end</w:t>
      </w:r>
      <w:r>
        <w:rPr>
          <w:noProof/>
          <w:color w:val="000000"/>
          <w:sz w:val="28"/>
          <w:szCs w:val="28"/>
        </w:rPr>
        <w:t xml:space="preserve">ometrium: a potential role in innate immune protection and menstruation. </w:t>
      </w:r>
      <w:r>
        <w:rPr>
          <w:b/>
          <w:bCs/>
          <w:noProof/>
          <w:color w:val="000000"/>
          <w:sz w:val="28"/>
          <w:szCs w:val="28"/>
        </w:rPr>
        <w:t>A. E. King, A. W. Horne, S. Hombach-Klonisch, J.I. Mason, and H. O. D. Critchley.5</w:t>
      </w:r>
      <w:r>
        <w:rPr>
          <w:noProof/>
          <w:color w:val="000000"/>
          <w:sz w:val="28"/>
          <w:szCs w:val="28"/>
        </w:rPr>
        <w:t>, 2009 r., Molecular Human Reproduction, Т.15.</w:t>
      </w:r>
    </w:p>
    <w:p w14:paraId="570C6266" w14:textId="77777777" w:rsidR="00000000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NOD protein expression and function in first trimest</w:t>
      </w:r>
      <w:r>
        <w:rPr>
          <w:noProof/>
          <w:color w:val="000000"/>
          <w:sz w:val="28"/>
          <w:szCs w:val="28"/>
        </w:rPr>
        <w:t xml:space="preserve">er trophoblast cells. </w:t>
      </w:r>
      <w:r>
        <w:rPr>
          <w:b/>
          <w:bCs/>
          <w:noProof/>
          <w:color w:val="000000"/>
          <w:sz w:val="28"/>
          <w:szCs w:val="28"/>
        </w:rPr>
        <w:t>M. J. Costello, S. K. Joyce, and V. M. Abrahams.1</w:t>
      </w:r>
      <w:r>
        <w:rPr>
          <w:noProof/>
          <w:color w:val="000000"/>
          <w:sz w:val="28"/>
          <w:szCs w:val="28"/>
        </w:rPr>
        <w:t>, 2007 r., American Journal of Reproductive Immunology, Т.57.</w:t>
      </w:r>
    </w:p>
    <w:p w14:paraId="1127BC26" w14:textId="77777777" w:rsidR="00000000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Toll-like receptor-4-mediated macrophage activation is differentially regulated by progesterone via the glucocorticoid an</w:t>
      </w:r>
      <w:r>
        <w:rPr>
          <w:noProof/>
          <w:color w:val="000000"/>
          <w:sz w:val="28"/>
          <w:szCs w:val="28"/>
        </w:rPr>
        <w:t xml:space="preserve">d progesterone receptors. </w:t>
      </w:r>
      <w:r>
        <w:rPr>
          <w:b/>
          <w:bCs/>
          <w:noProof/>
          <w:color w:val="000000"/>
          <w:sz w:val="28"/>
          <w:szCs w:val="28"/>
        </w:rPr>
        <w:t>L. A. Jones, J. P. Anthony, F. L. Henriquez et al.1</w:t>
      </w:r>
      <w:r>
        <w:rPr>
          <w:noProof/>
          <w:color w:val="000000"/>
          <w:sz w:val="28"/>
          <w:szCs w:val="28"/>
        </w:rPr>
        <w:t>, 2008 r., The Journal of Immunology, Т.125.</w:t>
      </w:r>
    </w:p>
    <w:p w14:paraId="3C69BE8B" w14:textId="77777777" w:rsidR="00000000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Dynamic expression of matrix metalloproteinases 2 and 8 in rat cervix. </w:t>
      </w:r>
      <w:r>
        <w:rPr>
          <w:b/>
          <w:bCs/>
          <w:noProof/>
          <w:color w:val="000000"/>
          <w:sz w:val="28"/>
          <w:szCs w:val="28"/>
        </w:rPr>
        <w:t>C. Y. Yin, Q. X. Mao, and J. H. Luo.1</w:t>
      </w:r>
      <w:r>
        <w:rPr>
          <w:noProof/>
          <w:color w:val="000000"/>
          <w:sz w:val="28"/>
          <w:szCs w:val="28"/>
        </w:rPr>
        <w:t>1, 2009 r., Journal of S</w:t>
      </w:r>
      <w:r>
        <w:rPr>
          <w:noProof/>
          <w:color w:val="000000"/>
          <w:sz w:val="28"/>
          <w:szCs w:val="28"/>
        </w:rPr>
        <w:t>outhern Medical University, Т.29.</w:t>
      </w:r>
    </w:p>
    <w:p w14:paraId="3FBFB1F0" w14:textId="77777777" w:rsidR="00000000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Pro-inflammatory and anti-inflammatory cytokines in human preterm and term cervical ripening. </w:t>
      </w:r>
      <w:r>
        <w:rPr>
          <w:b/>
          <w:bCs/>
          <w:noProof/>
          <w:color w:val="000000"/>
          <w:sz w:val="28"/>
          <w:szCs w:val="28"/>
        </w:rPr>
        <w:t>A. Dubicke, E. Fransson, G. Centini et al.2</w:t>
      </w:r>
      <w:r>
        <w:rPr>
          <w:noProof/>
          <w:color w:val="000000"/>
          <w:sz w:val="28"/>
          <w:szCs w:val="28"/>
        </w:rPr>
        <w:t>, 2010 r., Journal of Reproductive Immunology, Т.84.</w:t>
      </w:r>
    </w:p>
    <w:p w14:paraId="381A1D0E" w14:textId="77777777" w:rsidR="00000000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Lower genital tract inflamma</w:t>
      </w:r>
      <w:r>
        <w:rPr>
          <w:noProof/>
          <w:color w:val="000000"/>
          <w:sz w:val="28"/>
          <w:szCs w:val="28"/>
        </w:rPr>
        <w:t xml:space="preserve">tory milieu and the risk of subsequent preterm birth: an exploratory factor analysis. </w:t>
      </w:r>
      <w:r>
        <w:rPr>
          <w:b/>
          <w:bCs/>
          <w:noProof/>
          <w:color w:val="000000"/>
          <w:sz w:val="28"/>
          <w:szCs w:val="28"/>
        </w:rPr>
        <w:t>H. N. Simhan, L. M. Bodnar, and K. H. Kim.3</w:t>
      </w:r>
      <w:r>
        <w:rPr>
          <w:noProof/>
          <w:color w:val="000000"/>
          <w:sz w:val="28"/>
          <w:szCs w:val="28"/>
        </w:rPr>
        <w:t>, 2011 r., Paediatric and Perinatal Epidemiology, Т.25.</w:t>
      </w:r>
    </w:p>
    <w:p w14:paraId="5CD965E5" w14:textId="77777777" w:rsidR="00000000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Differential patterns of 27 cord blood immune biomarkers across gesta</w:t>
      </w:r>
      <w:r>
        <w:rPr>
          <w:noProof/>
          <w:color w:val="000000"/>
          <w:sz w:val="28"/>
          <w:szCs w:val="28"/>
        </w:rPr>
        <w:t xml:space="preserve">tional age. </w:t>
      </w:r>
      <w:r>
        <w:rPr>
          <w:b/>
          <w:bCs/>
          <w:noProof/>
          <w:color w:val="000000"/>
          <w:sz w:val="28"/>
          <w:szCs w:val="28"/>
        </w:rPr>
        <w:t>N. Matoba, N. Yu, K. Mestan et al.5</w:t>
      </w:r>
      <w:r>
        <w:rPr>
          <w:noProof/>
          <w:color w:val="000000"/>
          <w:sz w:val="28"/>
          <w:szCs w:val="28"/>
        </w:rPr>
        <w:t>, 2009: б. н., Pediatrics, Т.123.</w:t>
      </w:r>
    </w:p>
    <w:p w14:paraId="1B26EACB" w14:textId="77777777" w:rsidR="00000000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Reduced progesterone metabolites in late pregnancy. </w:t>
      </w:r>
      <w:r>
        <w:rPr>
          <w:b/>
          <w:bCs/>
          <w:noProof/>
          <w:color w:val="000000"/>
          <w:sz w:val="28"/>
          <w:szCs w:val="28"/>
        </w:rPr>
        <w:t>M. Hill, A. Parizek, R. Kancheva, and J. E. Jirasek. 20</w:t>
      </w:r>
      <w:r>
        <w:rPr>
          <w:noProof/>
          <w:color w:val="000000"/>
          <w:sz w:val="28"/>
          <w:szCs w:val="28"/>
        </w:rPr>
        <w:t>11 r., Physiological Research.</w:t>
      </w:r>
    </w:p>
    <w:p w14:paraId="3F0A371A" w14:textId="77777777" w:rsidR="00257CAD" w:rsidRDefault="00257CAD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Progesterone increases systemic and local uterine proportions of CD4 +CD25+ Treg cells during midterm pregnancy in mice. </w:t>
      </w:r>
      <w:r>
        <w:rPr>
          <w:b/>
          <w:bCs/>
          <w:noProof/>
          <w:color w:val="000000"/>
          <w:sz w:val="28"/>
          <w:szCs w:val="28"/>
        </w:rPr>
        <w:t>G. Mao, J. Wang, Y. Kang et al.1</w:t>
      </w:r>
      <w:r>
        <w:rPr>
          <w:noProof/>
          <w:color w:val="000000"/>
          <w:sz w:val="28"/>
          <w:szCs w:val="28"/>
        </w:rPr>
        <w:t>1, 2011 r., Endocrinology, Т.151.</w:t>
      </w:r>
    </w:p>
    <w:sectPr w:rsidR="00257C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8F"/>
    <w:rsid w:val="00257CAD"/>
    <w:rsid w:val="006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6C3EA"/>
  <w14:defaultImageDpi w14:val="0"/>
  <w15:docId w15:val="{1D523E8F-CDE4-43E8-B371-A500AA88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5227</Words>
  <Characters>29798</Characters>
  <Application>Microsoft Office Word</Application>
  <DocSecurity>0</DocSecurity>
  <Lines>248</Lines>
  <Paragraphs>69</Paragraphs>
  <ScaleCrop>false</ScaleCrop>
  <Company/>
  <LinksUpToDate>false</LinksUpToDate>
  <CharactersWithSpaces>34956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2025-01-07T20:45:00Z</dcterms:created>
  <dcterms:modified xsi:type="dcterms:W3CDTF">2025-01-07T20:45:00Z</dcterms:modified>
</cp:coreProperties>
</file>