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E93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76CB0A0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64D0A9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Актуальность исследования заключается в том, что уже на рубеже ХХ -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веков во всем мире отчетливо наметилась тенденция к росту числа заболеваний сердечно-сосудистой системы. К сожалению, с каждым годом их становится только больше. В нашей стр</w:t>
      </w:r>
      <w:r>
        <w:rPr>
          <w:sz w:val="28"/>
          <w:szCs w:val="28"/>
        </w:rPr>
        <w:t xml:space="preserve">ане самыми распространенными патологиями признаны нарушения в работе сосудистой системы - атеросклероз и варикозное расширение вен. Варикозное расширение вен (ВРВ) сопровождает человечество с момента его появления. Упоминания об этой болезни можно найти и </w:t>
      </w:r>
      <w:r>
        <w:rPr>
          <w:sz w:val="28"/>
          <w:szCs w:val="28"/>
        </w:rPr>
        <w:t xml:space="preserve">в Ветхом Завете, и у византийских авторов. Её древность подтверждают и раскопки захоронения Mastaba в Египте ( 1595 - 1580 гг. до н. э.), где была найдена мумия с признаками варикозно расширенных вен и леченой венозной трофической язвы голени. Эту болезнь </w:t>
      </w:r>
      <w:r>
        <w:rPr>
          <w:sz w:val="28"/>
          <w:szCs w:val="28"/>
        </w:rPr>
        <w:t>пытались лечить и выдающиеся врачи древности -Гиппократ, Авиценна.</w:t>
      </w:r>
    </w:p>
    <w:p w14:paraId="349CC89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 - свидетельства беспристрастные, они только подтверждают данные медицинской статистики, что в Молдавии и других странах, нарушениями кровотока венозной системы нижних конечностей стра</w:t>
      </w:r>
      <w:r>
        <w:rPr>
          <w:sz w:val="28"/>
          <w:szCs w:val="28"/>
        </w:rPr>
        <w:t>дают более 50% взрослого населения. Далее цифры выглядят более удручающими: заболеванию подвержены люди самого активного возраста - от 30 до 50 лет; а пациентами флебологов становятся в основном женщины (более 65%). Эти цифры свидетельствуют о том, что про</w:t>
      </w:r>
      <w:r>
        <w:rPr>
          <w:sz w:val="28"/>
          <w:szCs w:val="28"/>
        </w:rPr>
        <w:t xml:space="preserve">блема сосудистых заболеваний выходит на международный уровень. </w:t>
      </w:r>
    </w:p>
    <w:p w14:paraId="7DC7C1A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причины могут вызвать ВРВ. В первую очередь физиологические причины: патология мышц, соединительной ткани вен, наследственная предрасположенность и прочее. Также существуют вторичные фа</w:t>
      </w:r>
      <w:r>
        <w:rPr>
          <w:sz w:val="28"/>
          <w:szCs w:val="28"/>
        </w:rPr>
        <w:t>кторы - образ жизни, профессиональная деятельность, привычки и т.д., которые играют немало важную роль.</w:t>
      </w:r>
    </w:p>
    <w:p w14:paraId="735D5FC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физической реабилитации является снижение дистрофических </w:t>
      </w:r>
      <w:r>
        <w:rPr>
          <w:sz w:val="28"/>
          <w:szCs w:val="28"/>
        </w:rPr>
        <w:lastRenderedPageBreak/>
        <w:t>изменений в пораженных конечностях и активизация сердечно-сосудистой деятельности с пом</w:t>
      </w:r>
      <w:r>
        <w:rPr>
          <w:sz w:val="28"/>
          <w:szCs w:val="28"/>
        </w:rPr>
        <w:t>ощью вспомогательных факторов кровообращения. Больные в стадии декомпенсации занимаются физкультурой исключительно лежа. В случае трофической язвы необходимо отказаться от активных упражнений в голеностопном суставе. Продолжительность упражнений составляет</w:t>
      </w:r>
      <w:r>
        <w:rPr>
          <w:sz w:val="28"/>
          <w:szCs w:val="28"/>
        </w:rPr>
        <w:t xml:space="preserve"> не более 20 мин. Для улучшения венозного оттока необходимы дыхательные упражнения и для брюшного пресса. </w:t>
      </w:r>
      <w:r>
        <w:rPr>
          <w:sz w:val="28"/>
          <w:szCs w:val="28"/>
          <w:u w:val="single"/>
        </w:rPr>
        <w:t>Статические упражнения</w:t>
      </w:r>
      <w:r>
        <w:rPr>
          <w:sz w:val="28"/>
          <w:szCs w:val="28"/>
        </w:rPr>
        <w:t xml:space="preserve"> противопоказаны, так как они способствуют застою крови в венах нижних конечностей. Больным с варикозным расширением вен нижних </w:t>
      </w:r>
      <w:r>
        <w:rPr>
          <w:sz w:val="28"/>
          <w:szCs w:val="28"/>
        </w:rPr>
        <w:t>конечностей благотворно занятие плаванием. Вода разгружает ноги, давление ее действует на сосуды положительно, а прохладная температура тонизирует вены и весь организм в целом. Таким больным показана и дозированная ходьба, но при этом обязательно нужно нос</w:t>
      </w:r>
      <w:r>
        <w:rPr>
          <w:sz w:val="28"/>
          <w:szCs w:val="28"/>
        </w:rPr>
        <w:t xml:space="preserve">ить эластичные чулки или бинты. Длительность ходьбы составляет 30-40 мин. Ходьба на лыжах также способствует чередованию напряжения и расслабления мышц, что оказывает благотворное влияние на венозное кровообращение. </w:t>
      </w:r>
      <w:r>
        <w:rPr>
          <w:sz w:val="28"/>
          <w:szCs w:val="28"/>
          <w:u w:val="single"/>
        </w:rPr>
        <w:t xml:space="preserve">Бальнеопроцедуры </w:t>
      </w:r>
      <w:r>
        <w:rPr>
          <w:sz w:val="28"/>
          <w:szCs w:val="28"/>
        </w:rPr>
        <w:t>- углекислые, жемчужные</w:t>
      </w:r>
      <w:r>
        <w:rPr>
          <w:sz w:val="28"/>
          <w:szCs w:val="28"/>
        </w:rPr>
        <w:t xml:space="preserve">, контрастные ванны снижают застойные явления в сосудах нижних конечностей, происходит перераспределение крови. </w:t>
      </w:r>
      <w:r>
        <w:rPr>
          <w:sz w:val="28"/>
          <w:szCs w:val="28"/>
          <w:u w:val="single"/>
        </w:rPr>
        <w:t>Массаж</w:t>
      </w:r>
      <w:r>
        <w:rPr>
          <w:sz w:val="28"/>
          <w:szCs w:val="28"/>
        </w:rPr>
        <w:t xml:space="preserve"> во время физической реабилитации при варикозном расширении вен нижних конечностей проводится в случае отсутствия уплотнений в венах. При </w:t>
      </w:r>
      <w:r>
        <w:rPr>
          <w:sz w:val="28"/>
          <w:szCs w:val="28"/>
        </w:rPr>
        <w:t>возникновении на коже язвы, массажное воздействие применяют на паравертебральные зоны спинномозговых сегментов.</w:t>
      </w:r>
    </w:p>
    <w:p w14:paraId="60318C4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является изучение механизмов влияния физических упражнений на процесс реабилитации, разработка и реализация программы физичес</w:t>
      </w:r>
      <w:r>
        <w:rPr>
          <w:sz w:val="28"/>
          <w:szCs w:val="28"/>
        </w:rPr>
        <w:t>кой реабилитации пациентов с ВРВ.</w:t>
      </w:r>
    </w:p>
    <w:p w14:paraId="67E0227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больные с первой степенью варикоза нижних конечностей, без трофических нарушений. </w:t>
      </w:r>
    </w:p>
    <w:p w14:paraId="1C9612E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процесс реабилитации больных средствами </w:t>
      </w:r>
      <w:r>
        <w:rPr>
          <w:sz w:val="28"/>
          <w:szCs w:val="28"/>
        </w:rPr>
        <w:lastRenderedPageBreak/>
        <w:t>кинетотерапии.</w:t>
      </w:r>
    </w:p>
    <w:p w14:paraId="4461120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мы предполагаем, ч</w:t>
      </w:r>
      <w:r>
        <w:rPr>
          <w:sz w:val="28"/>
          <w:szCs w:val="28"/>
        </w:rPr>
        <w:t>то средства кинетотерапии позволят восстановить и улучшить физическое состояние пациентов с ВРВ, а также предотвратить прогресс и переход заболевания в следующую стадию.</w:t>
      </w:r>
    </w:p>
    <w:p w14:paraId="5AFE2B2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 цели:</w:t>
      </w:r>
    </w:p>
    <w:p w14:paraId="63CB4EDD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Выполнить аналитический обзор литературы по тематике исследования.</w:t>
      </w:r>
    </w:p>
    <w:p w14:paraId="099D553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основные направления и подходы к изучению проблемы реабилитации больных с ВРВ средствами кинетотерапии.</w:t>
      </w:r>
    </w:p>
    <w:p w14:paraId="73DC070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показания и противопоказания к применению средств кинетотерапии;</w:t>
      </w:r>
    </w:p>
    <w:p w14:paraId="5B05CF9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и апробировать программу комплексной физической реаби</w:t>
      </w:r>
      <w:r>
        <w:rPr>
          <w:sz w:val="28"/>
          <w:szCs w:val="28"/>
        </w:rPr>
        <w:t>литации больных с ВРВ;</w:t>
      </w:r>
    </w:p>
    <w:p w14:paraId="08FA857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динамику изменения состояния здоровья пациентов под влиянием реабилитационной программы.</w:t>
      </w:r>
    </w:p>
    <w:p w14:paraId="0DDFE2E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</w:t>
      </w:r>
    </w:p>
    <w:p w14:paraId="610F9CB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Анализ литературы</w:t>
      </w:r>
    </w:p>
    <w:p w14:paraId="2EFCF80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Методы педагогического наблюдения</w:t>
      </w:r>
    </w:p>
    <w:p w14:paraId="39C4A1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Тестирование</w:t>
      </w:r>
    </w:p>
    <w:p w14:paraId="477D2D5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Методы функциональной оценки</w:t>
      </w:r>
    </w:p>
    <w:p w14:paraId="28415B7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Методы кинетотерапии и кинетопрофилактики</w:t>
      </w:r>
    </w:p>
    <w:p w14:paraId="6E5EBD8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Методы статистической обработки данных</w:t>
      </w:r>
    </w:p>
    <w:p w14:paraId="439A6B1E" w14:textId="77777777" w:rsidR="00000000" w:rsidRDefault="00DF776A">
      <w:pPr>
        <w:keepNext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160C2DDA" w14:textId="77777777" w:rsidR="00000000" w:rsidRDefault="00DF776A">
      <w:pPr>
        <w:keepNext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 xml:space="preserve">Глава </w:t>
      </w:r>
      <w:r>
        <w:rPr>
          <w:kern w:val="36"/>
          <w:sz w:val="28"/>
          <w:szCs w:val="28"/>
          <w:lang w:val="en-US"/>
        </w:rPr>
        <w:t>I</w:t>
      </w:r>
      <w:r>
        <w:rPr>
          <w:kern w:val="36"/>
          <w:sz w:val="28"/>
          <w:szCs w:val="28"/>
        </w:rPr>
        <w:t>. Теоретические аспекты применения кинетотерапии при варикозном расширении вен</w:t>
      </w:r>
    </w:p>
    <w:p w14:paraId="6C47B067" w14:textId="77777777" w:rsidR="00000000" w:rsidRDefault="00DF776A">
      <w:pPr>
        <w:keepNext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15473FB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Этиопатогенез варикозного расширения вен</w:t>
      </w:r>
    </w:p>
    <w:p w14:paraId="69639F99" w14:textId="77777777" w:rsidR="00000000" w:rsidRDefault="00DF776A">
      <w:pPr>
        <w:keepNext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DEEAE2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 - дегенера</w:t>
      </w:r>
      <w:r>
        <w:rPr>
          <w:sz w:val="28"/>
          <w:szCs w:val="28"/>
        </w:rPr>
        <w:t xml:space="preserve">тивный процесс, приводящий к склеротическим изменениям стенок вен, недостаточности их клапанов, вены удлиняются, становятся извилистыми, в них образуются мешковидные выпячивания. </w:t>
      </w:r>
      <w:r>
        <w:rPr>
          <w:sz w:val="28"/>
          <w:szCs w:val="28"/>
          <w:u w:val="single"/>
        </w:rPr>
        <w:t>Варикозному расширению вен нижних конечностей</w:t>
      </w:r>
      <w:r>
        <w:rPr>
          <w:sz w:val="28"/>
          <w:szCs w:val="28"/>
        </w:rPr>
        <w:t xml:space="preserve"> - часто встречающемуся заболева</w:t>
      </w:r>
      <w:r>
        <w:rPr>
          <w:sz w:val="28"/>
          <w:szCs w:val="28"/>
        </w:rPr>
        <w:t>нию и вызывающему тяжелые осложнения, посвящено значительное количество работ. Однако ввиду медленного развития этого заболевания и трудности изучения вопросы этиологии и патогенеза до сих пор не нашли своего решения. Для объяснения причин и особенностей р</w:t>
      </w:r>
      <w:r>
        <w:rPr>
          <w:sz w:val="28"/>
          <w:szCs w:val="28"/>
        </w:rPr>
        <w:t>азвития данного заболевания, начиная с давних времен, предложено много теорий. Согласно некоторым из этих теорий, за основу развития варикозного расширения вен принимается слабость (врожденного или приобретенного характера) мышечных и эластических элементо</w:t>
      </w:r>
      <w:r>
        <w:rPr>
          <w:sz w:val="28"/>
          <w:szCs w:val="28"/>
        </w:rPr>
        <w:t>в сосудистой стенки [Н.А. Вельяминов, В.Н. Томашевский, Г.А. Валяшко и др., журнал “Хирургия” 1953]. Согласно другим, - возникновение заболевания объясняется длительным механическим затруднением оттока венозной крови из нижних конечностей [Е.К. Истомин, И.</w:t>
      </w:r>
      <w:r>
        <w:rPr>
          <w:sz w:val="28"/>
          <w:szCs w:val="28"/>
        </w:rPr>
        <w:t>А. Костромов и др.]. Наконец, существуют теории, согласно которым причиной расширения вен считается первичная или вторичная недостаточность клапанов вен нижних конечностей [А.А. Троянов, С.И. Спасокукоцкий и др.]. Нетрудно видеть, что в этих теориях основн</w:t>
      </w:r>
      <w:r>
        <w:rPr>
          <w:sz w:val="28"/>
          <w:szCs w:val="28"/>
        </w:rPr>
        <w:t>ая причина заболевания сводится к местным факторам, ограничивая сферу действия их на мышечные и эластические элементы венозной стенки, клапанного аппарата вен, или считая причиной стаз венозной крови и повышение давления ее. Попыткой к более широкому объяс</w:t>
      </w:r>
      <w:r>
        <w:rPr>
          <w:sz w:val="28"/>
          <w:szCs w:val="28"/>
        </w:rPr>
        <w:t xml:space="preserve">нению варикозного расширения вен как общего </w:t>
      </w:r>
      <w:r>
        <w:rPr>
          <w:sz w:val="28"/>
          <w:szCs w:val="28"/>
        </w:rPr>
        <w:lastRenderedPageBreak/>
        <w:t>заболевания явились теории универсального флебосклероза [Н.А. Вельяминов], гормонально-эндокринных расстройств, проявления сосудистых разрастаний [В.А. Оппель], универсальной флебэктазии [М.А. Мир-Касимов], униве</w:t>
      </w:r>
      <w:r>
        <w:rPr>
          <w:sz w:val="28"/>
          <w:szCs w:val="28"/>
        </w:rPr>
        <w:t>рсальной миопатии [Д.Г. Мамамтавришвили] и т.д.</w:t>
      </w:r>
    </w:p>
    <w:p w14:paraId="389C453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приводящие к ВРВ.</w:t>
      </w:r>
    </w:p>
    <w:p w14:paraId="5E18458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ВРВ может быть вызвано многими факторами, но основными из них являются:</w:t>
      </w:r>
    </w:p>
    <w:p w14:paraId="642FC06D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Наследственная предрасположенность. Этот фактор представляет собой врожденную слабость со</w:t>
      </w:r>
      <w:r>
        <w:rPr>
          <w:sz w:val="28"/>
          <w:szCs w:val="28"/>
        </w:rPr>
        <w:t>судистых клапанов, обусловленную дефектом соединительно-тканных структур, их отсутствие или недоразвитие. Обычно это передается от матери к дочери.</w:t>
      </w:r>
    </w:p>
    <w:p w14:paraId="16F60FE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Беременность, роды. Во время беременности, развивающий плод постепенно сдавливает вены брюшной полости, ч</w:t>
      </w:r>
      <w:r>
        <w:rPr>
          <w:sz w:val="28"/>
          <w:szCs w:val="28"/>
        </w:rPr>
        <w:t xml:space="preserve">то вызывает нарушение кровотока и повышение давления в венах ног, а изменения, происхожящие на гормональном уровне, вызывают снижение тонуса венозных сосудов. Во время родов резко возрастает внутрибрюшное давление, вены увеличиваются, а это в свою очередь </w:t>
      </w:r>
      <w:r>
        <w:rPr>
          <w:sz w:val="28"/>
          <w:szCs w:val="28"/>
        </w:rPr>
        <w:t xml:space="preserve">увеличивает нагрузку на венозный аппарат. Таким образом, ВРВ чаще встречается у женщин. </w:t>
      </w:r>
    </w:p>
    <w:p w14:paraId="78CC155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Затруднение оттока крови из нижних конечностей происходит вследствие длительного пребывания на ногах. Зачастую это касается представителей таких профессий, как: учит</w:t>
      </w:r>
      <w:r>
        <w:rPr>
          <w:sz w:val="28"/>
          <w:szCs w:val="28"/>
        </w:rPr>
        <w:t xml:space="preserve">еля, продавцы, хирурги, официанты и т.д. Сдавливание вен возникает и при длительной статической нагрузке, когда мышцы надолго расслабляются. К ним относятся бухгалтеры, водители, офисные работники, программисты и т.д . </w:t>
      </w:r>
    </w:p>
    <w:p w14:paraId="485C567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Чрезмерная нагрузка. Напряжение мы</w:t>
      </w:r>
      <w:r>
        <w:rPr>
          <w:sz w:val="28"/>
          <w:szCs w:val="28"/>
        </w:rPr>
        <w:t>шц брюшного пресса увеличивает давление в венах, что, естественно, вызывает их расширение, поэтому деятельность, связанная с подъемом тяжестей, тоже попадает в группу риска развития ВРВ ( грузчики, строители, тяжелоатлеты и т.д )</w:t>
      </w:r>
    </w:p>
    <w:p w14:paraId="196E10B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Гормональная перестройка</w:t>
      </w:r>
      <w:r>
        <w:rPr>
          <w:sz w:val="28"/>
          <w:szCs w:val="28"/>
        </w:rPr>
        <w:t>. Одной из причин возникновения ВРВ является снижение тонуса венозной стенки под действием гормональной перестройки в организме (период полового созревания, беременность, климакс), но также, развитие болезни возможно вследствие приема гормональных контраце</w:t>
      </w:r>
      <w:r>
        <w:rPr>
          <w:sz w:val="28"/>
          <w:szCs w:val="28"/>
        </w:rPr>
        <w:t>птивов, содержащих женские половые гормоны.</w:t>
      </w:r>
    </w:p>
    <w:p w14:paraId="2E84DFA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Вторичные факторы: ожирение, запоры, ношение тесной одежды и обуви и прочее. </w:t>
      </w:r>
    </w:p>
    <w:p w14:paraId="3A84DDF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развития ВРВ.</w:t>
      </w:r>
    </w:p>
    <w:p w14:paraId="16440D79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роль в патогенезе варикозной болезни принадлежит нарушению функции так называемой "мышечно-венозной</w:t>
      </w:r>
      <w:r>
        <w:rPr>
          <w:sz w:val="28"/>
          <w:szCs w:val="28"/>
        </w:rPr>
        <w:t xml:space="preserve"> помпы" (или "мышечного насоса", или "периферического сердца", или "венозного сердца"). Механизм действия "мышечно-венозной помпы" весьма сложен и обусловлен сокращением мышц конечностей не только в процессе мышечной деятельности, но и в состоянии относите</w:t>
      </w:r>
      <w:r>
        <w:rPr>
          <w:sz w:val="28"/>
          <w:szCs w:val="28"/>
        </w:rPr>
        <w:t>льного мышечного покоя. Так, сокращение каждой мышцы одновременно воздействует на центральное кровообращение и на все звенья интрамурального оттока (венулы, межпучковые сосуды), усиливает сократительную (насосную) функцию сердца. Замедленный отток крови сн</w:t>
      </w:r>
      <w:r>
        <w:rPr>
          <w:sz w:val="28"/>
          <w:szCs w:val="28"/>
        </w:rPr>
        <w:t>изу (при снижении функции мышечного насоса) вызывает се дефицит не только в сердце, но и в головном мозге, других органах и тканях - нарушается общая гемодинамика организма со всеми вытекающими отсюда последствиями.</w:t>
      </w:r>
    </w:p>
    <w:p w14:paraId="4BC58C09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прогрессировании патологического сос</w:t>
      </w:r>
      <w:r>
        <w:rPr>
          <w:sz w:val="28"/>
          <w:szCs w:val="28"/>
        </w:rPr>
        <w:t>тояния стенка вены и клапаны деформируются, фиброзное кольцо вокруг клапана растягивается и замыкательная функция клапана нарушается. Кровь просачивается между створками клапана (особенно в положении стоя) вниз, до следующего клапана, но уже с повышенным д</w:t>
      </w:r>
      <w:r>
        <w:rPr>
          <w:sz w:val="28"/>
          <w:szCs w:val="28"/>
        </w:rPr>
        <w:t>авлением и скапливается в дистальных отделах нижних конечностей (чаще в голени). Вены расширяются, набухают; образуются узлы, трофические язвы, замедляется венозный отток. В процессе развития болезни нервные волокна венозных сосудов подвергаются распаду (о</w:t>
      </w:r>
      <w:r>
        <w:rPr>
          <w:sz w:val="28"/>
          <w:szCs w:val="28"/>
        </w:rPr>
        <w:t xml:space="preserve">собенно при </w:t>
      </w:r>
      <w:r>
        <w:rPr>
          <w:sz w:val="28"/>
          <w:szCs w:val="28"/>
        </w:rPr>
        <w:lastRenderedPageBreak/>
        <w:t>наличии инфекции и интоксикации), что приводит к усугублению дистрофических изменений в мышечных элементах сосудистой стенки. Со временем гиперпластические процессы сменяются атрофически-склеротическими. Интима венозных сосудов значительно утол</w:t>
      </w:r>
      <w:r>
        <w:rPr>
          <w:sz w:val="28"/>
          <w:szCs w:val="28"/>
        </w:rPr>
        <w:t>щается за счет увеличения соединительной ткани. Клапаны подвергаются склерозу и атрофии, превращаясь в едва заметные валикообразные утолщения интимы. Болезнь переходит в фазу декомпенсации.</w:t>
      </w:r>
    </w:p>
    <w:p w14:paraId="749A0E22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многочисленных трофических нарушений (пигментация, атрофия к</w:t>
      </w:r>
      <w:r>
        <w:rPr>
          <w:sz w:val="28"/>
          <w:szCs w:val="28"/>
        </w:rPr>
        <w:t>ожи, экзема, язвы) язвы являются наиболее тяжелыми. Их развитие связано со сложным комплексом патоморфологических и функциональных изменений в венах, артериях, микроциркуляторном русле, в лимфатической и нервной системах, в тканях пораженной конечности. Ка</w:t>
      </w:r>
      <w:r>
        <w:rPr>
          <w:sz w:val="28"/>
          <w:szCs w:val="28"/>
        </w:rPr>
        <w:t>к осложнение трофических язв в 0,5 % случаев развивается рак.</w:t>
      </w:r>
    </w:p>
    <w:p w14:paraId="551D188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Пусковым механизмом в развитии варикозной болезни считается нарушение нормальной работы венозных клапанов с возникновением обратного тока (рефлюкса) крови. На клеточном уровне это связано с нару</w:t>
      </w:r>
      <w:r>
        <w:rPr>
          <w:sz w:val="28"/>
          <w:szCs w:val="28"/>
        </w:rPr>
        <w:t>шением физиологического равновесия между мышечными клетками, коллагеном и эластичными волокнами венозной стенки. На начальном этапе, при наличии генетических факторов риска и провоцирующих обстоятельств (например, длительное нахождение в положении стоя) во</w:t>
      </w:r>
      <w:r>
        <w:rPr>
          <w:sz w:val="28"/>
          <w:szCs w:val="28"/>
        </w:rPr>
        <w:t>зникает замедление тока венозной крови. При этом изменяется так называемый shear-stress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параметр, представляющий собой совокупность показателей движения крови по сосуду, на который реагирует эндотелий. Эндотелиальные клетки реагируют на эти изменения и за</w:t>
      </w:r>
      <w:r>
        <w:rPr>
          <w:sz w:val="28"/>
          <w:szCs w:val="28"/>
        </w:rPr>
        <w:t>пускают механизм, известный под названием «лейкоцитарный роллинг». В силу ещё недостаточно изученных взаимодействий к эндотелию устремляются лейкоциты и «катаются» по его поверхности. Если провоцирующий фактор действует длительное время, то лейкоциты прочн</w:t>
      </w:r>
      <w:r>
        <w:rPr>
          <w:sz w:val="28"/>
          <w:szCs w:val="28"/>
        </w:rPr>
        <w:t xml:space="preserve">о фиксируются к эндотелиальным клеткам, активируя тем самым процесс </w:t>
      </w:r>
      <w:r>
        <w:rPr>
          <w:sz w:val="28"/>
          <w:szCs w:val="28"/>
        </w:rPr>
        <w:lastRenderedPageBreak/>
        <w:t>воспаления. Этот процесс воспаления распространяется по венозному руслу нижних конечностей, вызывая и сочетаясь с дисфункцией эндотелиальных клеток, а затем и поражением венозной стенки на</w:t>
      </w:r>
      <w:r>
        <w:rPr>
          <w:sz w:val="28"/>
          <w:szCs w:val="28"/>
        </w:rPr>
        <w:t xml:space="preserve"> всю толщину. Особенно быстро этот процесс протекает в венозных клапанах, которые подвержены постоянным механическим нагрузкам. Как правило, первыми поражаются клапаны, подверженные максимальной механической нагрузке. В этом случае патологический сброс кро</w:t>
      </w:r>
      <w:r>
        <w:rPr>
          <w:sz w:val="28"/>
          <w:szCs w:val="28"/>
        </w:rPr>
        <w:t xml:space="preserve">ви происходит через устье большой и малой подкожных вен, иногда - через крупные перфорантные вены. Избыточный объем крови, возникающий в поверхностных венах, постепенно приводит к перерастяжению венозной стенки. Нарастает общий объем крови, содержащийся в </w:t>
      </w:r>
      <w:r>
        <w:rPr>
          <w:sz w:val="28"/>
          <w:szCs w:val="28"/>
        </w:rPr>
        <w:t>поверхностном венозном русле нижних конечностей. Этот возросший объём крови продолжает дренироваться в глубокую систему через перфорантные вены, перерастягивает их. В результате в перфорантных венах возникает дилатация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клапанная недостаточность. Теперь </w:t>
      </w:r>
      <w:r>
        <w:rPr>
          <w:sz w:val="28"/>
          <w:szCs w:val="28"/>
        </w:rPr>
        <w:t>во время работы мышечной венозной помпы часть крови сбрасывается через несостоятельные перфорантные вены в подкожную сеть. Появляется так называемый «горизонтальный» рефлюкс. Это приводит к снижению фракции выброса при «систоле» мышечной венозной помпы и п</w:t>
      </w:r>
      <w:r>
        <w:rPr>
          <w:sz w:val="28"/>
          <w:szCs w:val="28"/>
        </w:rPr>
        <w:t>оявлению дополнительного объёма в поверхностном русле. С этого момента работа мышечной венозной помпы утрачивает свою эффективность. Возникает динамическая венозная гипертензия - при ходьбе давление в венозной системе перестает снижаться до цифр, необходим</w:t>
      </w:r>
      <w:r>
        <w:rPr>
          <w:sz w:val="28"/>
          <w:szCs w:val="28"/>
        </w:rPr>
        <w:t>ых для обеспечения нормальной перфузии крови через ткани. Возникает хроническая венозная недостаточность. Вначале появляются отёки, затем вместе с жидкостью в подкожную клетчатку проникают форменные элементы крови (эритроциты, лейкоциты). Возникает липодер</w:t>
      </w:r>
      <w:r>
        <w:rPr>
          <w:sz w:val="28"/>
          <w:szCs w:val="28"/>
        </w:rPr>
        <w:t>матосклероз и гиперпигментация. При дальнейшем сохранении и углубления нарушений микроциркуляции и стаза крови происходит гибель клеток кожи и возникает трофическая язва.</w:t>
      </w:r>
    </w:p>
    <w:p w14:paraId="5842B55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234346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Клиническая картина ВРВ и современная классификация</w:t>
      </w:r>
    </w:p>
    <w:p w14:paraId="77CA62A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2A376C5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признаком варикозной</w:t>
      </w:r>
      <w:r>
        <w:rPr>
          <w:sz w:val="28"/>
          <w:szCs w:val="28"/>
        </w:rPr>
        <w:t xml:space="preserve"> болезни является расширение подкожных вен, из-за которого болезнь и получила своё название. Варикозное расширение вен, как правило, появляется в молодом возрасте, у женщин - во время или после беременности. В начальных стадиях заболевания появляются немно</w:t>
      </w:r>
      <w:r>
        <w:rPr>
          <w:sz w:val="28"/>
          <w:szCs w:val="28"/>
        </w:rPr>
        <w:t>гочисленные и весьма неспецифичные симптомы. Больных беспокоят чувство тяжести и повышенной утомляемости в ногах, растирание, жжение и иногда ночные судороги в икроножных мышцах. Одним из частых симптомов, появляющихся уже в самом начале заболевания, бываю</w:t>
      </w:r>
      <w:r>
        <w:rPr>
          <w:sz w:val="28"/>
          <w:szCs w:val="28"/>
        </w:rPr>
        <w:t>т преходящие отеки и боль по ходу вен(зачастую ещё не расширенных). При варикозе ног отмечается небольшая отечность мягких тканей, обычно в области стоп, лодыжек и нижней части голеней. Весь этот симптомокомплекс настолько отличается от пациента к пациенту</w:t>
      </w:r>
      <w:r>
        <w:rPr>
          <w:sz w:val="28"/>
          <w:szCs w:val="28"/>
        </w:rPr>
        <w:t xml:space="preserve">, что практически единственным удачным его названием следует признать «синдром тяжелых ног». Не обязательно наличие данного синдрома предрасполагает к последующей варикозной трансформации вен. Однако большинство больных с варикозным расширением вен нижних </w:t>
      </w:r>
      <w:r>
        <w:rPr>
          <w:sz w:val="28"/>
          <w:szCs w:val="28"/>
        </w:rPr>
        <w:t>конечностей в начале заболевания отмечали какие-либо из перечисленных симптомов. Все эти симптомы обычно более выражены в вечернее время, после работы, либо при длительном стоянии, особенно в жаркую погоду.</w:t>
      </w:r>
    </w:p>
    <w:p w14:paraId="2B44577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развивается медленно - годами, а поро</w:t>
      </w:r>
      <w:r>
        <w:rPr>
          <w:sz w:val="28"/>
          <w:szCs w:val="28"/>
        </w:rPr>
        <w:t>й и десятилетиями. В дальнейшем к перечисленным субъективным симптомам присоединяются регулярно возникающие к вечеру и исчезающие к утру отеки. Сначала отеки наблюдаются в области лодыжек и тыла стопы, а затем распространяются на голень. При появлении таки</w:t>
      </w:r>
      <w:r>
        <w:rPr>
          <w:sz w:val="28"/>
          <w:szCs w:val="28"/>
        </w:rPr>
        <w:t xml:space="preserve">х отеков следует говорить о развившейся хронической венозной недостаточности. Цвет кожи приобретает синюшный оттенок. Если пациенты на этой стадии не получают необходимого лечения, у </w:t>
      </w:r>
      <w:r>
        <w:rPr>
          <w:sz w:val="28"/>
          <w:szCs w:val="28"/>
        </w:rPr>
        <w:lastRenderedPageBreak/>
        <w:t>определенной их части возникает гиперпигментация кожи голеней и липодерма</w:t>
      </w:r>
      <w:r>
        <w:rPr>
          <w:sz w:val="28"/>
          <w:szCs w:val="28"/>
        </w:rPr>
        <w:t>тосклероз. В более запущенных случаях возникают трофические язвы.</w:t>
      </w:r>
    </w:p>
    <w:p w14:paraId="77DD495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 - заболевание, развивающееся медленно и постепенно.</w:t>
      </w:r>
    </w:p>
    <w:p w14:paraId="7F53CD9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первой, начальной, стадии, которая называется стадией косметических нарушений, появляется тяжесть в ногах. В</w:t>
      </w:r>
      <w:r>
        <w:rPr>
          <w:sz w:val="28"/>
          <w:szCs w:val="28"/>
        </w:rPr>
        <w:t xml:space="preserve"> этот момент застой крови не наблюдается. Впоследствии, если не принять профилактических мер, заболевание начинает прогрессировать и переходит в другую стадию.</w:t>
      </w:r>
    </w:p>
    <w:p w14:paraId="4D03409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второй стадии поражаются подкожные вены. Именно в этот момент на поверхности кожи появл</w:t>
      </w:r>
      <w:r>
        <w:rPr>
          <w:sz w:val="28"/>
          <w:szCs w:val="28"/>
        </w:rPr>
        <w:t>яются так называемые сосудистые звездочки, представляющие собой узелки сине-бордового оттенка. Основной симптом сопровождают судороги по ночам, чаще всего распространяющиеся на икроножные мышцы, ломкость ногтей на ногах, их утолщение или истончение. На это</w:t>
      </w:r>
      <w:r>
        <w:rPr>
          <w:sz w:val="28"/>
          <w:szCs w:val="28"/>
        </w:rPr>
        <w:t>м этапе вены уже хорошо видны через кожу, они набухают и расширяются, и больной ощущает тепло и зуд. Часто на поверхности кожи появляются пятна бурого цвета, которые впоследствии могут привести к развитию дерматитов.</w:t>
      </w:r>
    </w:p>
    <w:p w14:paraId="10D100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стадии прогрессирования забо</w:t>
      </w:r>
      <w:r>
        <w:rPr>
          <w:sz w:val="28"/>
          <w:szCs w:val="28"/>
        </w:rPr>
        <w:t>левания вены уже отчетливо видны. Нередко развивается тромбофлебит, а расширение вен сопровождается болью. В случае отсутствия своевременного лечения тромб может продвинуться вверх и попасть в крупные сосуды. В этот момент часто возникают такие осложнения,</w:t>
      </w:r>
      <w:r>
        <w:rPr>
          <w:sz w:val="28"/>
          <w:szCs w:val="28"/>
        </w:rPr>
        <w:t xml:space="preserve"> как разрыв варикозных узлов, кровотечение и появление язв.</w:t>
      </w:r>
    </w:p>
    <w:p w14:paraId="3D15915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последней стадии развития варикозного расширения вен на ногах больного появляются сильные долго не проходящие отеки (на коже можно заметить следы от носков и колготок). Развитие заболевания про</w:t>
      </w:r>
      <w:r>
        <w:rPr>
          <w:sz w:val="28"/>
          <w:szCs w:val="28"/>
        </w:rPr>
        <w:t>исходит в разные сроки, что зависит от индивидуальных особенностей организма больного и общего состояния его здоровья</w:t>
      </w:r>
    </w:p>
    <w:p w14:paraId="7F74E80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современной классификации заболеваний вен нижних конечностей приведен в приложении. </w:t>
      </w:r>
    </w:p>
    <w:p w14:paraId="42F559D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Симптоматика.</w:t>
      </w:r>
    </w:p>
    <w:p w14:paraId="5983465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признаком варикозной б</w:t>
      </w:r>
      <w:r>
        <w:rPr>
          <w:sz w:val="28"/>
          <w:szCs w:val="28"/>
        </w:rPr>
        <w:t>олезни является расширение подкожных вен, из-за которого болезнь и получила своё название. Варикозное расширение вен, как правило, появляется в молодом возрасте, у женщин- во время или после беременности. В начальных стадиях заболевания появляются немногоч</w:t>
      </w:r>
      <w:r>
        <w:rPr>
          <w:sz w:val="28"/>
          <w:szCs w:val="28"/>
        </w:rPr>
        <w:t>исленные и весьма неспецифичные симптомы. Больных беспокоят чувство тяжести и повышенной утомляемости в ногах, распирание, жжение и иногда ночные судороги в икроножных мышцах. Одним из частых симптомов, появляющихся уже в самом начале заболевания, бывают п</w:t>
      </w:r>
      <w:r>
        <w:rPr>
          <w:sz w:val="28"/>
          <w:szCs w:val="28"/>
        </w:rPr>
        <w:t>реходящие отеки и боль по ходу вен(зачастую ещё не расширенных). При варикозе ног отмечается небольшая отечность мягких тканей, обычно в области стоп, лодыжек и нижней части голеней. Весь этот симптомокомплекс настолько отличается от пациента к пациенту, ч</w:t>
      </w:r>
      <w:r>
        <w:rPr>
          <w:sz w:val="28"/>
          <w:szCs w:val="28"/>
        </w:rPr>
        <w:t>то практически единственным удачным его названием следует признать «синдром тяжелых ног». Не обязательно наличие данного синдрома предрасполагает к последующей варикозной трансформации вен. Однако большинство больных с варикозным расширением вен нижних кон</w:t>
      </w:r>
      <w:r>
        <w:rPr>
          <w:sz w:val="28"/>
          <w:szCs w:val="28"/>
        </w:rPr>
        <w:t>ечностей в начале заболевания отмечали какие-либо из перечисленных симптомов. Все эти симптомы обычно более выражены в вечернее время, после работы, либо при длительном стоянии, особенно в жаркую погоду.</w:t>
      </w:r>
    </w:p>
    <w:p w14:paraId="1C2D95C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международной клинической практике используют клас</w:t>
      </w:r>
      <w:r>
        <w:rPr>
          <w:sz w:val="28"/>
          <w:szCs w:val="28"/>
        </w:rPr>
        <w:t xml:space="preserve">сификацию </w:t>
      </w:r>
      <w:r>
        <w:rPr>
          <w:sz w:val="28"/>
          <w:szCs w:val="28"/>
          <w:lang w:val="en-US"/>
        </w:rPr>
        <w:t>CEAP</w:t>
      </w:r>
      <w:r>
        <w:rPr>
          <w:sz w:val="28"/>
          <w:szCs w:val="28"/>
        </w:rPr>
        <w:t xml:space="preserve"> ( </w:t>
      </w:r>
      <w:r>
        <w:rPr>
          <w:sz w:val="28"/>
          <w:szCs w:val="28"/>
          <w:lang w:val="en-US"/>
        </w:rPr>
        <w:t>Clinic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Etiologiy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Anatomy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Pathophysiologiy</w:t>
      </w:r>
      <w:r>
        <w:rPr>
          <w:sz w:val="28"/>
          <w:szCs w:val="28"/>
        </w:rPr>
        <w:t xml:space="preserve"> - клиника, этиология, анатомия, физиология), разработанную в 1995 году. По ней определяют тяжесть заболевания, на основании анализа его клинических проявлений, локализации патологического процес</w:t>
      </w:r>
      <w:r>
        <w:rPr>
          <w:sz w:val="28"/>
          <w:szCs w:val="28"/>
        </w:rPr>
        <w:t xml:space="preserve">са и степени нарушения физической активности больного. Эта классификация отражает степень нарушения венозного оттока при варикозной болезни. [ Реабилитация при заболеваниях ССС под редакцией </w:t>
      </w:r>
      <w:r>
        <w:rPr>
          <w:sz w:val="28"/>
          <w:szCs w:val="28"/>
        </w:rPr>
        <w:lastRenderedPageBreak/>
        <w:t>проф. И.Н. Макаровой. 2010</w:t>
      </w:r>
      <w:r>
        <w:rPr>
          <w:sz w:val="28"/>
          <w:szCs w:val="28"/>
          <w:lang w:val="en-US"/>
        </w:rPr>
        <w:t xml:space="preserve"> ] </w:t>
      </w:r>
    </w:p>
    <w:p w14:paraId="1BD6B80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5F814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Основы лечения ВРВ</w:t>
      </w:r>
    </w:p>
    <w:p w14:paraId="45EF16E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04E3F7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ва</w:t>
      </w:r>
      <w:r>
        <w:rPr>
          <w:sz w:val="28"/>
          <w:szCs w:val="28"/>
        </w:rPr>
        <w:t>рикозно расширенных вен комплексное, так как такой подход гарантирует достижение наилучших результатов. В настоящее время существуют десятки, а то и сотни методик лечения и профилактики. Ведущие специалисты Германии, Израиля, США, России совершенствуют тех</w:t>
      </w:r>
      <w:r>
        <w:rPr>
          <w:sz w:val="28"/>
          <w:szCs w:val="28"/>
        </w:rPr>
        <w:t>ники и программы реабилитации, что дает возможность утверждать, что в наше время ВРВ, это не “пожизненный приговор”, а беда, с которой люди могут и должны бороться. Методом проб и ошибок к 1910 году были определены первые принципы лечения варикозного расши</w:t>
      </w:r>
      <w:r>
        <w:rPr>
          <w:sz w:val="28"/>
          <w:szCs w:val="28"/>
        </w:rPr>
        <w:t>рения хирургическим путем. С течением времени появлялись новые технические возможности. Начальной ступенькой к миниинвазивности можно считать использование металлического зонда для внутрисосудистого воздействия. Настоящим прорывом стало применение и внедре</w:t>
      </w:r>
      <w:r>
        <w:rPr>
          <w:sz w:val="28"/>
          <w:szCs w:val="28"/>
        </w:rPr>
        <w:t xml:space="preserve">ние рентгенологических методов диагностики, а затем и ультразвукового ангиосканирования и допплерографии. Врачи получили возможность оценить анатомию и функционирование венозной системы у конкретного пациента. И уже в 1998-1999 годах были проведены первые </w:t>
      </w:r>
      <w:r>
        <w:rPr>
          <w:sz w:val="28"/>
          <w:szCs w:val="28"/>
        </w:rPr>
        <w:t xml:space="preserve">клинические испытания с применением диодного лазера для внутрисосудистого воздействия. </w:t>
      </w:r>
    </w:p>
    <w:p w14:paraId="54E462E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на сегодняшний день врачи флебологи могут предложить своим пациентам эффективные и современные методики лечения варикозного расширения вен. Мнение, что т</w:t>
      </w:r>
      <w:r>
        <w:rPr>
          <w:sz w:val="28"/>
          <w:szCs w:val="28"/>
        </w:rPr>
        <w:t>олько оперативное вмешательство может справиться с проблемой, безнадежно устарело. Конечно, успех того или иного способа, как и показания к его применению, во многом зависит от стадии хронического заболевания и квалифицированной оценки состояния венозной с</w:t>
      </w:r>
      <w:r>
        <w:rPr>
          <w:sz w:val="28"/>
          <w:szCs w:val="28"/>
        </w:rPr>
        <w:t xml:space="preserve">истемы ног. Учитываются данные осмотра пациента, анализируется информация, полученная с помощью новейших методик исследования. </w:t>
      </w:r>
      <w:r>
        <w:rPr>
          <w:sz w:val="28"/>
          <w:szCs w:val="28"/>
        </w:rPr>
        <w:lastRenderedPageBreak/>
        <w:t>Правильная диагностика становится залогом успешного лечения варикозного расширения вен, которое подразделяется на две группы - ко</w:t>
      </w:r>
      <w:r>
        <w:rPr>
          <w:sz w:val="28"/>
          <w:szCs w:val="28"/>
        </w:rPr>
        <w:t xml:space="preserve">нсервативное и хирургическое. Но, в любом случае, усилия флебологов направляются на восстановление нормального кровотока. Варикозная болезнь имеет большое разнообразие клинических форм, поэтому при выборе индивидуальной стратегии лечения важно учитывать и </w:t>
      </w:r>
      <w:r>
        <w:rPr>
          <w:sz w:val="28"/>
          <w:szCs w:val="28"/>
        </w:rPr>
        <w:t>характер поражения, и его особенности, и состояние сосудов. Наиболее приемлемым является дифференцированный подход: в современной флебологической клинике должны сочетаться опытные врачи, качественная УЗИ-диагностика и большой арсенал методик, чтобы для каж</w:t>
      </w:r>
      <w:r>
        <w:rPr>
          <w:sz w:val="28"/>
          <w:szCs w:val="28"/>
        </w:rPr>
        <w:t>дого конкретного пациента подобрать оптимальную стратегию лечения. Очень эффективно бывает сочетание нескольких методов, например, часто используется сочетание операции и послеоперационной склеротерапии. Соответствующий опыт показывает, что такой комплексн</w:t>
      </w:r>
      <w:r>
        <w:rPr>
          <w:sz w:val="28"/>
          <w:szCs w:val="28"/>
        </w:rPr>
        <w:t>ый подход дает очень хорошие результаты.</w:t>
      </w:r>
    </w:p>
    <w:p w14:paraId="58B3597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кинетотерапии, применяемые в комплексной программе реабилитации, должны занимать одно из ведущих мест, так как результатами многих исследований доказано, что пациенты, практикующие специальные физические уп</w:t>
      </w:r>
      <w:r>
        <w:rPr>
          <w:sz w:val="28"/>
          <w:szCs w:val="28"/>
        </w:rPr>
        <w:t xml:space="preserve">ражнения, плавание, бальнеотерапию и т.д., намного реже сталкиваются с осложнениями, а их самочувствие оценивается лучше, чем пациенты, прибегнувшие к оперативным методам или не занимающиеся физической культурой вовсе. </w:t>
      </w:r>
    </w:p>
    <w:p w14:paraId="737C03C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7A978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Кинетотерапия и кинетопрофилакти</w:t>
      </w:r>
      <w:r>
        <w:rPr>
          <w:sz w:val="28"/>
          <w:szCs w:val="28"/>
        </w:rPr>
        <w:t>ка ВРВ</w:t>
      </w:r>
    </w:p>
    <w:p w14:paraId="3B89619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2071DEF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.4.1 Клинико-физиологическое обоснование применения кинетотерапии при варикозном расширении вен.</w:t>
      </w:r>
    </w:p>
    <w:p w14:paraId="4B83359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средств и методов кинетотерапии позволяют подойти к процессу реабилитации с разных сторон, что в свою очередь говорит о </w:t>
      </w:r>
      <w:r>
        <w:rPr>
          <w:sz w:val="28"/>
          <w:szCs w:val="28"/>
        </w:rPr>
        <w:lastRenderedPageBreak/>
        <w:t>огромном практичес</w:t>
      </w:r>
      <w:r>
        <w:rPr>
          <w:sz w:val="28"/>
          <w:szCs w:val="28"/>
        </w:rPr>
        <w:t xml:space="preserve">ком потенциале такого подхода. </w:t>
      </w:r>
    </w:p>
    <w:p w14:paraId="03AAF058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физических упражнений при сердечно-сосудистых заболеваниях позволяет использовать все 4 механизма их лечебного действия: тонизирующего влияния, трофического действия, формирования компенсаций и нормализации функци</w:t>
      </w:r>
      <w:r>
        <w:rPr>
          <w:sz w:val="28"/>
          <w:szCs w:val="28"/>
        </w:rPr>
        <w:t>й. Дыхательные упражнения способствуют притоку венозной крови к сердцу за счет ритмического изменения внутрибрюшного и внутригрудного давления. Во время вдоха отрицательное давление в грудной полости оказывает присасывающее действие, а повышающееся при это</w:t>
      </w:r>
      <w:r>
        <w:rPr>
          <w:sz w:val="28"/>
          <w:szCs w:val="28"/>
        </w:rPr>
        <w:t xml:space="preserve">м внутрибрюшное давление как бы выжимает кровь из брюшной полости в грудную. Во время выдоха облегчается продвижение венозной крови из нижних конечностей, так как внутрибрюшное давление при этом снижается. </w:t>
      </w:r>
    </w:p>
    <w:p w14:paraId="4FD30C53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гимнастика показана как в стадии компенс</w:t>
      </w:r>
      <w:r>
        <w:rPr>
          <w:sz w:val="28"/>
          <w:szCs w:val="28"/>
        </w:rPr>
        <w:t>ации, так и при декомпенсации венозного кровообращения. Противопоказания к применению ЛГ: острые тромбозы (тромбофлебиты) вен с местной и общей воспалительной реакцией.</w:t>
      </w:r>
    </w:p>
    <w:p w14:paraId="6E8CBA5F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ЛГ: улучшить периферическое кровообращение за счет ускорения венозного и лимфати</w:t>
      </w:r>
      <w:r>
        <w:rPr>
          <w:sz w:val="28"/>
          <w:szCs w:val="28"/>
        </w:rPr>
        <w:t>ческого оттока; активизировать сердечнососудистую деятельность за счет вспомогательных факторов кровообращения; уменьшить дистрофические изменения в тканях пораженных конечностей; повысить работоспособность больного.</w:t>
      </w:r>
    </w:p>
    <w:p w14:paraId="27D6AFC5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стадии компенсации кровообращения уве</w:t>
      </w:r>
      <w:r>
        <w:rPr>
          <w:sz w:val="28"/>
          <w:szCs w:val="28"/>
        </w:rPr>
        <w:t>личивается объем общеукрепляющих и специальных упражнений в положении лежа с приподнятыми ногами: для нижних конечностей с большим объемом движений в тазобедренных, коленных и голеностопных суставах, упражнения с усилием для мышц голени и бедра, дыхательны</w:t>
      </w:r>
      <w:r>
        <w:rPr>
          <w:sz w:val="28"/>
          <w:szCs w:val="28"/>
        </w:rPr>
        <w:t xml:space="preserve">е упражнения. Используют в этой стадии и упражнения в положении стоя, но они должны носить Динамический характер. Продолжительность занятия - 30 мин. После занятия необходим отдых с высоко поднятым нижним концом кровати. Больные в стадии </w:t>
      </w:r>
      <w:r>
        <w:rPr>
          <w:sz w:val="28"/>
          <w:szCs w:val="28"/>
        </w:rPr>
        <w:lastRenderedPageBreak/>
        <w:t>декомпенсации кров</w:t>
      </w:r>
      <w:r>
        <w:rPr>
          <w:sz w:val="28"/>
          <w:szCs w:val="28"/>
        </w:rPr>
        <w:t xml:space="preserve">ообращения занимаются лишь лежа. При трофических язвах следует избегать активных упражнений в близлежащем голеностопном суставе. Продолжительность занятия не более 20 мин. Для усиления венозного оттока необходимо глубокое дыхание и упражнения для брюшного </w:t>
      </w:r>
      <w:r>
        <w:rPr>
          <w:sz w:val="28"/>
          <w:szCs w:val="28"/>
        </w:rPr>
        <w:t>пресса, противопоказаны упражнения со статическим напряжением, так как они провоцируют застой крови в венах.</w:t>
      </w:r>
    </w:p>
    <w:p w14:paraId="7221E9B6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благотворны для больных с ВРВ занятия плаванием, само положение в воде является разгрузочным для нижних конечностей, помимо этого на сосуды </w:t>
      </w:r>
      <w:r>
        <w:rPr>
          <w:sz w:val="28"/>
          <w:szCs w:val="28"/>
        </w:rPr>
        <w:t>действует давление воды, а более низкая температура воды оказывает тонизирующее влияние на сосуды и весь организм. Больным ВРВ рекомендована и дозированная ходьба, при этом обязательно ношение эластических бинтов или чулок, длительность ходьбы до 30-40 мин</w:t>
      </w:r>
      <w:r>
        <w:rPr>
          <w:sz w:val="28"/>
          <w:szCs w:val="28"/>
        </w:rPr>
        <w:t>. При ходьбе на лыжах также происходит чередование напряжения и расслабления мышц, что благотворно сказывается на венозном кровообращении.</w:t>
      </w:r>
    </w:p>
    <w:p w14:paraId="1A0FE075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физиотерапевтических процедур наиболее показаны: дарсонвализация - оказывает болеутоляющее действие, уменьшает кож</w:t>
      </w:r>
      <w:r>
        <w:rPr>
          <w:sz w:val="28"/>
          <w:szCs w:val="28"/>
        </w:rPr>
        <w:t>ный зуд, повышает тонус венозных сосудов, уменьшает венозный стаз; бальнеопроцедуры - жемчужные, углекислые и контрастные ванны, кожа подвергается "тактильному" массажу, расширение периферических сосудов ведет к перераспределению крови, тем самым снижаются</w:t>
      </w:r>
      <w:r>
        <w:rPr>
          <w:sz w:val="28"/>
          <w:szCs w:val="28"/>
        </w:rPr>
        <w:t xml:space="preserve"> застойные явления в системе венозного кровообращения.</w:t>
      </w:r>
    </w:p>
    <w:p w14:paraId="6E22AD5C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способствует опорожнению сосудов, перераспределению крови, оттоку лимфы и благоприятствует функции крово- и лимфообращения. Массаж проводят при отсутствии уплотнений варикозно расширенных вен. П</w:t>
      </w:r>
      <w:r>
        <w:rPr>
          <w:sz w:val="28"/>
          <w:szCs w:val="28"/>
        </w:rPr>
        <w:t xml:space="preserve">ри выраженных трофических изменениях на коже (язвы) массажное воздействие оказывают на паравертебральные зоны спинномозговых сегментов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-Д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.</w:t>
      </w:r>
    </w:p>
    <w:p w14:paraId="43619FDA" w14:textId="77777777" w:rsidR="00000000" w:rsidRDefault="00DF77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Компрессионная терапия позволяет создать дозированное сдавливание мышц, что способствует лучшему к</w:t>
      </w:r>
      <w:r>
        <w:rPr>
          <w:sz w:val="28"/>
          <w:szCs w:val="28"/>
        </w:rPr>
        <w:t xml:space="preserve">ровотоку по венам, препятствует застойным </w:t>
      </w:r>
      <w:r>
        <w:rPr>
          <w:sz w:val="28"/>
          <w:szCs w:val="28"/>
        </w:rPr>
        <w:lastRenderedPageBreak/>
        <w:t>явлениям. За счет искусственного поддержания "тонуса", вены перестают расширяться, создаются условия для профилактики тромбозов.</w:t>
      </w:r>
    </w:p>
    <w:p w14:paraId="133E4AB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кинетотерапии:</w:t>
      </w:r>
    </w:p>
    <w:p w14:paraId="57C5CE4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улучшить периферическое кровообращение за счет ускорения вено</w:t>
      </w:r>
      <w:r>
        <w:rPr>
          <w:sz w:val="28"/>
          <w:szCs w:val="28"/>
        </w:rPr>
        <w:t>зного и лимфатического оттока</w:t>
      </w:r>
    </w:p>
    <w:p w14:paraId="5A87A50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активизировать сердечно-сосудистую деятельность за счет вспомогательных факторов кровообращения.</w:t>
      </w:r>
    </w:p>
    <w:p w14:paraId="20D1F31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Уменьшить дистрофические изменения в тканях пораженных конечностей</w:t>
      </w:r>
    </w:p>
    <w:p w14:paraId="3167065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повысить работоспособность больного.</w:t>
      </w:r>
    </w:p>
    <w:p w14:paraId="586AA9F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Консервативная тера</w:t>
      </w:r>
      <w:r>
        <w:rPr>
          <w:sz w:val="28"/>
          <w:szCs w:val="28"/>
        </w:rPr>
        <w:t>пия предусматривает максимальное пребывание больного в постели с возвышенным положением нижних конечностей, наложение на них мазевых повязок. В сочетании с лечебной гимнастикой этот метод дает хорошие результаты.</w:t>
      </w:r>
    </w:p>
    <w:p w14:paraId="0F0766B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кинетотерапии:</w:t>
      </w:r>
    </w:p>
    <w:p w14:paraId="29FB2E61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лечебная гимнасти</w:t>
      </w:r>
      <w:r>
        <w:rPr>
          <w:sz w:val="28"/>
          <w:szCs w:val="28"/>
        </w:rPr>
        <w:t>ка и УГГ</w:t>
      </w:r>
    </w:p>
    <w:p w14:paraId="242EFACF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постурация</w:t>
      </w:r>
    </w:p>
    <w:p w14:paraId="39589A3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занятия плаванием, положение в воде является разгрузочным для НК, помимо этого на сосуды действует давление воды, а более низкая температура воды оказывает тонизирующее влияние на сосуды и весь организм.</w:t>
      </w:r>
    </w:p>
    <w:p w14:paraId="171FE5C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Дозированная ходьба с обяз</w:t>
      </w:r>
      <w:r>
        <w:rPr>
          <w:sz w:val="28"/>
          <w:szCs w:val="28"/>
        </w:rPr>
        <w:t>ательным ношением эластических бинтов или чулок, длительность ходьбы до 30-40 минут</w:t>
      </w:r>
    </w:p>
    <w:p w14:paraId="3DBDC71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массаж способствует опорожнению сосудов, перераспределению крови, оттоку лимфы и благоприятствуют функции крово- и лимфообращения. Массаж проводят при отсутствии уплотнен</w:t>
      </w:r>
      <w:r>
        <w:rPr>
          <w:sz w:val="28"/>
          <w:szCs w:val="28"/>
        </w:rPr>
        <w:t>ий варикозно расширенных вен.</w:t>
      </w:r>
    </w:p>
    <w:p w14:paraId="348AF2F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 ЛГ:</w:t>
      </w:r>
    </w:p>
    <w:p w14:paraId="5197465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тромбозы (тромбофлебиты) вен с местной и общей воспалительной реакцией.</w:t>
      </w:r>
    </w:p>
    <w:p w14:paraId="33717CC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определения степени нарушения кровообращения мы используем тест Самуэля: Пациент принимает положение лежа </w:t>
      </w:r>
      <w:r>
        <w:rPr>
          <w:sz w:val="28"/>
          <w:szCs w:val="28"/>
        </w:rPr>
        <w:t>на спине, поднимает ноги вверх под углом в 45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, и удерживает их в течении 2 минут. Затем, 90 секунд выполняет сгибание и разгибание в голеностопных суставах. Если он не ощущает боли и мы не замечаем синюшности, то можно утверждать о нормальном уровне крово</w:t>
      </w:r>
      <w:r>
        <w:rPr>
          <w:sz w:val="28"/>
          <w:szCs w:val="28"/>
        </w:rPr>
        <w:t>обращения.</w:t>
      </w:r>
    </w:p>
    <w:p w14:paraId="23CD831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переходит в положение сидя, ноги свисают с кровати, смотрим, как восстанавливается цвет кожи:</w:t>
      </w:r>
    </w:p>
    <w:p w14:paraId="1E2BC3AF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3-8 секунд - нормальная степень</w:t>
      </w:r>
    </w:p>
    <w:p w14:paraId="0FFEC36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20-30 секунд - средняя степень нарушения</w:t>
      </w:r>
    </w:p>
    <w:p w14:paraId="3B9A198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60 секунд - тяжелая степень нарушения кровообращения.</w:t>
      </w:r>
    </w:p>
    <w:p w14:paraId="21D35B1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эти средства обладают своими особенностями применения, в зависимости от стадии заболевания. В стадии компенсации кровообращения применяют ОРУ в ИП лежа с приподнятыми ногами, а также специальные упражнения для НК с большим объемом движений в тазобедренных</w:t>
      </w:r>
      <w:r>
        <w:rPr>
          <w:sz w:val="28"/>
          <w:szCs w:val="28"/>
        </w:rPr>
        <w:t xml:space="preserve">, коленных и голеностопных суставах, упражнения с усилием для мышц голени и бедра, ДУ. </w:t>
      </w:r>
    </w:p>
    <w:p w14:paraId="4459660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ИП стоя - ограничено, используем упражнения динамического характера. Продолжительность занятия - 30 минут. После занятия необходим отдых с высоко поднятым нижним конц</w:t>
      </w:r>
      <w:r>
        <w:rPr>
          <w:sz w:val="28"/>
          <w:szCs w:val="28"/>
        </w:rPr>
        <w:t>ом кровати.</w:t>
      </w:r>
    </w:p>
    <w:p w14:paraId="34AC05F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стадии декомпенсации кровообращения используется только положение лежа. При трофических язвах следует избегать активных упражнений в близлежащем голеностопном суставе. Продолжительность занятия не более 20 минут. Для усиления венозного оттока</w:t>
      </w:r>
      <w:r>
        <w:rPr>
          <w:sz w:val="28"/>
          <w:szCs w:val="28"/>
        </w:rPr>
        <w:t xml:space="preserve"> необходимо глубокое дыхание и упражнения для брюшного пресса, но противопоказаны будут упражнения со статическим напряжением, так как они провоцируют застой крови в венах. [Кинетотерапия при заболеваниях ССС. Погорлецки А. 77-79 стр.]</w:t>
      </w:r>
    </w:p>
    <w:p w14:paraId="466EA6E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Физическим упражнени</w:t>
      </w:r>
      <w:r>
        <w:rPr>
          <w:sz w:val="28"/>
          <w:szCs w:val="28"/>
        </w:rPr>
        <w:t xml:space="preserve">ям отводится важное место в лечении и </w:t>
      </w:r>
      <w:r>
        <w:rPr>
          <w:sz w:val="28"/>
          <w:szCs w:val="28"/>
        </w:rPr>
        <w:lastRenderedPageBreak/>
        <w:t>профилактике заболеваний сердечно-сосудистой системы. В результате лечебной гимнастики укрепляется сердечная мышца, повышается ее сократительная способность, усиливается кровообращение, в том числе и периферическое. Хо</w:t>
      </w:r>
      <w:r>
        <w:rPr>
          <w:sz w:val="28"/>
          <w:szCs w:val="28"/>
        </w:rPr>
        <w:t xml:space="preserve">роший кровоток, в свою очередь, способствует механическому массажу стенок сосудов, благодаря которому они становятся более эластичными. В крови снижается уровень холестерина, а значит, и риск образования внутри сосудов кровяных сгустков - тромбов. Все это </w:t>
      </w:r>
      <w:r>
        <w:rPr>
          <w:sz w:val="28"/>
          <w:szCs w:val="28"/>
        </w:rPr>
        <w:t>тормозит развитие атеросклеротических изменений в организме - главной причины сердечных недугов. Интенсивность тренировок зависит от состояния больного, поэтому, перед тем как начать занятия, обязательно следует проконсультироваться с лечащим врачом!</w:t>
      </w:r>
    </w:p>
    <w:p w14:paraId="1E04FC2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</w:t>
      </w:r>
      <w:r>
        <w:rPr>
          <w:sz w:val="28"/>
          <w:szCs w:val="28"/>
        </w:rPr>
        <w:t>енно это касается пожилых и ослабленных людей и тех, кто недавно перенес инфаркт миокарда. При выполнении лечебных комплексов существуют и другие правила, которыми не стоит пренебрегать.</w:t>
      </w:r>
    </w:p>
    <w:p w14:paraId="4049312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при хорошем самочувствии нельзя резко и быстро увеличивать физич</w:t>
      </w:r>
      <w:r>
        <w:rPr>
          <w:sz w:val="28"/>
          <w:szCs w:val="28"/>
        </w:rPr>
        <w:t>ескую нагрузку. Занятия следует начинать не ранее чем через 1,5-2 ч после приема пищи. Занятия нужно сразу прекратить, если во время них или после этого появятся неприятные ощущения в области сердца, головокружение, одышка, сердцебиение. Если боль не прохо</w:t>
      </w:r>
      <w:r>
        <w:rPr>
          <w:sz w:val="28"/>
          <w:szCs w:val="28"/>
        </w:rPr>
        <w:t>дит сама, надо принять валидол или нитроглицерин и обязательно обратиться за консультацией к врачу! Пожилым людям, страдающим атеросклерозом с шейным остеохондрозом, не рекомендуются наклоны «ниже сердца» во избежание прилива крови к голове, вращательные д</w:t>
      </w:r>
      <w:r>
        <w:rPr>
          <w:sz w:val="28"/>
          <w:szCs w:val="28"/>
        </w:rPr>
        <w:t>вижения головой и туловищем большой амплитуды, силовые упражнения с натуживанием (затрудняется отток крови от мозга), упражнения, приводящие к сотрясению тела (имитация колки дров, бокса). Очень важно во время физических нагрузок следить за состоянием пуль</w:t>
      </w:r>
      <w:r>
        <w:rPr>
          <w:sz w:val="28"/>
          <w:szCs w:val="28"/>
        </w:rPr>
        <w:t xml:space="preserve">са. Считается, что физкультура положительно влияет на организм, когда к концу занятий пульс учащается на 20-35 ударов, не превышая 120 ударов в минуту, а через 3-5 мин отдыха возвращается к исходной частоте. </w:t>
      </w:r>
      <w:r>
        <w:rPr>
          <w:sz w:val="28"/>
          <w:szCs w:val="28"/>
          <w:lang w:val="en-US"/>
        </w:rPr>
        <w:t xml:space="preserve">[ </w:t>
      </w:r>
      <w:r>
        <w:rPr>
          <w:sz w:val="28"/>
          <w:szCs w:val="28"/>
        </w:rPr>
        <w:t xml:space="preserve">Олег Асташенко Энциклопедия лечебных движений </w:t>
      </w:r>
      <w:r>
        <w:rPr>
          <w:sz w:val="28"/>
          <w:szCs w:val="28"/>
        </w:rPr>
        <w:t>при различных заболеваниях. Стр11</w:t>
      </w:r>
      <w:r>
        <w:rPr>
          <w:sz w:val="28"/>
          <w:szCs w:val="28"/>
          <w:lang w:val="en-US"/>
        </w:rPr>
        <w:t xml:space="preserve"> ] </w:t>
      </w:r>
    </w:p>
    <w:p w14:paraId="52EFF46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A8096B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 Массаж при ВРВ</w:t>
      </w:r>
    </w:p>
    <w:p w14:paraId="1223EA1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массажа при ВРВ - улучшение дренажа венозной крови. Вторичные эффекты массажа - уменьшение отеков, снятие воспаления, стимуляция трофических процессов в тканях. Приемы поглаживания и вы</w:t>
      </w:r>
      <w:r>
        <w:rPr>
          <w:sz w:val="28"/>
          <w:szCs w:val="28"/>
        </w:rPr>
        <w:t>жимания русской школы массажа или их аналоги в западных школах, выполняемые вдоль хода кровеносных и лимфатических сосудов по направлению к регионарному лимфоузлу, способствуют “выдавливанию” крови и лимфы из капилляров в вышележащие отделы сосудистого рус</w:t>
      </w:r>
      <w:r>
        <w:rPr>
          <w:sz w:val="28"/>
          <w:szCs w:val="28"/>
        </w:rPr>
        <w:t xml:space="preserve">ла и созданию в них отрицательного давления, “присасывающего” жидкости из нижележащих отделов. Если выполнять эти приемы на конечности в последовательности: бедро, голень, стопа, то отсасывающий эффект будет максимальным. Такой протокол выполнения массажа </w:t>
      </w:r>
      <w:r>
        <w:rPr>
          <w:sz w:val="28"/>
          <w:szCs w:val="28"/>
        </w:rPr>
        <w:t>на конечностях называется отсасывающей методикой. Отсасывающая методика лежит в основе традиционной схемы выполнения массажа в русской классической школе; она широко используется другими школами и методиками. Отсасывающая методика оптимальна для построения</w:t>
      </w:r>
      <w:r>
        <w:rPr>
          <w:sz w:val="28"/>
          <w:szCs w:val="28"/>
        </w:rPr>
        <w:t xml:space="preserve"> сеанса массажа, выполняемого пациентам с ХВН нижних конечностей любой техникой. В дальнейшем ее применение будет подразумеваться без специального упоминания. Кроме того, если в массируемой области имеется патологический очаг, например - трофическая язва, </w:t>
      </w:r>
      <w:r>
        <w:rPr>
          <w:sz w:val="28"/>
          <w:szCs w:val="28"/>
        </w:rPr>
        <w:t xml:space="preserve">то выполнение поглаживания и выжимания в области, расположенной проксимальнее (то есть, выше язвы) так же будет способствовать дренажу крови и лимфы от патологического очага. </w:t>
      </w:r>
    </w:p>
    <w:p w14:paraId="06D9346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массаж для лечения больных с ВБ без осложнений применялся А.Ф. Верб</w:t>
      </w:r>
      <w:r>
        <w:rPr>
          <w:sz w:val="28"/>
          <w:szCs w:val="28"/>
        </w:rPr>
        <w:t>овым. Во время сеанса массажа больной лежит на спине, нижние конечности слегка согнуты в коленных суставах и приподняты под углом в 45 градусов. При одностороннем поражении массаж начинают со здоровой конечности и продолжают на больной конечности, что позв</w:t>
      </w:r>
      <w:r>
        <w:rPr>
          <w:sz w:val="28"/>
          <w:szCs w:val="28"/>
        </w:rPr>
        <w:t>оляет максимально стимулировать сегментарный аппарат спинного мозга. В качестве базовых приемов автор рекомендует три: поверхностные плоскостное поглаживание, обхватывающее непрерывное поглаживание и полукружное растирание. При их выполнении варикозные вен</w:t>
      </w:r>
      <w:r>
        <w:rPr>
          <w:sz w:val="28"/>
          <w:szCs w:val="28"/>
        </w:rPr>
        <w:t>ы не затрагиваются, а над венами выполняется легкое пощипывание кожи и подкожно-жировой клетчатки с трофостимулирующей целью.</w:t>
      </w:r>
    </w:p>
    <w:p w14:paraId="55BB188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заключается в применении только одного приема - обхватывающего непрерывного поглаживания (рис.1). Для выполнения приема к</w:t>
      </w:r>
      <w:r>
        <w:rPr>
          <w:sz w:val="28"/>
          <w:szCs w:val="28"/>
        </w:rPr>
        <w:t>исть и пальцы принимают форму желоба. Большой палец максимально отведен и противопоставлен остальным сомкнутым пальцам. Кисти охватывают массируемую конечность и укладываются так, чтобы латеральный край большого пальца одной руки находился в промежутке меж</w:t>
      </w:r>
      <w:r>
        <w:rPr>
          <w:sz w:val="28"/>
          <w:szCs w:val="28"/>
        </w:rPr>
        <w:t>ду указательным и большим пальцем другой. Затем выполняется движение кистей передним ходом к ближайшему лимфатическому узлу: широкими штрихами без задержки на отдельных участках массируемой области.</w:t>
      </w:r>
    </w:p>
    <w:p w14:paraId="05A98C4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4764179" w14:textId="594C4338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83749D" wp14:editId="7825B2E0">
            <wp:extent cx="1971675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D96B5" wp14:editId="46282D63">
            <wp:extent cx="1895475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B11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Прием “обхватывающего” поглаживания на бедре.</w:t>
      </w:r>
    </w:p>
    <w:p w14:paraId="3027F1E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77725A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данные о лимфодренажном массаже по Эмилю Воддеру при хронической венозной недостаточности нижних конечностей вследствие варикозной болезни.</w:t>
      </w:r>
    </w:p>
    <w:p w14:paraId="00EB194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Лимфодренажная методика массажа была пр</w:t>
      </w:r>
      <w:r>
        <w:rPr>
          <w:sz w:val="28"/>
          <w:szCs w:val="28"/>
        </w:rPr>
        <w:t>едставлена Э. Воддером на Всемирной выставке в Париже еще в 1936 году. В дальнейшем она усовершенствовалась самим автором до его смерти в 1986 году, а затем - его учениками и последователями.</w:t>
      </w:r>
    </w:p>
    <w:p w14:paraId="5635B4C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техники.</w:t>
      </w:r>
    </w:p>
    <w:p w14:paraId="6565E78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по Э. Воддеру выполняется с целью стимул</w:t>
      </w:r>
      <w:r>
        <w:rPr>
          <w:sz w:val="28"/>
          <w:szCs w:val="28"/>
        </w:rPr>
        <w:t>яции оттока лимфы от тканей к сердцу, от периферии к центру (центрипетально) по ходу лимфатических сосудов и является вариантом циркуляторного массажа, выполняемого не только по ходу магистральных лимфатических сосудов, но и по всей площади капиллярной сет</w:t>
      </w:r>
      <w:r>
        <w:rPr>
          <w:sz w:val="28"/>
          <w:szCs w:val="28"/>
        </w:rPr>
        <w:t>и. Поскольку лимфокапилляры и сосуды дублируют ход венозных сосудов, то лимфодренаж также стимулирует отток венозной крови к сердцу и показан при ВРВ нижних конечностей. Поскольку при лимфодренаже используются более мягкие и медленные приемы, то он оказыва</w:t>
      </w:r>
      <w:r>
        <w:rPr>
          <w:sz w:val="28"/>
          <w:szCs w:val="28"/>
        </w:rPr>
        <w:t>ет более щадящее воздействие на пораженные венозные и лимфатические сосуды.</w:t>
      </w:r>
    </w:p>
    <w:p w14:paraId="1170F1A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массажа использует очень легкие (давление на ткани 30-32 мм рт. ст.) и очень короткие (длина 2-2,5 см) движения, соответствующие приему поколачивание. Большее давле</w:t>
      </w:r>
      <w:r>
        <w:rPr>
          <w:sz w:val="28"/>
          <w:szCs w:val="28"/>
        </w:rPr>
        <w:t>ние пальцев способствует рефлюксу и разрушает лимфокапилляры. Длина поглаживающих движений 2-2,5 см способствует проталкиванию крови на участке лимфососуда между двумя клапанами. Движения выполняются без отрыва пальцев от кожи; в 3 фазы; кончиками плоско в</w:t>
      </w:r>
      <w:r>
        <w:rPr>
          <w:sz w:val="28"/>
          <w:szCs w:val="28"/>
        </w:rPr>
        <w:t>ытянутых 2-5 пальцев, из которых легкое давление выполняется только 2 и 3 пальцами.</w:t>
      </w:r>
    </w:p>
    <w:p w14:paraId="34F4517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1 фаза - мягкое толчковое движение с растяжением кожи по направлению к лимфатическому узлу;</w:t>
      </w:r>
    </w:p>
    <w:p w14:paraId="1BE51C7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2 фаза - движение с растяжением кожи в сторону от лимфатического узла;</w:t>
      </w:r>
    </w:p>
    <w:p w14:paraId="3F82C95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3 ф</w:t>
      </w:r>
      <w:r>
        <w:rPr>
          <w:sz w:val="28"/>
          <w:szCs w:val="28"/>
        </w:rPr>
        <w:t>аза - пассивное возвращение к начальной точке без давления и растяжения кожи.</w:t>
      </w:r>
    </w:p>
    <w:p w14:paraId="1772F7F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первых движения при выполнении приема способствуют полному раскрытию лимфатического капилляра или лимфососуда, а последнее - их закрытию. В целом движение имеет треугольный р</w:t>
      </w:r>
      <w:r>
        <w:rPr>
          <w:sz w:val="28"/>
          <w:szCs w:val="28"/>
        </w:rPr>
        <w:t>исунок, но внешне выглядит, как круг. Для того, чтобы соответствовать физиологической скорости движения лимфы прием выполняется медленно (3-5 секунд на каждый цикл), с трехкратном повторением в одной точке и с паузой в 1 секунду между повторениями.</w:t>
      </w:r>
    </w:p>
    <w:p w14:paraId="309F345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</w:t>
      </w:r>
      <w:r>
        <w:rPr>
          <w:sz w:val="28"/>
          <w:szCs w:val="28"/>
        </w:rPr>
        <w:t>массажа по Э. Воддеру могут сочетаться с классическим, циркуляторным, сегментарным, лимфодренажным (по П. Кошу) массажем в одном сеансе, дополняя их эффект.</w:t>
      </w:r>
    </w:p>
    <w:p w14:paraId="66A6D7B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Дозирование.</w:t>
      </w:r>
    </w:p>
    <w:p w14:paraId="29AFAFC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полного сеанса 40 -60 минут. На курс 10-15 сеансов. Положение пациен</w:t>
      </w:r>
      <w:r>
        <w:rPr>
          <w:sz w:val="28"/>
          <w:szCs w:val="28"/>
        </w:rPr>
        <w:t xml:space="preserve">та лежа на спине, ноги приподняты на 45 градусов выше уровня сердца. Для воздействия на заднюю поверхность бедра и голени пациента просят или согнуть ногу в колене или лечь на живот. Массаж выполняется на ближней ноге пациента. </w:t>
      </w:r>
    </w:p>
    <w:p w14:paraId="53F8172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лечении ВРВ использ</w:t>
      </w:r>
      <w:r>
        <w:rPr>
          <w:sz w:val="28"/>
          <w:szCs w:val="28"/>
        </w:rPr>
        <w:t>уется циркуляторный массаж, который не только необыкновенно эффективен, но и приятен. При постоянном применении этой методики улучшается состояние кожи, поверхностные сосуды становятся менее заметными, клиент начинает чувствовать легкость в ногах, очевидно</w:t>
      </w:r>
      <w:r>
        <w:rPr>
          <w:sz w:val="28"/>
          <w:szCs w:val="28"/>
        </w:rPr>
        <w:t xml:space="preserve">й становится разница в ощущениях до и после массажа. После нескольких сеансов боли в ногах пропадают, ноги становятся красивее, изящнее. Мириам (Софи МЕЙЕР эстетист, кинезитерапевт) рекомендует начинать с двух сеансов в неделю, а затем выполнять по одному </w:t>
      </w:r>
      <w:r>
        <w:rPr>
          <w:sz w:val="28"/>
          <w:szCs w:val="28"/>
        </w:rPr>
        <w:t>разу в неделю. В качестве поддерживающего курса можно выполнять по одному сеансу в месяц, желательно в дни перед менструацией. Таким образом, циркуляторный массаж позволяет решить актуальные в наше время проблемы тяжести в ногах и других первичных проявлен</w:t>
      </w:r>
      <w:r>
        <w:rPr>
          <w:sz w:val="28"/>
          <w:szCs w:val="28"/>
        </w:rPr>
        <w:t>ий варикозной болезни. [Журнал "Нувель Эстетик" № 1 2004 г.</w:t>
      </w:r>
      <w:r>
        <w:rPr>
          <w:sz w:val="28"/>
          <w:szCs w:val="28"/>
          <w:lang w:val="en-US"/>
        </w:rPr>
        <w:t>]</w:t>
      </w:r>
    </w:p>
    <w:p w14:paraId="6F9CF82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3E9BB5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.4.3 Гидрокинетотерапия при ВРВ</w:t>
      </w:r>
    </w:p>
    <w:p w14:paraId="68C53FD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Гидрокинетотерапия включает в себя следующие формы: гидромассаж, ванны, контрастный душ, лечебное плавание и обливание.</w:t>
      </w:r>
    </w:p>
    <w:p w14:paraId="722EF45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плавание показано как в стадии ко</w:t>
      </w:r>
      <w:r>
        <w:rPr>
          <w:sz w:val="28"/>
          <w:szCs w:val="28"/>
        </w:rPr>
        <w:t>мпенсации, так и при декомпенсации венозного кровоборащения. Оно весьма благотворно для больных с ВРВ. Само положение в воде является разгрузочным для НК, помимо этого, на сосуды действует давление воды, а более низкая температура воды оказывает тонизирующ</w:t>
      </w:r>
      <w:r>
        <w:rPr>
          <w:sz w:val="28"/>
          <w:szCs w:val="28"/>
        </w:rPr>
        <w:t xml:space="preserve">ее влияние на них и весь организм. </w:t>
      </w:r>
    </w:p>
    <w:p w14:paraId="0E60BAA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 ЛП:</w:t>
      </w:r>
    </w:p>
    <w:p w14:paraId="2FE439E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тромбозы вен с местной и общей воспалительной реакцией.</w:t>
      </w:r>
    </w:p>
    <w:p w14:paraId="618E527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Индивидуальная непереносимость</w:t>
      </w:r>
    </w:p>
    <w:p w14:paraId="2BFDBF1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ЛП: </w:t>
      </w:r>
    </w:p>
    <w:p w14:paraId="4098FA3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Улучшить профилактическое кровообращение за счет ускорения венозного и ли</w:t>
      </w:r>
      <w:r>
        <w:rPr>
          <w:sz w:val="28"/>
          <w:szCs w:val="28"/>
        </w:rPr>
        <w:t>мфатического оттока</w:t>
      </w:r>
    </w:p>
    <w:p w14:paraId="47C3416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Активизировать СС деятельность за счет экстракардиальных факторов кровообращения</w:t>
      </w:r>
    </w:p>
    <w:p w14:paraId="28B011B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Повысить работоспособность больного.</w:t>
      </w:r>
    </w:p>
    <w:p w14:paraId="05A3528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этих задач рекомендуется длительное плавание в равномерном медленном темпе способом «кроль на груди» и</w:t>
      </w:r>
      <w:r>
        <w:rPr>
          <w:sz w:val="28"/>
          <w:szCs w:val="28"/>
        </w:rPr>
        <w:t xml:space="preserve"> «кроль на спине», специальные упражнения с усилием для мышц голени и бедра, ДУ.</w:t>
      </w:r>
    </w:p>
    <w:p w14:paraId="65A294E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Примерные специальные упражнения с усилием для мышц голени и бедра, выполняемые в воде:</w:t>
      </w:r>
    </w:p>
    <w:p w14:paraId="29367BA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Движения ногами кролем в положении опоры о дно или бортик бассейна.</w:t>
      </w:r>
    </w:p>
    <w:p w14:paraId="2A321EB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Плавание с доск</w:t>
      </w:r>
      <w:r>
        <w:rPr>
          <w:sz w:val="28"/>
          <w:szCs w:val="28"/>
        </w:rPr>
        <w:t>ой при помощи движений ногами кролем.</w:t>
      </w:r>
    </w:p>
    <w:p w14:paraId="5FD2228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Сидя на бортике бассейна опустить ноги в воду. Выполнить движения ногами кролем.</w:t>
      </w:r>
    </w:p>
    <w:p w14:paraId="1B83AE8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положение на спине взяться за бортик (руки на ширине плеч). Выполнить движения ногами кролем.</w:t>
      </w:r>
    </w:p>
    <w:p w14:paraId="25CA17F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Скольжение на спине с движениями но</w:t>
      </w:r>
      <w:r>
        <w:rPr>
          <w:sz w:val="28"/>
          <w:szCs w:val="28"/>
        </w:rPr>
        <w:t>гами кролем. Руки вдоль туловища.</w:t>
      </w:r>
    </w:p>
    <w:p w14:paraId="5506A37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Скольжение на спине с движениями ногами кролем.</w:t>
      </w:r>
    </w:p>
    <w:p w14:paraId="7ABAF22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Скольжение на спине с движениями ногами кролем (руки вытянуты за головой). [Р.Т. Раевский, В.Ф. Петелкаки, «Лечебное плавание» 2005, стр. 199 ]</w:t>
      </w:r>
    </w:p>
    <w:p w14:paraId="70E9037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водных процедур</w:t>
      </w:r>
      <w:r>
        <w:rPr>
          <w:sz w:val="28"/>
          <w:szCs w:val="28"/>
        </w:rPr>
        <w:t xml:space="preserve"> входят влажные обертывания - очень эффективное средство против ВРВ, способствующее снятию отеков, опухолей, а также снимающее нагрузку с сосудов и мышц ног.</w:t>
      </w:r>
    </w:p>
    <w:p w14:paraId="363777C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8FBBF8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.4.5 Дыхательная гимнастика при варикозе</w:t>
      </w:r>
    </w:p>
    <w:p w14:paraId="3CEF5F8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упражнения облегчают работу сердца, действуя</w:t>
      </w:r>
      <w:r>
        <w:rPr>
          <w:sz w:val="28"/>
          <w:szCs w:val="28"/>
        </w:rPr>
        <w:t xml:space="preserve"> как внесердечный фактор кровообращения. Во время вдоха отрицательное давление в грудной полости оказывает присасывающее действие, а повышающееся при этом внутрибрюшное давление выжимает кровь из брюшной полости в грудную. Во время выдоха облегчается продв</w:t>
      </w:r>
      <w:r>
        <w:rPr>
          <w:sz w:val="28"/>
          <w:szCs w:val="28"/>
        </w:rPr>
        <w:t>ижение венозной крови из нижних конечностей, так как внутрибрюшное давление при этом снижается.</w:t>
      </w:r>
    </w:p>
    <w:p w14:paraId="4630B4C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59518D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.4.6 Компрессионая терапия.</w:t>
      </w:r>
    </w:p>
    <w:p w14:paraId="53E7511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компонентом эффективного лечения варикозной болезни является эластическая компрессия. Это связано с уникальным меха</w:t>
      </w:r>
      <w:r>
        <w:rPr>
          <w:sz w:val="28"/>
          <w:szCs w:val="28"/>
        </w:rPr>
        <w:t>низмом его действия.</w:t>
      </w:r>
    </w:p>
    <w:p w14:paraId="6C1FB14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«Компрессия - это не только обязательный компонент любой лечебной методики, но и важное профилактическое средство. Наружное сдавливание тканей ноги необходимо для уменьшения диаметра вен. Вспомним курс физики: чем меньше площадь сечени</w:t>
      </w:r>
      <w:r>
        <w:rPr>
          <w:sz w:val="28"/>
          <w:szCs w:val="28"/>
        </w:rPr>
        <w:t>я трубки, тем быстрее по ней течет жидкость. Этот принцип работает и в венах. Ускорение кровотока приводит к снижению венозного застоя и исчезновению неприятных ощущений в ногах. Кроме того, наружная поддержка пока еще здоровых вен препятствует превращению</w:t>
      </w:r>
      <w:r>
        <w:rPr>
          <w:sz w:val="28"/>
          <w:szCs w:val="28"/>
        </w:rPr>
        <w:t xml:space="preserve"> их в больные. Однако нельзя считать компрессию средством избавления от варикозных вен. Эластическая компрессия создается медицинским. Эластичные бинты даже при правильном применении не могут обеспечить лечебный эффект, сравнимый с эффектом компрессионного</w:t>
      </w:r>
      <w:r>
        <w:rPr>
          <w:sz w:val="28"/>
          <w:szCs w:val="28"/>
        </w:rPr>
        <w:t xml:space="preserve"> трикотажа.» [Светлана Филатова, выписка из журнала Доктор ног за 2012 год]. </w:t>
      </w:r>
    </w:p>
    <w:p w14:paraId="16E0F8A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Компрессионный трикотаж подразделяется на лечебный, профилактический и госпитальный: Профилактический трикотаж - создает небольшое (до 18 мм.рт.ст. на уровне лодыжек) давление и </w:t>
      </w:r>
      <w:r>
        <w:rPr>
          <w:sz w:val="28"/>
          <w:szCs w:val="28"/>
        </w:rPr>
        <w:t>служит для профилактики варикоза у людей, которые по роду своей деятельности вынуждены длительно находиться в вертикальном положении или в положении сидя.</w:t>
      </w:r>
    </w:p>
    <w:p w14:paraId="4FAF6B3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трикотаж - обеспечивает более высокий уровень физиологически распределенного давления (от 18</w:t>
      </w:r>
      <w:r>
        <w:rPr>
          <w:sz w:val="28"/>
          <w:szCs w:val="28"/>
        </w:rPr>
        <w:t xml:space="preserve"> до 49 и более мм.рт.ст. на уровне лодыжек). При этом давление, обусловленное классом компрессии, распределяется следующим образом: 100% на уровне лодыжек, 70% - на уровне колена, 40% - на уровне бедра. Размер изделия подбирается строго по индивидуальным а</w:t>
      </w:r>
      <w:r>
        <w:rPr>
          <w:sz w:val="28"/>
          <w:szCs w:val="28"/>
        </w:rPr>
        <w:t>натомическим меркам.</w:t>
      </w:r>
    </w:p>
    <w:p w14:paraId="17B018C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Последним достижением в эластической компрессии является госпитальный компрессионный трикотаж, который может быть 3 видов: Trombexin® 18 обеспечивает надёжную защиту от тромбоэмболических осложнений, Struva® 23 используется при склерот</w:t>
      </w:r>
      <w:r>
        <w:rPr>
          <w:sz w:val="28"/>
          <w:szCs w:val="28"/>
        </w:rPr>
        <w:t>ерапии, Struva® 35 применяется во время эхосклеротерапии и после малоинвазивных вмешательств. Применением компрессионного и госпитального трикотажа не только удобно в использовании для пациента, но и обеспечивает высокую эффективность лечения. Компрессионн</w:t>
      </w:r>
      <w:r>
        <w:rPr>
          <w:sz w:val="28"/>
          <w:szCs w:val="28"/>
        </w:rPr>
        <w:t>ый трикотаж: - профилактический создает физиологически распределенное давление (не более 18 мм рт. ст. на уровне лодыжек) и служит для профилактики венозной недостаточности в группах риска. Имеет маркировку в «денах». Размер изделия подбирается по росту (р</w:t>
      </w:r>
      <w:r>
        <w:rPr>
          <w:sz w:val="28"/>
          <w:szCs w:val="28"/>
        </w:rPr>
        <w:t xml:space="preserve">азмеру обуви) и весу. </w:t>
      </w:r>
    </w:p>
    <w:p w14:paraId="59B4872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обеспечивает высокий уровень физиологически распределенного давления (от 18 до 49 и более мм рт. ст. на уровне лодыжек). Давление обусловлено классом компрессии и распределяется следующим образом: 100% - на уровне лодыжек. 7</w:t>
      </w:r>
      <w:r>
        <w:rPr>
          <w:sz w:val="28"/>
          <w:szCs w:val="28"/>
        </w:rPr>
        <w:t>0% - на уровне верхней трети голени, 40% - на уровне верхней трети бедра. Размер изделий подбирается строго по индивидуальным анатомическим меркам. Заболевания вен известны еще со времен Древнего Египта и являются расплатой человечества за прямохождение. Ц</w:t>
      </w:r>
      <w:r>
        <w:rPr>
          <w:sz w:val="28"/>
          <w:szCs w:val="28"/>
        </w:rPr>
        <w:t>ивилизация и прогресс привели к тому, что только в России более 35 млн. человек страдают от этой напасти. Варикозная болезнь чаще поражает женщин, а беременность увеличивает риск второе! Другие факторы риска - пожилой возраст, работа «на ногах», - как у па</w:t>
      </w:r>
      <w:r>
        <w:rPr>
          <w:sz w:val="28"/>
          <w:szCs w:val="28"/>
        </w:rPr>
        <w:t>рикмахеров, продавцов, учителей и хирургов. На любой стадии болезни и для ее профилактики показана компрессионная терапия, и самым эффективным способом компрессионного лечения является применение медицинского компрессионного трикотажа. [Журнал «Доктор ног»</w:t>
      </w:r>
      <w:r>
        <w:rPr>
          <w:sz w:val="28"/>
          <w:szCs w:val="28"/>
        </w:rPr>
        <w:t>, выпуск за 1 мая, 2012 год]</w:t>
      </w:r>
    </w:p>
    <w:p w14:paraId="7DB1C7B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компонентом в программе консервативного лечения является компрессионное лечение. Его эффективность подтверждена многочисленными исследованиями. Действие компрессионного лечения многокомпонентное и заключается в следующ</w:t>
      </w:r>
      <w:r>
        <w:rPr>
          <w:sz w:val="28"/>
          <w:szCs w:val="28"/>
        </w:rPr>
        <w:t>ем:</w:t>
      </w:r>
    </w:p>
    <w:p w14:paraId="2847D4E8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уменьшение диаметра поверхностных вен </w:t>
      </w:r>
    </w:p>
    <w:p w14:paraId="66BF93E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или исчезновение рефлюкса в них</w:t>
      </w:r>
    </w:p>
    <w:p w14:paraId="5E99298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возрастание скорости движения крови по глубоким венам</w:t>
      </w:r>
    </w:p>
    <w:p w14:paraId="34DA22F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эффективности работы мышечной венозной помпы</w:t>
      </w:r>
    </w:p>
    <w:p w14:paraId="2F7D17A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объема «балластной» крови в нижних конеч</w:t>
      </w:r>
      <w:r>
        <w:rPr>
          <w:sz w:val="28"/>
          <w:szCs w:val="28"/>
        </w:rPr>
        <w:t>ностях</w:t>
      </w:r>
    </w:p>
    <w:p w14:paraId="6D024AE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капиллярной фильтрации и увеличение резорбции</w:t>
      </w:r>
    </w:p>
    <w:p w14:paraId="0C00277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лимфатического дренажа.</w:t>
      </w:r>
    </w:p>
    <w:p w14:paraId="7CF76FE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патологии и преследуемых целей, компрессионное лечение может применяться ограниченный или длительный срок. В клинической практ</w:t>
      </w:r>
      <w:r>
        <w:rPr>
          <w:sz w:val="28"/>
          <w:szCs w:val="28"/>
        </w:rPr>
        <w:t>ике для компрессионного лечения чаще всего используют эластичные бинты и компрессионный трикотаж. Несмотря на широкое распространения последнего, эластичные бинты не потеряли своего значения. Чаще всего используются бинты короткой и средней растяжимости. Б</w:t>
      </w:r>
      <w:r>
        <w:rPr>
          <w:sz w:val="28"/>
          <w:szCs w:val="28"/>
        </w:rPr>
        <w:t>инты средней растяжимости применяются в лечении варикозной болезни, когда по тем или иным соображениям невозможно применить компрессионный трикотаж. Они создают давление порядка 30 мм рт. ст. как в положении стоя, так и лёжа. Бинты короткой растяжимости со</w:t>
      </w:r>
      <w:r>
        <w:rPr>
          <w:sz w:val="28"/>
          <w:szCs w:val="28"/>
        </w:rPr>
        <w:t>здают высокое «рабочее» давление в положении стоя (40-60 мм рт. ст.). Давление в положении лёжа при этом значительно ниже. Они используются в лечении запущенных форм, сопровождаемых отёком, трофическими расстройствами вплоть до язв. Иногда, когда необходим</w:t>
      </w:r>
      <w:r>
        <w:rPr>
          <w:sz w:val="28"/>
          <w:szCs w:val="28"/>
        </w:rPr>
        <w:t>о достичь ещё более высокого «рабочего» давления, например, при развитии лимфовенозной недостаточности, а также трофических язв, используют так называемый эластичный бандаж. Он представляет собой одновременное использование бинтов разной степени растяжимос</w:t>
      </w:r>
      <w:r>
        <w:rPr>
          <w:sz w:val="28"/>
          <w:szCs w:val="28"/>
        </w:rPr>
        <w:t>ти. Давления, создаваемые при этом каждым бинтом, суммируется. Эластичный бинт наматывается от основания пальцев, обязательно бинтуется пятка. Каждый тур бинта должен прикрывать предыдущий примерно на 1/3. При выборе для компрессионной терапии таких издели</w:t>
      </w:r>
      <w:r>
        <w:rPr>
          <w:sz w:val="28"/>
          <w:szCs w:val="28"/>
        </w:rPr>
        <w:t>й, как чулки, колготки или гольфы, необходимо помнить, что компрессионные бандажи должны четко соответствовать индивидуальным параметрам пациента. Необходимо учитывать и то, что разные производители предлагают свои схемы проведения замеров. Но всегда в осн</w:t>
      </w:r>
      <w:r>
        <w:rPr>
          <w:sz w:val="28"/>
          <w:szCs w:val="28"/>
        </w:rPr>
        <w:t>ове таблиц определения размеров компрессионного трикотажа лежат длины окружностей щиколотки, голени и верхней трети бедра.</w:t>
      </w:r>
    </w:p>
    <w:p w14:paraId="3B8DB38F" w14:textId="77777777" w:rsidR="00000000" w:rsidRDefault="00DF776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варикозный вена кинетотерапия</w:t>
      </w:r>
    </w:p>
    <w:p w14:paraId="462E547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A6BE33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Организация и методология исследования</w:t>
      </w:r>
    </w:p>
    <w:p w14:paraId="17F8FB2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45C8650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14:paraId="33D8B78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C0584C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исследования: ис</w:t>
      </w:r>
      <w:r>
        <w:rPr>
          <w:sz w:val="28"/>
          <w:szCs w:val="28"/>
        </w:rPr>
        <w:t>следование проводилось на базе Больницы Министерства Здравоохранения в период с 20.10.13 по 20.04.2014.</w:t>
      </w:r>
    </w:p>
    <w:p w14:paraId="1AC435E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были процесс реабилитации и восстановление функциональных способностей пациентов в возрасте от 45 до 60 лет, с первой и второй сте</w:t>
      </w:r>
      <w:r>
        <w:rPr>
          <w:sz w:val="28"/>
          <w:szCs w:val="28"/>
        </w:rPr>
        <w:t>пенью ВРВ.</w:t>
      </w:r>
    </w:p>
    <w:p w14:paraId="7455278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проходило в 3 этапа:</w:t>
      </w:r>
    </w:p>
    <w:p w14:paraId="01D93D0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этапе: определили объект и задачи исследования, сформировали и уточнили гипотезу. Была проанализирована литература по изучаемой тематике, составлен план исследования, был определен состав экспериментал</w:t>
      </w:r>
      <w:r>
        <w:rPr>
          <w:sz w:val="28"/>
          <w:szCs w:val="28"/>
        </w:rPr>
        <w:t>ьной группы, подобран комплекс диагностических методик.</w:t>
      </w:r>
    </w:p>
    <w:p w14:paraId="0606319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этапе: провели первичную диагностику функционального состояния больных, включая оценку их физического состояния. На основании полученных данных была разработана реабилитационная программа.</w:t>
      </w:r>
    </w:p>
    <w:p w14:paraId="36A9731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третьем этапе: осуществили реализацию разработанной реабилитационной программы, провели вторичную оценку функционального и психического состояния пациентов, произвели математическую обработку данных, сделали выводы, оформили работу исследования.</w:t>
      </w:r>
    </w:p>
    <w:p w14:paraId="1DB0B57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F2DDC9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</w:t>
      </w:r>
      <w:r>
        <w:rPr>
          <w:sz w:val="28"/>
          <w:szCs w:val="28"/>
        </w:rPr>
        <w:t>ды исследования</w:t>
      </w:r>
    </w:p>
    <w:p w14:paraId="3D7532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427CC2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использовались следующие методы:</w:t>
      </w:r>
    </w:p>
    <w:p w14:paraId="15D0ECE9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анализ научно-методической литературы. Было проанализировано более 30 источников, содержавших материалы по тематике исследования.</w:t>
      </w:r>
    </w:p>
    <w:p w14:paraId="0B1D653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анамнез, осмотр, наблюдения, комплекс диа</w:t>
      </w:r>
      <w:r>
        <w:rPr>
          <w:sz w:val="28"/>
          <w:szCs w:val="28"/>
        </w:rPr>
        <w:t>гностических методик оценки функционального состояния пациентов.</w:t>
      </w:r>
    </w:p>
    <w:p w14:paraId="01C095C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и осмотр начинался с оценки жалоб пациентов: их наличие, локализация и времени появления, интенсивность и продолжительность, утомляемость при физической нагрузке, наличие отеков. В хо</w:t>
      </w:r>
      <w:r>
        <w:rPr>
          <w:sz w:val="28"/>
          <w:szCs w:val="28"/>
        </w:rPr>
        <w:t xml:space="preserve">де анамнеза, участникам исследования предлагали оценить усталость ног после длительной нагрузки по 10-бальной шкале. (0- минимальный уровень, 10 - максимальный уровень.) </w:t>
      </w:r>
    </w:p>
    <w:p w14:paraId="543F6A0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14:paraId="1FD3943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Обследованы 10 пациентов в возрасте 40-65 лет. Критерий включения пацие</w:t>
      </w:r>
      <w:r>
        <w:rPr>
          <w:sz w:val="28"/>
          <w:szCs w:val="28"/>
        </w:rPr>
        <w:t>нтов: увеличение периметра дистальной части нижней конечности более чем на 1,0 см в сравнении с другой конечностью или разница утренних и вечерних измерений в области стопы и голени более 1,0 см при наличии варикозного расширения подкожных вен. Перед решен</w:t>
      </w:r>
      <w:r>
        <w:rPr>
          <w:sz w:val="28"/>
          <w:szCs w:val="28"/>
        </w:rPr>
        <w:t>ием вопроса о включении в исследование проводили измерение длины окружности в области середины стопы и над голеностопным суставом. Сравнительные измерения выполняли утром до подъема с постели и вечером после дневной ортостатической нагрузки.</w:t>
      </w:r>
    </w:p>
    <w:p w14:paraId="12E9F4A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Определяли: </w:t>
      </w:r>
    </w:p>
    <w:p w14:paraId="345A4E2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различие длины окружности конечности, измеренной утром и вечером на уровне максимального прироста объема. При разнице в измерениях не менее 1,0 см по первому или второму показателю пациента при его информированном согласии включали в исследование. Критери</w:t>
      </w:r>
      <w:r>
        <w:rPr>
          <w:sz w:val="28"/>
          <w:szCs w:val="28"/>
        </w:rPr>
        <w:t>и исключения: острый тромбоз глубоких вен, острый варикотромбофлебит, ранее оперированные больные.</w:t>
      </w:r>
    </w:p>
    <w:p w14:paraId="07751892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Проба Руфье. У испытуемого, находящегося в положении лежа на спине, в течение 5 мин определяют число пульсаций за 15 с (P1); затем в течение 45 секунд, ис</w:t>
      </w:r>
      <w:r>
        <w:rPr>
          <w:sz w:val="28"/>
          <w:szCs w:val="28"/>
        </w:rPr>
        <w:t>пытуемый выполняет 30 приседаний. После окончания нагрузки испытуемый ложится, и у него вновь подсчитывается число пульсаций за первые 15 с (Р2), а потом - за последние 15 с первой минуты периода восстановления (Р3). Оценку работоспособности сердца произво</w:t>
      </w:r>
      <w:r>
        <w:rPr>
          <w:sz w:val="28"/>
          <w:szCs w:val="28"/>
        </w:rPr>
        <w:t>дят по формуле:</w:t>
      </w:r>
    </w:p>
    <w:p w14:paraId="323C49D2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Руфье = (4 х (Р1 + Р2 + Р3) - 200 )/10.</w:t>
      </w:r>
    </w:p>
    <w:p w14:paraId="4DE8BA48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Проба Самуэля, которая была описана в первой главе.</w:t>
      </w:r>
    </w:p>
    <w:p w14:paraId="743F3073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3292E1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Программа реабилитации</w:t>
      </w:r>
    </w:p>
    <w:p w14:paraId="2A39992E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B65293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 реабилитации включала следующие мероприятия:</w:t>
      </w:r>
    </w:p>
    <w:p w14:paraId="338ABB94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УГГ</w:t>
      </w:r>
    </w:p>
    <w:p w14:paraId="6C4ADF13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Комплексы ЛГ ( ежедневно по 30 минут</w:t>
      </w:r>
      <w:r>
        <w:rPr>
          <w:sz w:val="28"/>
          <w:szCs w:val="28"/>
        </w:rPr>
        <w:t xml:space="preserve"> ) </w:t>
      </w:r>
    </w:p>
    <w:p w14:paraId="0F5CD298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ДУ ( с акцентом на диафрагмальное дыхание, статические и динамические ДУ ) </w:t>
      </w:r>
    </w:p>
    <w:p w14:paraId="7707B9E7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Самостоятельное выполнение комплекса специальных упражнений</w:t>
      </w:r>
    </w:p>
    <w:p w14:paraId="7E73C4F5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Дозированная ходьба</w:t>
      </w:r>
    </w:p>
    <w:p w14:paraId="3A57D687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Массаж по методу Воддера</w:t>
      </w:r>
    </w:p>
    <w:p w14:paraId="56CDC5B2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Специальные рекомендации (образ жизни, диета, досуг и т.д.) </w:t>
      </w:r>
    </w:p>
    <w:p w14:paraId="2F261089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УГГ.</w:t>
      </w:r>
    </w:p>
    <w:p w14:paraId="62552D90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Лежа на спине:</w:t>
      </w:r>
    </w:p>
    <w:p w14:paraId="78C1C653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Сгибая руки, разогнуть их за головой - вдох; опустить вдоль туловища - выдох.</w:t>
      </w:r>
    </w:p>
    <w:p w14:paraId="3CE25643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Круговые движения стопами по 5 - 8 раз в каждую сторону. Дыхание произвольное.</w:t>
      </w:r>
    </w:p>
    <w:p w14:paraId="521428C6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Согнуть ногу, касаясь кистями голеностопного суста</w:t>
      </w:r>
      <w:r>
        <w:rPr>
          <w:sz w:val="28"/>
          <w:szCs w:val="28"/>
        </w:rPr>
        <w:t>ва; разогнуть ногу, скользя руками по ней по направлению к тазобедренному суставу. Выполнять поочередно каждой ногой. Дыхание произвольное.</w:t>
      </w:r>
    </w:p>
    <w:p w14:paraId="6A6D0500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Ноги согнуты. Выпрямить ногу, держать 2- 4 секунды, и. п. Поочередно правой и левой ногой. Дыхание произвольное.</w:t>
      </w:r>
    </w:p>
    <w:p w14:paraId="7365BF5E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Полное дыхание. Ноги согнуты, правая ладонь на груди, левая на животе. Вдох, выпячивая живот, затем, продолжая вдох, расширить грудную клетку; выдох - опуская грудную клетку и втягивая живот.</w:t>
      </w:r>
    </w:p>
    <w:p w14:paraId="216B6858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Вдох. Выполнить 3 - 5 круговых движений ногами, как при езде</w:t>
      </w:r>
      <w:r>
        <w:rPr>
          <w:sz w:val="28"/>
          <w:szCs w:val="28"/>
        </w:rPr>
        <w:t xml:space="preserve"> на велосипеде, - выдох.</w:t>
      </w:r>
    </w:p>
    <w:p w14:paraId="308EC0BA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Медленно поднять ногу вертикально, отвести в сторону и опустить в и. п. Дыхание произвольное.</w:t>
      </w:r>
    </w:p>
    <w:p w14:paraId="6F84615B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Ноги согнуты. Поднять таз - вдох, опустить - выдох.</w:t>
      </w:r>
    </w:p>
    <w:p w14:paraId="4497CC54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Руки в стороны - вдох; согнуть ногу, прижимая ее руками к груди, - выдох. Пооче</w:t>
      </w:r>
      <w:r>
        <w:rPr>
          <w:sz w:val="28"/>
          <w:szCs w:val="28"/>
        </w:rPr>
        <w:t>редно правой и левой ногой.</w:t>
      </w:r>
    </w:p>
    <w:p w14:paraId="0E869E7E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Руки к плечам. Руки выпрямить вверх - вдох, опустить - выдох.</w:t>
      </w:r>
    </w:p>
    <w:p w14:paraId="5D7AF16F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для ежедневной ЛГ:</w:t>
      </w:r>
    </w:p>
    <w:p w14:paraId="508D08D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лежа на спине на кушетке, ножной конец которой приподнят на 20-25 см.</w:t>
      </w:r>
    </w:p>
    <w:p w14:paraId="4D99E27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Руки к плечам. Делать круговые д</w:t>
      </w:r>
      <w:r>
        <w:rPr>
          <w:sz w:val="28"/>
          <w:szCs w:val="28"/>
        </w:rPr>
        <w:t>вижения в плечевых суставах, сначала вперед, затем - назад. Повторить 4-5 раз в каждую сторону.</w:t>
      </w:r>
    </w:p>
    <w:p w14:paraId="2391194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Сесть и снова лечь. Повторить 4-6 раз.</w:t>
      </w:r>
    </w:p>
    <w:p w14:paraId="1083F89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Согнуть ноги в коленях, затем наклонить ноги влево и вправо. Повторить 6-8 раз.</w:t>
      </w:r>
    </w:p>
    <w:p w14:paraId="31E5528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Ноги выпрямить. Одновременно отвест</w:t>
      </w:r>
      <w:r>
        <w:rPr>
          <w:sz w:val="28"/>
          <w:szCs w:val="28"/>
        </w:rPr>
        <w:t>и в сторону одноименные ногу и руку. Повторить 3-4 раза в каждую сторону.</w:t>
      </w:r>
    </w:p>
    <w:p w14:paraId="459B3D4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Сгибать и разгибать стопы с усилием (поочередно), как будто нажимая на педали. Повторить 6-12 раз.</w:t>
      </w:r>
    </w:p>
    <w:p w14:paraId="6F8A0C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Ноги развести. Согнуть одну ногу и противоположной рукой достать пятку. Каждой </w:t>
      </w:r>
      <w:r>
        <w:rPr>
          <w:sz w:val="28"/>
          <w:szCs w:val="28"/>
        </w:rPr>
        <w:t>ногой повторить 6-12 раз.</w:t>
      </w:r>
    </w:p>
    <w:p w14:paraId="1E17302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Руки положить за голову. Выполнять движения, имитирующие езду на велосипеде (упражнение "велосипед"). Сделать 2-3 серии по 6-8 движений.</w:t>
      </w:r>
    </w:p>
    <w:p w14:paraId="7A9F60A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Ногу подтянуть к груди, затем выпрямить вертикально вверх, задержать в таком положении и </w:t>
      </w:r>
      <w:r>
        <w:rPr>
          <w:sz w:val="28"/>
          <w:szCs w:val="28"/>
        </w:rPr>
        <w:t>медленно опустить. Повторить 3-6 раз каждой ногой.</w:t>
      </w:r>
    </w:p>
    <w:p w14:paraId="4F4B8C4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Руки сцепить в замок, ноги развести. Затем поднять руки вверх (над головой), потянуться и развести руки в стороны - сделать вдох, руки опустить - выдох. Повторить 4-5 раз.</w:t>
      </w:r>
    </w:p>
    <w:p w14:paraId="2051873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лежа на л</w:t>
      </w:r>
      <w:r>
        <w:rPr>
          <w:sz w:val="28"/>
          <w:szCs w:val="28"/>
        </w:rPr>
        <w:t xml:space="preserve">евом боку (затем все упражнения повторить в исходном положении лежа на правом боку): </w:t>
      </w:r>
    </w:p>
    <w:p w14:paraId="72BC1EE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Левая рука под щекой, правая на бедре, ноги полусогнуты. Правую руку и ногу отвести в сторону (вертикально вверх). Повторить 4-5 раз.</w:t>
      </w:r>
    </w:p>
    <w:p w14:paraId="35FA049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Согнуть правую ногу и подтянуть </w:t>
      </w:r>
      <w:r>
        <w:rPr>
          <w:sz w:val="28"/>
          <w:szCs w:val="28"/>
        </w:rPr>
        <w:t>к животу. Повторить 6-8 раз.</w:t>
      </w:r>
    </w:p>
    <w:p w14:paraId="538F071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Взяться правой рукой за кушетку, выполнить 6-8 маховых движений правой ногой вперед-назад. Выполнять сгибание и разгибание стоп. Повторить 8-12 раз.</w:t>
      </w:r>
    </w:p>
    <w:p w14:paraId="31110A2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Выполнять круговые движения приподнятой правой ногой кнутри и кнаружи (по </w:t>
      </w:r>
      <w:r>
        <w:rPr>
          <w:sz w:val="28"/>
          <w:szCs w:val="28"/>
        </w:rPr>
        <w:t>часовой стрелке и против нее). Повторить по 2-3 раза в каждую сторону.</w:t>
      </w:r>
    </w:p>
    <w:p w14:paraId="75C038F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Отвести правую руку в сторону с поворотом туловища. Повторить 6-8 раз. </w:t>
      </w:r>
    </w:p>
    <w:p w14:paraId="6A57172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лицом к гимнастической стенке, руками держаться за рейку на уровне груди. Если гимнас</w:t>
      </w:r>
      <w:r>
        <w:rPr>
          <w:sz w:val="28"/>
          <w:szCs w:val="28"/>
        </w:rPr>
        <w:t>тической стенки нет, то можно использовать подходящие по высоте стулья или любую другую мебель.</w:t>
      </w:r>
    </w:p>
    <w:p w14:paraId="2A210E7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Подняться на носки, затем перекатиться на пятки и снова встать на носки. Повторить 5-6 раз. </w:t>
      </w:r>
    </w:p>
    <w:p w14:paraId="51349B0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Переминаться с ноги на ногу, перенося вес на носок то одной но</w:t>
      </w:r>
      <w:r>
        <w:rPr>
          <w:sz w:val="28"/>
          <w:szCs w:val="28"/>
        </w:rPr>
        <w:t>ги, то другой. Повторить 3-5 раз по 6-8 шагов.</w:t>
      </w:r>
    </w:p>
    <w:p w14:paraId="6A2C7DC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Встать лицом к гимнастической стенке, обеими руками держаться за рейку на уровне плеч. Сделать 3-4 приседания на носках, при этом колени разводя врозь. </w:t>
      </w:r>
    </w:p>
    <w:p w14:paraId="47E1855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Встать правым боком к гимнастической стенке, взяться</w:t>
      </w:r>
      <w:r>
        <w:rPr>
          <w:sz w:val="28"/>
          <w:szCs w:val="28"/>
        </w:rPr>
        <w:t xml:space="preserve"> правой рукой за рейку на уровне ниже пояса. Делать маховые движения правой ногой вперед-назад. То же самое повторить левой ногой, встав левым боком к стенке. Сделать 6-8 махов каждой ногой. </w:t>
      </w:r>
    </w:p>
    <w:p w14:paraId="31C5633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Встать правым боком к гимнастической стенке, сделать 3-4 круго</w:t>
      </w:r>
      <w:r>
        <w:rPr>
          <w:sz w:val="28"/>
          <w:szCs w:val="28"/>
        </w:rPr>
        <w:t>вых движений левой ногой кнутри и кнаружи. Затем ногой легко потрясти. Повернуться другим боком и все повторить другой ногой.</w:t>
      </w:r>
    </w:p>
    <w:p w14:paraId="7C7B7A6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упражнений для самостоятельной работы: </w:t>
      </w:r>
    </w:p>
    <w:p w14:paraId="2813002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И.П. сидя, выполняются перекаты с носка на пятку - поочередно или одновременно </w:t>
      </w:r>
      <w:r>
        <w:rPr>
          <w:sz w:val="28"/>
          <w:szCs w:val="28"/>
        </w:rPr>
        <w:t xml:space="preserve">двумя ногами. ( 10 - 20 раз) </w:t>
      </w:r>
    </w:p>
    <w:p w14:paraId="7BF9D06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лежа на спине, выполняются круговые вращения ступней по часовой стрелке, затем против часовой стрелки, по очереди каждой ногой. ( 10 - 20 раз )</w:t>
      </w:r>
    </w:p>
    <w:p w14:paraId="39BDD3E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Вдавливание «педалей» в пол. Положение сидя на стуле, пациент напрягает м</w:t>
      </w:r>
      <w:r>
        <w:rPr>
          <w:sz w:val="28"/>
          <w:szCs w:val="28"/>
        </w:rPr>
        <w:t>ышцы стопы так, словно пытается вдавить воображаемую педаль в пол.</w:t>
      </w:r>
    </w:p>
    <w:p w14:paraId="4276BA0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сидя на стуле, выполняются наклоны вперед и в конце наклона опора на ноги.</w:t>
      </w:r>
    </w:p>
    <w:p w14:paraId="5FCC77F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Сидя на стуле пациент выполняет сгибание и разгибание в голеностопном суставе. ( 10 - 20 раз ) </w:t>
      </w:r>
    </w:p>
    <w:p w14:paraId="4223002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ст</w:t>
      </w:r>
      <w:r>
        <w:rPr>
          <w:sz w:val="28"/>
          <w:szCs w:val="28"/>
        </w:rPr>
        <w:t xml:space="preserve">оя, больной выполняет сгибание и разгибание пальцев ног. ( 10 - 20 раз) </w:t>
      </w:r>
    </w:p>
    <w:p w14:paraId="53C954D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стоя, пациент выполняет перекаты с носков на пятку, прогибаясь в спине. ( 10 - 12 раз )</w:t>
      </w:r>
    </w:p>
    <w:p w14:paraId="6DC9C92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Ходьба на месте не отрывая носков от пола.</w:t>
      </w:r>
    </w:p>
    <w:p w14:paraId="7136A45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стоя, пациент выполняет подъем на но</w:t>
      </w:r>
      <w:r>
        <w:rPr>
          <w:sz w:val="28"/>
          <w:szCs w:val="28"/>
        </w:rPr>
        <w:t xml:space="preserve">ски, задерживается в этом положении и обратно в И.П. ( 8 - 12 раз) </w:t>
      </w:r>
    </w:p>
    <w:p w14:paraId="584BD9C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лежа на спине, ноги вытянуты вперед, пациент выполняет упражнение ножницы. ( 8 - 10 раз).</w:t>
      </w:r>
    </w:p>
    <w:p w14:paraId="70ED787C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физической нагрузке:</w:t>
      </w:r>
    </w:p>
    <w:p w14:paraId="61340FCD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вышеприведенного комплекса, для тренировки сердечно-сосудисто</w:t>
      </w:r>
      <w:r>
        <w:rPr>
          <w:sz w:val="28"/>
          <w:szCs w:val="28"/>
        </w:rPr>
        <w:t>й системы и улучшения оттока венозной крови от нижних конечностей следует использовать: ходьбу, прогулки на лыжах и особенно плавание. Широко распространенное мнение о том, что езда на велосипеде является прекрасным средством борьбы с застоем крови в венах</w:t>
      </w:r>
      <w:r>
        <w:rPr>
          <w:sz w:val="28"/>
          <w:szCs w:val="28"/>
        </w:rPr>
        <w:t xml:space="preserve"> ног, нуждается в уточнении. При езде на велосипеде действительно ритмично сокращаются мышцы ног, что улучшает кровообращение в них. Однако снижение подвижности диафрагмы при дыхании в согнутом положении на велосипеде и сдавливание вен прямой кишки седлом </w:t>
      </w:r>
      <w:r>
        <w:rPr>
          <w:sz w:val="28"/>
          <w:szCs w:val="28"/>
        </w:rPr>
        <w:t>в целом неблагоприятно сказывается на венозном кровотоке. Поэтому езда на велосипеде является далеко не лучшим видом физических упражнений и ее не следует рекомендовать людям, которые давно страдают варикозным расширением вен.</w:t>
      </w:r>
    </w:p>
    <w:p w14:paraId="254F14E6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рекомендации по д</w:t>
      </w:r>
      <w:r>
        <w:rPr>
          <w:sz w:val="28"/>
          <w:szCs w:val="28"/>
        </w:rPr>
        <w:t>иетологии, образу жизни и досугу:</w:t>
      </w:r>
    </w:p>
    <w:p w14:paraId="65E184D5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при варикозе - это максимум овощей и фруктов, минимум соленого и копченого. Диета должна быть с низким содержанием животного белка, жиров и рафинированных углеводов. Рекомендуется употреблять как можно меньше мяса. В</w:t>
      </w:r>
      <w:r>
        <w:rPr>
          <w:sz w:val="28"/>
          <w:szCs w:val="28"/>
        </w:rPr>
        <w:t>ключать в рацион рыбу, свежие фрукты и овощи, продукты, богатые клетчаткой, с повышенным содержанием витамина С, рутина, биофлавоноидов, мукополисахаридов. Также рекомендуется принимают пищу не позже 7-8 вечера и исключить алкоголь, курение и кофеин.</w:t>
      </w:r>
    </w:p>
    <w:p w14:paraId="17B1D1F2" w14:textId="77777777" w:rsidR="00000000" w:rsidRDefault="00DF7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</w:t>
      </w:r>
      <w:r>
        <w:rPr>
          <w:sz w:val="28"/>
          <w:szCs w:val="28"/>
        </w:rPr>
        <w:t>ендуются занятия плаванием, пешие прогулки, дозированное восхождение, велопрогулки и т.д. Желательно исключить положение сидя «нога на ногу», подъем тяжестей и длительные подъемы в гору.</w:t>
      </w:r>
    </w:p>
    <w:p w14:paraId="1BD0005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5A9D1C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Массаж в программе реабилитации</w:t>
      </w:r>
    </w:p>
    <w:p w14:paraId="2EE0FC9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847AD3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массажа по Э. Вод</w:t>
      </w:r>
      <w:r>
        <w:rPr>
          <w:sz w:val="28"/>
          <w:szCs w:val="28"/>
        </w:rPr>
        <w:t>деру используются четыре базовые техники:</w:t>
      </w:r>
    </w:p>
    <w:p w14:paraId="40CBCCF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“Стационарные круги” (stationary circles). В основе выполнения приема лежит описанный ранее “треугольный” паттерн движения пальцев. Кисть располагается поперек массируемой области и перемещается по ней либо перед</w:t>
      </w:r>
      <w:r>
        <w:rPr>
          <w:sz w:val="28"/>
          <w:szCs w:val="28"/>
        </w:rPr>
        <w:t xml:space="preserve">ним, либо задним ходом по направлению к ближайшему узлу, описывая “треугольники” пальцами. Прием можно выполнять одноименной рукой передним ходом (рис.2Б); противоположной рукой задним ходом; двумя руками одновременно (рис.2А); одной рукой передним ходом, </w:t>
      </w:r>
      <w:r>
        <w:rPr>
          <w:sz w:val="28"/>
          <w:szCs w:val="28"/>
        </w:rPr>
        <w:t xml:space="preserve">затем другой рукой задним ходом попеременно - альтернирующие “стационарные круги”. Прием используется на лимфоузлах (стабильно) и лимфососудах. </w:t>
      </w:r>
    </w:p>
    <w:p w14:paraId="658351A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9E18F9F" w14:textId="3DCFB8AE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B7845" wp14:editId="0969E054">
            <wp:extent cx="4057650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B9E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Прием “стационарные круги”. А. Выполнение приема двумя руками одновременно. Б. Выполнение приема одноименной рукой передним ходом. Стрелками показано направление движения, а цифрами - фазы движения.</w:t>
      </w:r>
    </w:p>
    <w:p w14:paraId="569C99F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0CC06B4" w14:textId="35B978B4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AD35D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1B2BB" wp14:editId="6D2B6B1F">
            <wp:extent cx="2105025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E29FD0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Массаж по Э. Воддеру. Ротационная техника на передне-наружной поверхности бедра. Стрелками указано направление движений кисти; а цифрами - фазы движения</w:t>
      </w:r>
    </w:p>
    <w:p w14:paraId="6BDD0D5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A55E95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Ротационная Техника (Rotary Technique). Для выполнения “треугольног</w:t>
      </w:r>
      <w:r>
        <w:rPr>
          <w:sz w:val="28"/>
          <w:szCs w:val="28"/>
        </w:rPr>
        <w:t xml:space="preserve">о паттерна” используется запястье: тенар и гипотенар. Массажист стоит параллельно телу пациента. Ладонь развернута от лица массажиста, расположена вдоль массируемой области; пальцы разогнуты. Движения выполняются “средним рычагом”: локоть разогнут. Первая </w:t>
      </w:r>
      <w:r>
        <w:rPr>
          <w:sz w:val="28"/>
          <w:szCs w:val="28"/>
        </w:rPr>
        <w:t xml:space="preserve">фаза - сдвигание кожи тенаром и гипотенаром по направлению к лимфоузлу, 2 фаза - в сторону от узла, 3 фаза - прекратить давление и пассивно вернуться в начальную точку движения (рис.3). Серия приемов выполняется в направлении “от себя”. Области применения </w:t>
      </w:r>
      <w:r>
        <w:rPr>
          <w:sz w:val="28"/>
          <w:szCs w:val="28"/>
        </w:rPr>
        <w:t>ротационной техники те же, что и у приема “стационарные круги”.</w:t>
      </w:r>
    </w:p>
    <w:p w14:paraId="6CE4CE7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Совковые поглаживания (Scoop Strokes). Для выполнения “треугольного паттерна” используются 2-5 вытянутые пальцы кисти, развернутой ладонью к лицу массажиста и охватывающей конечность сзади сов</w:t>
      </w:r>
      <w:r>
        <w:rPr>
          <w:sz w:val="28"/>
          <w:szCs w:val="28"/>
        </w:rPr>
        <w:t>ком. Большой палец противопоставлен остальным четырем, опорный, охватывает конечность спереди, в движении не участвует. Растяжение кожи в первой фазе выполняются в нужном направлении, а во второй - как правило - в сторону большого пальца, в третьей - пасси</w:t>
      </w:r>
      <w:r>
        <w:rPr>
          <w:sz w:val="28"/>
          <w:szCs w:val="28"/>
        </w:rPr>
        <w:t>вное возвращение в исходную точку (рис.4). Выполнив движение, кисть перемещается, продвигается в краниальном направлении для нового маневра.</w:t>
      </w:r>
    </w:p>
    <w:p w14:paraId="20D1D01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2C2833C2" w14:textId="79E7D5D7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2643D" wp14:editId="03193A8D">
            <wp:extent cx="1485900" cy="93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76A">
        <w:rPr>
          <w:noProof/>
          <w:sz w:val="28"/>
          <w:szCs w:val="28"/>
        </w:rPr>
        <w:t xml:space="preserve"> </w:t>
      </w:r>
      <w:r w:rsidR="00DF776A">
        <w:rPr>
          <w:sz w:val="28"/>
          <w:szCs w:val="28"/>
        </w:rPr>
        <w:t xml:space="preserve">·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C2365" wp14:editId="214B3F49">
            <wp:extent cx="3171825" cy="962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76A">
        <w:rPr>
          <w:sz w:val="28"/>
          <w:szCs w:val="28"/>
        </w:rPr>
        <w:t xml:space="preserve"> </w:t>
      </w:r>
    </w:p>
    <w:p w14:paraId="1D565E9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Массаж по Э. Воддеру. Прием “со</w:t>
      </w:r>
      <w:r>
        <w:rPr>
          <w:sz w:val="28"/>
          <w:szCs w:val="28"/>
        </w:rPr>
        <w:t>вковые поглаживания” на задней поверхности голени. Стрелками показано направление движений; цифрами указаны фазы движения. А. Первая фаза движения, выполняемая “вилкой” большого и 2-5 пальцев. Б. Вторая фаза движения: встречные движения большого и остальны</w:t>
      </w:r>
      <w:r>
        <w:rPr>
          <w:sz w:val="28"/>
          <w:szCs w:val="28"/>
        </w:rPr>
        <w:t>х пальцев.</w:t>
      </w:r>
    </w:p>
    <w:p w14:paraId="15767FE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E1650C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Насосная техника (Pump Technique). Массажист стоит параллельно телу пациента. Кисть на массажной области ориентирована продольно, развернута от лица массажиста, движется в направлении “от себя”. Большой палец массирующей руки противопоставлен о</w:t>
      </w:r>
      <w:r>
        <w:rPr>
          <w:sz w:val="28"/>
          <w:szCs w:val="28"/>
        </w:rPr>
        <w:t>стальным четырем. Движения выполняются “от локтя”. В первой фазе кисть смещает кожу “вилкой” 1 и 2-5 пальцев в направлении лимфоузла, во второй фазе - большой и остальные пальцы скользят навстречу друг другу, так же сдвигая кожу; в 3 фазе - прекратить давл</w:t>
      </w:r>
      <w:r>
        <w:rPr>
          <w:sz w:val="28"/>
          <w:szCs w:val="28"/>
        </w:rPr>
        <w:t>ение и пассивно вернуться в начальную точку движения. Затем рука передвигается на 2-3 см выше и прием повторяется. Прием используется на узлах (стабильно) и лимфососудах: одной рукой или двумя руками попеременно (альтернирующая насосная техника).</w:t>
      </w:r>
    </w:p>
    <w:p w14:paraId="3924FC0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AE501B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Результаты и выводы</w:t>
      </w:r>
    </w:p>
    <w:p w14:paraId="1E7EADC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CDD9A4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Общие сведения об участниках исследования</w:t>
      </w:r>
    </w:p>
    <w:p w14:paraId="5C73D68D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62FAD3B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принимали участие 10 женщин в возрасте от 45 до 55 лет, средний возраст - 49 лет. Информация об участниках исследования приведена в таблице 1. </w:t>
      </w:r>
    </w:p>
    <w:p w14:paraId="4B99BE7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496"/>
        <w:gridCol w:w="979"/>
        <w:gridCol w:w="3360"/>
      </w:tblGrid>
      <w:tr w:rsidR="00000000" w14:paraId="1AD751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EB8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 xml:space="preserve">N </w:t>
            </w:r>
            <w:r>
              <w:rPr>
                <w:sz w:val="20"/>
                <w:szCs w:val="20"/>
              </w:rPr>
              <w:t>пациента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E11A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Инициалы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5420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</w:t>
            </w: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38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деятельность</w:t>
            </w:r>
          </w:p>
        </w:tc>
      </w:tr>
      <w:tr w:rsidR="00000000" w14:paraId="6F20D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C458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378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8ABD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2896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</w:tr>
      <w:tr w:rsidR="00000000" w14:paraId="697E3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62B2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3D9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145B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CCBD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</w:tr>
      <w:tr w:rsidR="00000000" w14:paraId="72DA9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0A0F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9A06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Т.С.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90F9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9486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</w:tr>
      <w:tr w:rsidR="00000000" w14:paraId="3619B2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5426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0FF1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7E19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4DFC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</w:tr>
      <w:tr w:rsidR="00000000" w14:paraId="365F6A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D4E2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A86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9FFA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14A3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Няня</w:t>
            </w:r>
          </w:p>
        </w:tc>
      </w:tr>
      <w:tr w:rsidR="00000000" w14:paraId="214805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2226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B889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Т.В.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4A78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AA3E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младших классов</w:t>
            </w:r>
          </w:p>
        </w:tc>
      </w:tr>
      <w:tr w:rsidR="00000000" w14:paraId="29AE06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B945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6515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A860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4B3C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</w:t>
            </w:r>
          </w:p>
        </w:tc>
      </w:tr>
      <w:tr w:rsidR="00000000" w14:paraId="2E0DB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980C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CCD1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Е.С.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3A34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B349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</w:tr>
      <w:tr w:rsidR="00000000" w14:paraId="023049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0DBA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BED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Д.И.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0765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6E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</w:tr>
      <w:tr w:rsidR="00000000" w14:paraId="1FBE2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CD49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D54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П.С.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EF1E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38A1" w14:textId="77777777" w:rsidR="00000000" w:rsidRDefault="00DF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</w:tr>
    </w:tbl>
    <w:p w14:paraId="5DD4927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</w:t>
      </w:r>
      <w:r>
        <w:rPr>
          <w:sz w:val="28"/>
          <w:szCs w:val="28"/>
        </w:rPr>
        <w:t>а 1. Общая информация об участниках</w:t>
      </w:r>
    </w:p>
    <w:p w14:paraId="3F03A12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94AC27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следует, что по роду профессиональной деятельности, участники исследования попадают в группу риска, особенно страдают те, кто постоянно стоит или сидит: продавцы, парикмахеры и хирурги, которые во время работ</w:t>
      </w:r>
      <w:r>
        <w:rPr>
          <w:sz w:val="28"/>
          <w:szCs w:val="28"/>
        </w:rPr>
        <w:t>ы подолгу стоят, водители, кассиры, бухгалтеры и программисты, которые во время работы подолгу сидят, офисные работники и т.д. Они тоже ведут сидячий образ жизни и подвержены повышенному риску заболевания вен, ведь в статичных положениях развивается застой</w:t>
      </w:r>
      <w:r>
        <w:rPr>
          <w:sz w:val="28"/>
          <w:szCs w:val="28"/>
        </w:rPr>
        <w:t xml:space="preserve"> крови, так как нет адекватного движения мышц.</w:t>
      </w:r>
    </w:p>
    <w:p w14:paraId="141332E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3F93F845" w14:textId="5D1C413C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35D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6AC1D" wp14:editId="76A96F35">
            <wp:extent cx="3238500" cy="209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45A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5. Группа риска по роду деятельности.</w:t>
      </w:r>
    </w:p>
    <w:p w14:paraId="1486238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90D49B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оценки выраженности усталости нижних конечностей</w:t>
      </w:r>
    </w:p>
    <w:p w14:paraId="0DD26F6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5D08FF5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мы попросили пациентов оценить уровень</w:t>
      </w:r>
      <w:r>
        <w:rPr>
          <w:sz w:val="28"/>
          <w:szCs w:val="28"/>
        </w:rPr>
        <w:t xml:space="preserve"> усталости ног по десятибалльной шкале. Ниже приведен рисунок, из которого следует, что большинство испытуемых оценивают свое состояние на уровне 6-8 баллов. </w:t>
      </w:r>
    </w:p>
    <w:p w14:paraId="3D3776A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3D0CA27" w14:textId="09659798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5A6E1" wp14:editId="37F692AC">
            <wp:extent cx="4791075" cy="277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04F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6. Динамика снижения усталости нижних конечностей.</w:t>
      </w:r>
    </w:p>
    <w:p w14:paraId="1F129C6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2806986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реализованной программы реабилитации, участники оценили свое состояние в 2-4 балла ( в среднем 2.8 ). Благодаря разработанной программе, мы достигли значительных результатов в улучшении самочувствия пациентов, что было доказано их собственной оценкой</w:t>
      </w:r>
      <w:r>
        <w:rPr>
          <w:sz w:val="28"/>
          <w:szCs w:val="28"/>
        </w:rPr>
        <w:t xml:space="preserve"> своего состояния.</w:t>
      </w:r>
    </w:p>
    <w:p w14:paraId="201236E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5D0592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Результаты измерений длины окружности нижних конечностей</w:t>
      </w:r>
    </w:p>
    <w:p w14:paraId="54F96AA9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7F7DBD7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на базе больницы Министерства Здравоохранения. Были обследованы 10 женщин в возрасте от 45 до 60 лет. При работе с пациентами был проведен первичный о</w:t>
      </w:r>
      <w:r>
        <w:rPr>
          <w:sz w:val="28"/>
          <w:szCs w:val="28"/>
        </w:rPr>
        <w:t>смотр, который позволил определить выраженность отеков и сопутствующие симптомы. Результаты представлены на рисунке 7.</w:t>
      </w:r>
    </w:p>
    <w:p w14:paraId="15DA89E6" w14:textId="77777777" w:rsidR="00000000" w:rsidRDefault="00DF776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BE90635" w14:textId="15DADFDB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FF77B" wp14:editId="486CED5D">
            <wp:extent cx="2419350" cy="638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0E4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7. Различие длины окружности конечностей, измеренной утром и вечером на уровне максимальног</w:t>
      </w:r>
      <w:r>
        <w:rPr>
          <w:sz w:val="28"/>
          <w:szCs w:val="28"/>
        </w:rPr>
        <w:t>о прироста объема.</w:t>
      </w:r>
    </w:p>
    <w:p w14:paraId="58515AF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441AA78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рисунка следует что на начальном этапе у участниц исследования отмечается существенное различие в длине окружности конечности утром (т.е после длительного отдыха) и вечером (после длительной нагрузки): от 0,8 до 1,1 см. После реализа</w:t>
      </w:r>
      <w:r>
        <w:rPr>
          <w:sz w:val="28"/>
          <w:szCs w:val="28"/>
        </w:rPr>
        <w:t>ции программы, наблюдаемая картина существенно изменилась.</w:t>
      </w:r>
    </w:p>
    <w:p w14:paraId="4D99563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0E8E0920" w14:textId="37331E02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5F955" wp14:editId="5E066A91">
            <wp:extent cx="2524125" cy="771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D57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8. Различие длины окружности конечностей, измеренной утром и вечером на уровне максимального прироста объема в начале и в конце исследования (см). </w:t>
      </w:r>
    </w:p>
    <w:p w14:paraId="0D0ACD1E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Из </w:t>
      </w:r>
      <w:r>
        <w:rPr>
          <w:sz w:val="28"/>
          <w:szCs w:val="28"/>
        </w:rPr>
        <w:t xml:space="preserve">данного рисунка следует сделать вывод, что программа реабилитации способствовала снижению длины окружности конечностей. По завершению исследования, средний показатель длины окружности снизился на 0,3-0,4 см. </w:t>
      </w:r>
    </w:p>
    <w:p w14:paraId="726BAE1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2801CEE5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Результаты теста Самуэля</w:t>
      </w:r>
    </w:p>
    <w:p w14:paraId="686ADF7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670B9B8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Самуэля пред</w:t>
      </w:r>
      <w:r>
        <w:rPr>
          <w:sz w:val="28"/>
          <w:szCs w:val="28"/>
        </w:rPr>
        <w:t>назначен для определения степени нарушения кровообращения в нижних конечностях. Пациент принимает положение лежа на спине, поднимает ноги вверх под углом в 45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, и удерживает их в течении 2 минут. Затем, 90 секунд выполняет сгибание и разгибание в голеносто</w:t>
      </w:r>
      <w:r>
        <w:rPr>
          <w:sz w:val="28"/>
          <w:szCs w:val="28"/>
        </w:rPr>
        <w:t>пных суставах. Если он не ощущает боли и мы не замечаем синюшности, то можно утверждать о нормальном уровне кровообращения. Затем пациент переходит в положение сидя, ноги свисают с кровати, смотрим, как восстанавливается цвет кожи:</w:t>
      </w:r>
    </w:p>
    <w:p w14:paraId="4359F523" w14:textId="77777777" w:rsidR="00000000" w:rsidRDefault="00DF776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3-8 секунд - нормальна</w:t>
      </w:r>
      <w:r>
        <w:rPr>
          <w:sz w:val="28"/>
          <w:szCs w:val="28"/>
        </w:rPr>
        <w:t>я степень</w:t>
      </w:r>
    </w:p>
    <w:p w14:paraId="6D1E25EA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20-30 секунд - средняя степень нарушения</w:t>
      </w:r>
    </w:p>
    <w:p w14:paraId="38A178EB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60 секунд - тяжелая степень нарушения кровообращения.</w:t>
      </w:r>
    </w:p>
    <w:p w14:paraId="25A8B36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приведены на рисунке 9.</w:t>
      </w:r>
    </w:p>
    <w:p w14:paraId="53F73CB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4EE08767" w14:textId="4D91E8DE" w:rsidR="00000000" w:rsidRDefault="00AD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B0EF0" wp14:editId="4373D3D2">
            <wp:extent cx="3200400" cy="1695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7553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9. Время восстановления цвета кожи </w:t>
      </w:r>
    </w:p>
    <w:p w14:paraId="124D97F8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45CBCF46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Полученные данные позволяют нам утверждать, что у участников исследования отсутствуют проблемы с периферическим кровообращением.</w:t>
      </w:r>
    </w:p>
    <w:p w14:paraId="36DB8387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14:paraId="1E51966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Кинетотерапия известна и использу</w:t>
      </w:r>
      <w:r>
        <w:rPr>
          <w:sz w:val="28"/>
          <w:szCs w:val="28"/>
        </w:rPr>
        <w:t>ется в медицине давно. Кинетотерапия способна изменить реактивность организма, характер и течение заболевания, а также сопутствующих патологий.</w:t>
      </w:r>
    </w:p>
    <w:p w14:paraId="3B02D3E4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 - серьезное и тяжелое заболевание, которое сегодня занимает одно из ведущих мест среди</w:t>
      </w:r>
      <w:r>
        <w:rPr>
          <w:sz w:val="28"/>
          <w:szCs w:val="28"/>
        </w:rPr>
        <w:t xml:space="preserve"> заболеваний сердечно-сосудистой системы. В Молдове также этим заболевание страдает примерно 50% людей старшего возраста.</w:t>
      </w:r>
    </w:p>
    <w:p w14:paraId="7687A4B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варикозе наблюдаются нарушения, способные повлиять на нормальную физическую и в свою очередь на психическую жизнедеятельность. Поэ</w:t>
      </w:r>
      <w:r>
        <w:rPr>
          <w:sz w:val="28"/>
          <w:szCs w:val="28"/>
        </w:rPr>
        <w:t xml:space="preserve">тому лечение должно быть комплексным, направленным на восстановление всех сил организма, не только физических, но и психических, а кроме того и социальную адаптацию больного в обществе. </w:t>
      </w:r>
    </w:p>
    <w:p w14:paraId="4CC63CD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эксперимента подтвердили нашу исходную гипотезу о принципи</w:t>
      </w:r>
      <w:r>
        <w:rPr>
          <w:sz w:val="28"/>
          <w:szCs w:val="28"/>
        </w:rPr>
        <w:t>альной возможности комплексной реабилитации больных с первой стадией ВРВ, а также о возможности предотвращения перехода болезни в более тяжелую стадию. Целенаправленная и индивидуальная реабилитация больных с ВРВ средствами кинетотерапии способствовало бол</w:t>
      </w:r>
      <w:r>
        <w:rPr>
          <w:sz w:val="28"/>
          <w:szCs w:val="28"/>
        </w:rPr>
        <w:t>ее быстрому восстановлению.</w:t>
      </w:r>
    </w:p>
    <w:p w14:paraId="6C181D6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рекомендации:</w:t>
      </w:r>
    </w:p>
    <w:p w14:paraId="742BEAF3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Уменьшить количество жирной пищи</w:t>
      </w:r>
    </w:p>
    <w:p w14:paraId="53E16EE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Исключить употребление алкоголя, курение </w:t>
      </w:r>
    </w:p>
    <w:p w14:paraId="0A67784C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Исключить долгие статические нагрузки</w:t>
      </w:r>
    </w:p>
    <w:p w14:paraId="3E7EA4D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Выполнять УГГ с акцентом на дыхательные упражнения</w:t>
      </w:r>
    </w:p>
    <w:p w14:paraId="1B85E262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Исключить частое поднятие т</w:t>
      </w:r>
      <w:r>
        <w:rPr>
          <w:sz w:val="28"/>
          <w:szCs w:val="28"/>
        </w:rPr>
        <w:t>яжестей</w:t>
      </w:r>
    </w:p>
    <w:p w14:paraId="7A4A982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Выполнять в течении дня упражнения, которые способствуют улучшению периферийного кровообращения</w:t>
      </w:r>
    </w:p>
    <w:p w14:paraId="1ABAEB41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Заниматься </w:t>
      </w:r>
    </w:p>
    <w:p w14:paraId="0FDFD82F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</w:p>
    <w:p w14:paraId="19754610" w14:textId="77777777" w:rsidR="00000000" w:rsidRDefault="00DF7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430D9620" w14:textId="77777777" w:rsidR="00000000" w:rsidRDefault="00DF776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4519F2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  <w:r>
        <w:rPr>
          <w:sz w:val="28"/>
          <w:szCs w:val="28"/>
          <w:lang w:val="en-US"/>
        </w:rPr>
        <w:t xml:space="preserve"> Evans C.J., Fowkes F.G., Ruckley C.V. Lee A.J. Prevalence of varicose veins and chronic venous population: Edi</w:t>
      </w:r>
      <w:r>
        <w:rPr>
          <w:sz w:val="28"/>
          <w:szCs w:val="28"/>
          <w:lang w:val="en-US"/>
        </w:rPr>
        <w:t>nburgh Vein Study insufficiency in men and women in the general population: Edinburgh Vein Study//J. Epidemiol. Community Health - 1999. - Vol.53. - P.149-153.</w:t>
      </w:r>
    </w:p>
    <w:p w14:paraId="25014E54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sz w:val="28"/>
          <w:szCs w:val="28"/>
        </w:rPr>
        <w:t xml:space="preserve"> Кириенко А.И., Богачев В.Ю., Гаврилов С.Г. и соавт. Хронические заболевания вен нижних коне</w:t>
      </w:r>
      <w:r>
        <w:rPr>
          <w:sz w:val="28"/>
          <w:szCs w:val="28"/>
        </w:rPr>
        <w:t>чностей у работников промышленных предприятий г. Москвы. Результаты эпидемиологического исследования //Ангиол. и сосуд. хир.. - 2004. - .Т. 10.- №1. - С. 77</w:t>
      </w:r>
    </w:p>
    <w:p w14:paraId="3E26B845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sz w:val="28"/>
          <w:szCs w:val="28"/>
        </w:rPr>
        <w:t xml:space="preserve"> Мазайшвили К.В., Чен В.И. Распространенность хронических заболеваний вен нижних конечностей в П</w:t>
      </w:r>
      <w:r>
        <w:rPr>
          <w:sz w:val="28"/>
          <w:szCs w:val="28"/>
        </w:rPr>
        <w:t>етропавловске-Камчатском //Флебология. - 2008. - №4. - Т.2. - С.52-54.</w:t>
      </w:r>
    </w:p>
    <w:p w14:paraId="6E77FB0B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sz w:val="28"/>
          <w:szCs w:val="28"/>
        </w:rPr>
        <w:t xml:space="preserve"> Флебология: Руководство для врачей / Савельев В.С., Гологорский В.А., Кириенко А.И. и др.: Под ред. В.С.Савельева - М.,Медицина 2001. - 664 с.</w:t>
      </w:r>
    </w:p>
    <w:p w14:paraId="0BE6B5E2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«Варикозное расширение вен. Лечение</w:t>
      </w:r>
      <w:r>
        <w:rPr>
          <w:sz w:val="28"/>
          <w:szCs w:val="28"/>
        </w:rPr>
        <w:t xml:space="preserve"> и профилактика традиционными и нетрадиционными методами»/ С.В.Филатова,. 2013 г. Москва, Рипол классик, </w:t>
      </w:r>
    </w:p>
    <w:p w14:paraId="2CDC4D55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Ланг Г.Ф. «Болезни кровообращения». - Москва, 1958</w:t>
      </w:r>
    </w:p>
    <w:p w14:paraId="1A8F927E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Махалюк В.П. «Лекарственные растения в народной медицине» - Саратов, 1967</w:t>
      </w:r>
    </w:p>
    <w:p w14:paraId="10F3B2BC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Сытин Г.Н. «Животво</w:t>
      </w:r>
      <w:r>
        <w:rPr>
          <w:sz w:val="28"/>
          <w:szCs w:val="28"/>
        </w:rPr>
        <w:t>рящая сила» - Москва, 2005</w:t>
      </w:r>
    </w:p>
    <w:p w14:paraId="701C8A4B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«Лечение варикозного расширения вен проверенными народными рецептами», Е.А. Андреева., Москва- 2013</w:t>
      </w:r>
    </w:p>
    <w:p w14:paraId="11F261B3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Мазнеев Н., «Заболевание ног. Варикоз, артрит, тромбофлебит». Рипол классик, Москва.- 2012г</w:t>
      </w:r>
    </w:p>
    <w:p w14:paraId="1A9ACCA6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ab/>
        <w:t>Classification and grading of</w:t>
      </w:r>
      <w:r>
        <w:rPr>
          <w:sz w:val="28"/>
          <w:szCs w:val="28"/>
          <w:lang w:val="en-US"/>
        </w:rPr>
        <w:t xml:space="preserve"> chronic venous disease in the lower limbs. A consensus statement Ad Hoc Committee, American Venous Forum // J. Cardiovasc. </w:t>
      </w:r>
      <w:r>
        <w:rPr>
          <w:sz w:val="28"/>
          <w:szCs w:val="28"/>
        </w:rPr>
        <w:t>Surg. Torino. - 1997. - V. 38, N 5. - P. 437-441.</w:t>
      </w:r>
    </w:p>
    <w:p w14:paraId="3FA9ADC2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  <w:t>Reporting standards in venous disease / J. Porter et al. // J. Vasc. Surg. - 1</w:t>
      </w:r>
      <w:r>
        <w:rPr>
          <w:sz w:val="28"/>
          <w:szCs w:val="28"/>
          <w:lang w:val="en-US"/>
        </w:rPr>
        <w:t>988. - N 8. - P.172-181.</w:t>
      </w:r>
    </w:p>
    <w:p w14:paraId="6B7BC0D1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Revision of the CEAP classificationvor chronic venous disordes: Consensus statement / B. Eklof et al. // J. Vasc. Surg. - 2004. - V. 40. - P. 1248-1252.</w:t>
      </w:r>
    </w:p>
    <w:p w14:paraId="05A10DDC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nb-NO"/>
        </w:rPr>
        <w:t>14.</w:t>
      </w:r>
      <w:r>
        <w:rPr>
          <w:sz w:val="28"/>
          <w:szCs w:val="28"/>
          <w:lang w:val="nb-NO"/>
        </w:rPr>
        <w:tab/>
        <w:t xml:space="preserve">Rutherford R.B. et al. // J. Vasc. </w:t>
      </w:r>
      <w:r>
        <w:rPr>
          <w:sz w:val="28"/>
          <w:szCs w:val="28"/>
          <w:lang w:val="en-US"/>
        </w:rPr>
        <w:t>Surg. - 2000. - V. 31, N 6. - P. 1307</w:t>
      </w:r>
      <w:r>
        <w:rPr>
          <w:sz w:val="28"/>
          <w:szCs w:val="28"/>
          <w:lang w:val="en-US"/>
        </w:rPr>
        <w:t>-1312.</w:t>
      </w:r>
    </w:p>
    <w:p w14:paraId="0E9D752F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21st World Congress of the International Union of Angiology (May 22-26, 2004, Rome, Italy) // Phlebolymphology. Special issue. - 2004. - N 46.</w:t>
      </w:r>
    </w:p>
    <w:p w14:paraId="49A551C2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Алекперова Т.В. Ультразвуковая флебография - опыт применения в современной флебологической практике.</w:t>
      </w:r>
      <w:r>
        <w:rPr>
          <w:sz w:val="28"/>
          <w:szCs w:val="28"/>
        </w:rPr>
        <w:t xml:space="preserve"> Ангиология сегодня 1999; 5-6</w:t>
      </w:r>
    </w:p>
    <w:p w14:paraId="663E5677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Баешко А.А., Корсак С.И., Суринов Э.А., Макаревич И.И. Эпидемиология и факторы риска варикозной болезни у лиц, занятых на крупном промышленном производстве. 2-я конференция Ассоциации флебологов России. М 1999.</w:t>
      </w:r>
    </w:p>
    <w:p w14:paraId="00880F04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Жименес Кос</w:t>
      </w:r>
      <w:r>
        <w:rPr>
          <w:sz w:val="28"/>
          <w:szCs w:val="28"/>
        </w:rPr>
        <w:t>ио. Эпидемиология варикозных заболеваний. Флеболимфология 1996; 1: 8-12.</w:t>
      </w:r>
    </w:p>
    <w:p w14:paraId="7EB4C29F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Кириенко А.И. Минимально-инвазивная хирургия варикозной болезни. Флеболимфология 1998; 9: 13-20.</w:t>
      </w:r>
    </w:p>
    <w:p w14:paraId="779B5A7A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Крылов А.Ю., Шулутко А.М., Наговицын Е.С., Сафонов М.В. Компрессионная склеротерап</w:t>
      </w:r>
      <w:r>
        <w:rPr>
          <w:sz w:val="28"/>
          <w:szCs w:val="28"/>
        </w:rPr>
        <w:t>ия в комплексном лечении больных варикозной болезнью. Ангиол и сосуд хир 2000; 6: 1: 49-54.</w:t>
      </w:r>
    </w:p>
    <w:p w14:paraId="1DEAE459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Крылов А.Ю., Шулутко А.М., Хмырова С.Е., Османов Э.Г. Прогнозирование риска развития рецидивов варикозной болезни нижних конечностей после хирургического лечения.</w:t>
      </w:r>
      <w:r>
        <w:rPr>
          <w:sz w:val="28"/>
          <w:szCs w:val="28"/>
        </w:rPr>
        <w:t xml:space="preserve"> Рос мед журн 2006; 4: 13-18.</w:t>
      </w:r>
    </w:p>
    <w:p w14:paraId="5746DEB5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 В.С. Варикозная болезнь - современное состояние старой хирургической проблемы. Анн хир 1999; 2: 45.</w:t>
      </w:r>
    </w:p>
    <w:p w14:paraId="54DA9E51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 В.С. Флебология. М: Медицина 2001; 660.</w:t>
      </w:r>
    </w:p>
    <w:p w14:paraId="61F87E16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Савельев В.С. Компрессионная склеротерапия вен при варикозной </w:t>
      </w:r>
      <w:r>
        <w:rPr>
          <w:sz w:val="28"/>
          <w:szCs w:val="28"/>
        </w:rPr>
        <w:t>болезни нижних конечностей. М 1996; 15.</w:t>
      </w:r>
    </w:p>
    <w:p w14:paraId="150A0B14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Стойко Ю.М., Шайдаков Е.Б., Сабельников В.В. Флебосклерозирующее лечение варикозной болезни и телеангиэктазий. Ангиол и сосуд хир 2001; 2: 7: 49-53.</w:t>
      </w:r>
    </w:p>
    <w:p w14:paraId="3D57C61F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Стойко Ю.М., Лядов К.В., Ермаков Н.А. и др. Исторические вехи х</w:t>
      </w:r>
      <w:r>
        <w:rPr>
          <w:sz w:val="28"/>
          <w:szCs w:val="28"/>
        </w:rPr>
        <w:t>ирургии хронической венозной недостаточности. Уч. пособие. М 2005; 23.</w:t>
      </w:r>
    </w:p>
    <w:p w14:paraId="6B587484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Феган Дж. Варикозная болезнь, компрессионая склеротерапия - сборник трудов. М: НЦССХ РАМН 1999; 100.</w:t>
      </w:r>
    </w:p>
    <w:p w14:paraId="3B7AE351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Швальб П.Г. Качинский А.Е., Иешкин А.А. К вопросу об ошибках и осложнениях при и</w:t>
      </w:r>
      <w:r>
        <w:rPr>
          <w:sz w:val="28"/>
          <w:szCs w:val="28"/>
        </w:rPr>
        <w:t>спользовании новых технологий в лечении заболеваний вен. Ангиол и сосуд хир (приложение) 2000; 3: 184-185.</w:t>
      </w:r>
    </w:p>
    <w:p w14:paraId="746F5B89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Шевченко Ю.Л., Стойко Ю.М., Шайдаков Е.В. Диагностика и хирургическая коррекция нарушений кровотока при варикозной болезни. Международная конференц</w:t>
      </w:r>
      <w:r>
        <w:rPr>
          <w:sz w:val="28"/>
          <w:szCs w:val="28"/>
        </w:rPr>
        <w:t>ия: Новые направления в ангиологии и сосудистой хирургии. Ангиол и сосуд хир. М 1995; 2: 107.</w:t>
      </w:r>
    </w:p>
    <w:p w14:paraId="6F17910D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Шевченко Ю.Л. Ошибки, опасности и осложнения в хирургии вен. Ст-Петербург 1999; 298.</w:t>
      </w:r>
    </w:p>
    <w:p w14:paraId="76248A58" w14:textId="77777777" w:rsidR="00000000" w:rsidRDefault="00DF776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Stenger D. Aspect of Cosmetic Surgery of Larger and Smaller Saphenous Vei</w:t>
      </w:r>
      <w:r>
        <w:rPr>
          <w:sz w:val="28"/>
          <w:szCs w:val="28"/>
          <w:lang w:val="en-US"/>
        </w:rPr>
        <w:t>ns Using New Instruments. Vasomed. (European Congress of the Union Internationale de Phlebologie, 26.09-01.10. Bremen 1999; 11: 1: 40.</w:t>
      </w:r>
    </w:p>
    <w:p w14:paraId="72DC3E16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Tibbs D.J. Varicouse veins, venous disorders and lymphatic problems in the lower limbs. </w:t>
      </w:r>
      <w:r>
        <w:rPr>
          <w:sz w:val="28"/>
          <w:szCs w:val="28"/>
        </w:rPr>
        <w:t>Oxford: Oxford University Press</w:t>
      </w:r>
      <w:r>
        <w:rPr>
          <w:sz w:val="28"/>
          <w:szCs w:val="28"/>
        </w:rPr>
        <w:t xml:space="preserve"> 1997; 86-87.</w:t>
      </w:r>
    </w:p>
    <w:p w14:paraId="0646D665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33.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Urbanec T., Zaja Z., Simca M. Accurancy of the Colour coded Doppler Examination and Phlebography in Diagnosis of Vein Diaseases. </w:t>
      </w:r>
      <w:r>
        <w:rPr>
          <w:sz w:val="28"/>
          <w:szCs w:val="28"/>
        </w:rPr>
        <w:t>Phlebology 1995; 1: 257-260.</w:t>
      </w:r>
    </w:p>
    <w:p w14:paraId="669B92AB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Бауэрзакс П.С., Флелинг И., Буссе Р. Патофизиология хронической венозной недостаточности. Флебол</w:t>
      </w:r>
      <w:r>
        <w:rPr>
          <w:sz w:val="28"/>
          <w:szCs w:val="28"/>
        </w:rPr>
        <w:t>имфология 1998;7:1-7.</w:t>
      </w:r>
    </w:p>
    <w:p w14:paraId="795689E0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Беленков Ю.Н., Мареев В.Ю. Сердечно-сосудистый континуум. Сердечная недостаточность 2003;1:7-12.</w:t>
      </w:r>
    </w:p>
    <w:p w14:paraId="07F45BD3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Джонсон П. Периферическое кровообращение. М: Медицина 1982;440.</w:t>
      </w:r>
    </w:p>
    <w:p w14:paraId="44737476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Думпе Э.П., Ухов Ю.И., Швальб П.Г. Физиология и патология венозного</w:t>
      </w:r>
      <w:r>
        <w:rPr>
          <w:sz w:val="28"/>
          <w:szCs w:val="28"/>
        </w:rPr>
        <w:t xml:space="preserve"> кровообращения нижних конечностей. М: Медицина 1982;168.</w:t>
      </w:r>
    </w:p>
    <w:p w14:paraId="1C479F4C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Костенко И.Г. Гемодинамическая характеристика заболеваний сосудов системы нижней полой вены. Диссертационный доклад 1979.</w:t>
      </w:r>
    </w:p>
    <w:p w14:paraId="02B6E494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 В.С., Гологорский В.А., Кириенко А.И. и др. Флебология. М: Меди</w:t>
      </w:r>
      <w:r>
        <w:rPr>
          <w:sz w:val="28"/>
          <w:szCs w:val="28"/>
        </w:rPr>
        <w:t>цина 2001.</w:t>
      </w:r>
    </w:p>
    <w:p w14:paraId="3D6BBD8F" w14:textId="77777777" w:rsidR="00000000" w:rsidRDefault="00D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Стойко Ю.М., Лыткин М.И., Шайдаков Е.В. Венозная гипертензия в системе полых вен. Санкт-Петербург 2002;276.</w:t>
      </w:r>
    </w:p>
    <w:p w14:paraId="6953EED7" w14:textId="77777777" w:rsidR="00000000" w:rsidRDefault="00DF776A">
      <w:pPr>
        <w:pStyle w:val="2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Инъекционная терапия варикозно-расширенных вен (Советская хирургия, 1934 г., том VI, №6, стр. 857-861. Печатается с оригинала с сох</w:t>
      </w:r>
      <w:r>
        <w:rPr>
          <w:sz w:val="28"/>
          <w:szCs w:val="28"/>
        </w:rPr>
        <w:t>ранением авторского стиля и орфографии).</w:t>
      </w:r>
    </w:p>
    <w:p w14:paraId="53FEA16B" w14:textId="77777777" w:rsidR="00DF776A" w:rsidRDefault="00DF776A">
      <w:pPr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Советская хирургия, 1934 г., том VI, №6, стр. 857-861. Печатается с оригинала с сохранением авторского стиля и орфографии.</w:t>
      </w:r>
    </w:p>
    <w:sectPr w:rsidR="00DF7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DC"/>
    <w:rsid w:val="00AD35DC"/>
    <w:rsid w:val="00D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361A4"/>
  <w14:defaultImageDpi w14:val="0"/>
  <w15:docId w15:val="{AD245F8E-A3B6-474C-804C-4301D7A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10483</Words>
  <Characters>59759</Characters>
  <Application>Microsoft Office Word</Application>
  <DocSecurity>0</DocSecurity>
  <Lines>497</Lines>
  <Paragraphs>140</Paragraphs>
  <ScaleCrop>false</ScaleCrop>
  <Company/>
  <LinksUpToDate>false</LinksUpToDate>
  <CharactersWithSpaces>70102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2025-01-07T20:44:00Z</dcterms:created>
  <dcterms:modified xsi:type="dcterms:W3CDTF">2025-01-07T20:44:00Z</dcterms:modified>
</cp:coreProperties>
</file>