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42FB" w14:textId="77777777" w:rsidR="00000000" w:rsidRDefault="001C6469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Оглавление</w:t>
      </w:r>
    </w:p>
    <w:p w14:paraId="3C1A86C1" w14:textId="77777777" w:rsidR="00000000" w:rsidRDefault="001C6469">
      <w:pPr>
        <w:rPr>
          <w:sz w:val="28"/>
          <w:szCs w:val="28"/>
        </w:rPr>
      </w:pPr>
    </w:p>
    <w:p w14:paraId="60B05F6C" w14:textId="77777777" w:rsidR="00000000" w:rsidRDefault="001C6469">
      <w:pPr>
        <w:tabs>
          <w:tab w:val="right" w:leader="dot" w:pos="954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14:paraId="69498CBF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Литературный обзор</w:t>
      </w:r>
    </w:p>
    <w:p w14:paraId="45A96569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Развитие и основы психосоматики</w:t>
      </w:r>
    </w:p>
    <w:p w14:paraId="0EA447D0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Психосоматическая личность и ее особенности</w:t>
      </w:r>
    </w:p>
    <w:p w14:paraId="4F63A1CC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Определение бронхиальной астмы</w:t>
      </w:r>
    </w:p>
    <w:p w14:paraId="3C42E188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 Классификация бронхиальной астмы</w:t>
      </w:r>
    </w:p>
    <w:p w14:paraId="6CD2F0C0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 Нервно-психический механизм в этиопатогенезе бронхиальной</w:t>
      </w:r>
      <w:r>
        <w:rPr>
          <w:color w:val="000000"/>
          <w:sz w:val="28"/>
          <w:szCs w:val="28"/>
        </w:rPr>
        <w:t xml:space="preserve"> астмы</w:t>
      </w:r>
    </w:p>
    <w:p w14:paraId="736AE77D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 Существующие методы психотерапии бронхиальной астмы</w:t>
      </w:r>
    </w:p>
    <w:p w14:paraId="673F9C6C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 Показания к психотерапии</w:t>
      </w:r>
    </w:p>
    <w:p w14:paraId="0E60B860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Организация, материалы и методы исследования</w:t>
      </w:r>
    </w:p>
    <w:p w14:paraId="2F8DE5E3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Результаты исследования</w:t>
      </w:r>
    </w:p>
    <w:p w14:paraId="71B8F2FA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Обсуждение</w:t>
      </w:r>
    </w:p>
    <w:p w14:paraId="5F4E65E4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14:paraId="5DA7CC72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</w:p>
    <w:p w14:paraId="095B0B7B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14:paraId="04D42DE7" w14:textId="77777777" w:rsidR="00000000" w:rsidRDefault="001C646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5AF19D9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372C7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B22BE0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6349E4E6" w14:textId="77777777" w:rsidR="00000000" w:rsidRDefault="001C6469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психосоматический ме</w:t>
      </w:r>
      <w:r>
        <w:rPr>
          <w:b/>
          <w:bCs/>
          <w:color w:val="FFFFFF"/>
          <w:sz w:val="28"/>
          <w:szCs w:val="28"/>
        </w:rPr>
        <w:t>дицина бронхиальный астма</w:t>
      </w:r>
    </w:p>
    <w:p w14:paraId="24DF491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отмечается увеличение заболеваний бронхиальной астмой, утяжеление болезни, учащение летальных исходов на высоте приступов удушья и недостаточная эффективность существующих методов лечения.</w:t>
      </w:r>
    </w:p>
    <w:p w14:paraId="2502A7C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медицинско</w:t>
      </w:r>
      <w:r>
        <w:rPr>
          <w:color w:val="000000"/>
          <w:sz w:val="28"/>
          <w:szCs w:val="28"/>
        </w:rPr>
        <w:t>й науке наблюдается интеграция различных дисциплин, что позволяет с разных точек зрения рассматривать то или иное заболевание. По современным представлениям в этиопатогенезе любого заболевания принимает участие целый ряд патогенных факторов, роль многих из</w:t>
      </w:r>
      <w:r>
        <w:rPr>
          <w:color w:val="000000"/>
          <w:sz w:val="28"/>
          <w:szCs w:val="28"/>
        </w:rPr>
        <w:t xml:space="preserve"> них зачастую недооценивается. В интегративных концепциях предпринимаются попытки «создать модель отношений между организмом и окружающей средой и модель отношений между биологическими, психическими и социальными процессами», установить принципы взаимосвяз</w:t>
      </w:r>
      <w:r>
        <w:rPr>
          <w:color w:val="000000"/>
          <w:sz w:val="28"/>
          <w:szCs w:val="28"/>
        </w:rPr>
        <w:t>и различных системных уровней. [17]</w:t>
      </w:r>
    </w:p>
    <w:p w14:paraId="71EC5E2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Отечественными исследователями был разработан ряд концепций системного видения человека как целого. Это концепции Б.Г.Ананьева [24], Л.И. Вассермана [12], В.В. Абрамова [1], Ф.Б. Березина [2], и других, которые рассматри</w:t>
      </w:r>
      <w:r>
        <w:rPr>
          <w:color w:val="000000"/>
          <w:sz w:val="28"/>
          <w:szCs w:val="28"/>
        </w:rPr>
        <w:t xml:space="preserve">вают организм человека как единство различных уровней регуляции жизненных процессов: биологических (гормоны, обмен веществ), морфологических (телесная конституция), физиологических (работа внутренних органов), нейродинамических (свойства нервной системы), </w:t>
      </w:r>
      <w:r>
        <w:rPr>
          <w:color w:val="000000"/>
          <w:sz w:val="28"/>
          <w:szCs w:val="28"/>
        </w:rPr>
        <w:t>социально-психологических. Эти концепции были разработаны вне психосоматической проблематики и систематически для этих целей не привлекались. Сложность применения данных концепций для психосоматических исследований состоит в том, что человеку как интеграль</w:t>
      </w:r>
      <w:r>
        <w:rPr>
          <w:color w:val="000000"/>
          <w:sz w:val="28"/>
          <w:szCs w:val="28"/>
        </w:rPr>
        <w:t>ной индивидуальности присуще бесконечное число свойств и особенностей.</w:t>
      </w:r>
    </w:p>
    <w:p w14:paraId="13E3FF1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Б.Г. Ананьев: «необходимо создание симтомокомплекса, включающего соматические, физиологические и психологические характеристики, которые </w:t>
      </w:r>
      <w:r>
        <w:rPr>
          <w:color w:val="000000"/>
          <w:sz w:val="28"/>
          <w:szCs w:val="28"/>
        </w:rPr>
        <w:lastRenderedPageBreak/>
        <w:t>обеспечивали бы возможность разделить все беско</w:t>
      </w:r>
      <w:r>
        <w:rPr>
          <w:color w:val="000000"/>
          <w:sz w:val="28"/>
          <w:szCs w:val="28"/>
        </w:rPr>
        <w:t>нечное многообразие индивидуальностей на небольшое число типов». [24]</w:t>
      </w:r>
    </w:p>
    <w:p w14:paraId="2CBDECCC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должна быть обоснована важная роль в этиопатогенезе психосоматических расстройств конкретных факторов для исследования интегральной индивидуальности.</w:t>
      </w:r>
    </w:p>
    <w:p w14:paraId="0D3226F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Психотерапия как основной в</w:t>
      </w:r>
      <w:r>
        <w:rPr>
          <w:color w:val="000000"/>
          <w:sz w:val="28"/>
          <w:szCs w:val="28"/>
        </w:rPr>
        <w:t xml:space="preserve">ид терапии может применяться в комплексной системе лечения пациентов самыми различными заболеваниями. Объем психотерапевтических воздействий, их направленность, определяются факторами, которые рассматриваются как показания к психотерапии. К ним относятся: </w:t>
      </w:r>
      <w:r>
        <w:rPr>
          <w:color w:val="000000"/>
          <w:sz w:val="28"/>
          <w:szCs w:val="28"/>
        </w:rPr>
        <w:t>роль психического фактора в этиопатогенезе заболевания; возможная вторичная невротизация как следствие соматического патологического процесса, реакция личности на болезнь, динамическая трансформация личностных особенностей в процессе заболевания. [15]</w:t>
      </w:r>
    </w:p>
    <w:p w14:paraId="580E08A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</w:t>
      </w:r>
      <w:r>
        <w:rPr>
          <w:color w:val="000000"/>
          <w:sz w:val="28"/>
          <w:szCs w:val="28"/>
        </w:rPr>
        <w:t>зания к психотерапии необходимо определять на разных уровнях (социальном, психологическом, биологическом), воздействовать на возможные проявления тех синдромов, коррекция которых возможна с помощью психотерапии как главного или дополнительного метода лечен</w:t>
      </w:r>
      <w:r>
        <w:rPr>
          <w:color w:val="000000"/>
          <w:sz w:val="28"/>
          <w:szCs w:val="28"/>
        </w:rPr>
        <w:t>ия.</w:t>
      </w:r>
    </w:p>
    <w:p w14:paraId="2D6DF11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Целью исследования является определение показаний к психотерапии на основе системного биопсихосоциального подхода на примере личности больных бронхиальной астмой.</w:t>
      </w:r>
    </w:p>
    <w:p w14:paraId="6DC6C8B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E0EC149" w14:textId="77777777" w:rsidR="00000000" w:rsidRDefault="001C6469">
      <w:pPr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Изучить особенности психофизиологического реагирования личности больных бронхи</w:t>
      </w:r>
      <w:r>
        <w:rPr>
          <w:color w:val="000000"/>
          <w:sz w:val="28"/>
          <w:szCs w:val="28"/>
        </w:rPr>
        <w:t>альной астмой на болезнь, которые необходимо учитывать при ее психотерапии.</w:t>
      </w:r>
    </w:p>
    <w:p w14:paraId="1719FF5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Изучить психологические особенности личности, которые необходимо учитывать при психотерапии бронхиальной астмы.</w:t>
      </w:r>
    </w:p>
    <w:p w14:paraId="5B655CC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социальные особенности больных бронхиальной астмы с уче</w:t>
      </w:r>
      <w:r>
        <w:rPr>
          <w:color w:val="000000"/>
          <w:sz w:val="28"/>
          <w:szCs w:val="28"/>
        </w:rPr>
        <w:t xml:space="preserve">том разработки новых поведенческих элементов в процессе психотерапии </w:t>
      </w:r>
      <w:r>
        <w:rPr>
          <w:color w:val="000000"/>
          <w:sz w:val="28"/>
          <w:szCs w:val="28"/>
        </w:rPr>
        <w:lastRenderedPageBreak/>
        <w:t>болезни.</w:t>
      </w:r>
    </w:p>
    <w:p w14:paraId="5AA55CF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 основе полученных данных разработать показания и определить задачи психотерапии больных бронхиальной астмой.</w:t>
      </w:r>
    </w:p>
    <w:p w14:paraId="14ED4B2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Объект исследования: биопсихосоциальные особенности личности бол</w:t>
      </w:r>
      <w:r>
        <w:rPr>
          <w:color w:val="000000"/>
          <w:sz w:val="28"/>
          <w:szCs w:val="28"/>
        </w:rPr>
        <w:t>ьных бронхиальной астмой.</w:t>
      </w:r>
    </w:p>
    <w:p w14:paraId="6E69BB1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Предмет исследования: биопсихосоциальные особенности реагирования на болезнь в структуре личности больных бронхиальной астмой.</w:t>
      </w:r>
    </w:p>
    <w:p w14:paraId="693B2E9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Гипотеза: предполагается, что в структуру личности больных бронхиальной астмой входят такие характерист</w:t>
      </w:r>
      <w:r>
        <w:rPr>
          <w:color w:val="000000"/>
          <w:sz w:val="28"/>
          <w:szCs w:val="28"/>
        </w:rPr>
        <w:t>ики, которые предрасполагают к этому заболеванию и усугубляют его течение, и без коррекции, которых невозможно излечение этих больных.</w:t>
      </w:r>
    </w:p>
    <w:p w14:paraId="1E77D4A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25535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FC3B68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Литературный обзор</w:t>
      </w:r>
    </w:p>
    <w:p w14:paraId="377FBACE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2E4941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Развитие и основы психосоматики</w:t>
      </w:r>
    </w:p>
    <w:p w14:paraId="1CBD02FB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A280BC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"психосоматика" предложил в 1818 году J. Heinroth, к</w:t>
      </w:r>
      <w:r>
        <w:rPr>
          <w:color w:val="000000"/>
          <w:sz w:val="28"/>
          <w:szCs w:val="28"/>
        </w:rPr>
        <w:t>оторый объяснял многие соматические болезни как психогенные, прежде всего в этическом аспекте. Так, причины туберкулеза, эпилепсии и рака он рассматривал как результат переживания чувства злобы и стыда, а особенно - сексуальных страданий. Через 10 лет М. Я</w:t>
      </w:r>
      <w:r>
        <w:rPr>
          <w:color w:val="000000"/>
          <w:sz w:val="28"/>
          <w:szCs w:val="28"/>
        </w:rPr>
        <w:t>коби ввел понятие "соматопсихическое" как противоположное и в тоже время, дополняющее по отношению к "психосоматическому". Во врачебный лексикон термин "психосоматика" был введен лишь столетие спустя (F. Deutsch, 1922). [17]</w:t>
      </w:r>
    </w:p>
    <w:p w14:paraId="0D58E52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понятием "психосо</w:t>
      </w:r>
      <w:r>
        <w:rPr>
          <w:color w:val="000000"/>
          <w:sz w:val="28"/>
          <w:szCs w:val="28"/>
        </w:rPr>
        <w:t>матические" объединялись заболевания, в развитии которых существенную роль играют неблагоприятные психотравмирующие воздействия (ишемическая болезнь сердца, артериальная гипертензия, язвенная болезнь желудка и двенадцатиперстной кишки, бронхиальная астма).</w:t>
      </w:r>
      <w:r>
        <w:rPr>
          <w:color w:val="000000"/>
          <w:sz w:val="28"/>
          <w:szCs w:val="28"/>
        </w:rPr>
        <w:t xml:space="preserve"> В настоящее время термин имеет 2 значения: одно связано с его применением к области медицины, второе - к болезням, в которых важную роль играют психологические факторы. Расстройства, относимые к психосоматическим, включают не только психосоматические забо</w:t>
      </w:r>
      <w:r>
        <w:rPr>
          <w:color w:val="000000"/>
          <w:sz w:val="28"/>
          <w:szCs w:val="28"/>
        </w:rPr>
        <w:t xml:space="preserve">левания в традиционном, узком понимании этого термина, но значительно более широкий круг нарушений: соматизированные расстройства, патологические психогенные реакции на соматическое заболевание. К этому ряду относятся также психические расстройства, часто </w:t>
      </w:r>
      <w:r>
        <w:rPr>
          <w:color w:val="000000"/>
          <w:sz w:val="28"/>
          <w:szCs w:val="28"/>
        </w:rPr>
        <w:t xml:space="preserve">осложняющиеся соматической патологией (нервная анорексия, булимия, алкоголизм и др.), нарушения, осложняющие некоторые методы лечения, например, депрессии и мнестические расстройства, развивающиеся после операции аортокоронарного шунтирования, аффективные </w:t>
      </w:r>
      <w:r>
        <w:rPr>
          <w:color w:val="000000"/>
          <w:sz w:val="28"/>
          <w:szCs w:val="28"/>
        </w:rPr>
        <w:t xml:space="preserve">тревожные и астенические состояния у больных, получающих гемодиализ. В </w:t>
      </w:r>
      <w:r>
        <w:rPr>
          <w:color w:val="000000"/>
          <w:sz w:val="28"/>
          <w:szCs w:val="28"/>
        </w:rPr>
        <w:lastRenderedPageBreak/>
        <w:t>рамках психосоматических расстройств рассматриваются состояния, связанные с генеративным циклом женщин (синдром "предменструального напряжения" и "предменструальное дисфорическое расстр</w:t>
      </w:r>
      <w:r>
        <w:rPr>
          <w:color w:val="000000"/>
          <w:sz w:val="28"/>
          <w:szCs w:val="28"/>
        </w:rPr>
        <w:t>ойство"; депрессии беременных и послеродовые депрессии, включающие синдром "грусти рожениц"; инволюционная истерия и др.). К психосоматическим расстройствам причисляют также соматогенные (симптоматические) психозы - делирий, аменцию, галлюциноз и др.</w:t>
      </w:r>
    </w:p>
    <w:p w14:paraId="265AE4E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</w:t>
      </w:r>
      <w:r>
        <w:rPr>
          <w:color w:val="000000"/>
          <w:sz w:val="28"/>
          <w:szCs w:val="28"/>
        </w:rPr>
        <w:t>то считать, что психосоматическая медицина - ровесница текущего века. Однако речь при этом идет не о возникновении новой концепции в медицине, а о возрождении принципов медицины древности, подходившей к заболеванию как к специфически индивидуальному явлени</w:t>
      </w:r>
      <w:r>
        <w:rPr>
          <w:color w:val="000000"/>
          <w:sz w:val="28"/>
          <w:szCs w:val="28"/>
        </w:rPr>
        <w:t>ю, как к болезни конкретного человека, болезни души и тела. Психосоматическая медицина стара, как самоврачевание. История современной психосоматической медицины начинается с психоаналитической концепции З. Фрейда, который совместно с Брейером [19] доказал,</w:t>
      </w:r>
      <w:r>
        <w:rPr>
          <w:color w:val="000000"/>
          <w:sz w:val="28"/>
          <w:szCs w:val="28"/>
        </w:rPr>
        <w:t xml:space="preserve"> что "подавленный аффект", "психическая травма" путем "конверсий" могут проявляться соматическим симптомом. Фрейд указывал, что необходима "соматическая готовность" - физический фактор, который имеет значение для "выбора органа" и который можно представить</w:t>
      </w:r>
      <w:r>
        <w:rPr>
          <w:color w:val="000000"/>
          <w:sz w:val="28"/>
          <w:szCs w:val="28"/>
        </w:rPr>
        <w:t xml:space="preserve"> себе в процессе его возникновения. У. Кэннон [17] показал, что организм отвечает на чрезвычайные ситуации определенными адаптационными изменениями в общей физиологической структуре. Икскюль описал "болезни готовности", при которых происходит переход эмоци</w:t>
      </w:r>
      <w:r>
        <w:rPr>
          <w:color w:val="000000"/>
          <w:sz w:val="28"/>
          <w:szCs w:val="28"/>
        </w:rPr>
        <w:t>й в телесную реакцию, причем готовность может хронифицироваться и приводить к нарастанию активации органных функций. Заболевание развивается в тех случаях, когда разрешение состояния готовности невозможно. Сифнеос ввел понятие "алекситимия" - неспособность</w:t>
      </w:r>
      <w:r>
        <w:rPr>
          <w:color w:val="000000"/>
          <w:sz w:val="28"/>
          <w:szCs w:val="28"/>
        </w:rPr>
        <w:t xml:space="preserve"> человека к эмоциональному резонансу. Творчески развивая идею З. Фрейда, Ф. Александер предложил теорию эмоциональных конфликтов, принципиально воздействующих на внутренние органы, связывая специфику </w:t>
      </w:r>
      <w:r>
        <w:rPr>
          <w:color w:val="000000"/>
          <w:sz w:val="28"/>
          <w:szCs w:val="28"/>
        </w:rPr>
        <w:lastRenderedPageBreak/>
        <w:t>психосоматического заболевания с типом эмоционального ко</w:t>
      </w:r>
      <w:r>
        <w:rPr>
          <w:color w:val="000000"/>
          <w:sz w:val="28"/>
          <w:szCs w:val="28"/>
        </w:rPr>
        <w:t>нфликта, который ведет к тому, что не выполняются действия, направленные на внешний конфликт. Эмоциональное напряжение не может подавляться, так как сохраняются сопровождающие его вегетативные изменения. В дальнейшем могут наступить изменения тканей и необ</w:t>
      </w:r>
      <w:r>
        <w:rPr>
          <w:color w:val="000000"/>
          <w:sz w:val="28"/>
          <w:szCs w:val="28"/>
        </w:rPr>
        <w:t>ратимое органическое заболевание. При астме наиболее специфический психологический конфликт концентрируется вокруг общения с ключевыми фигурами жизни. Например, нарушена первоначальная связь мать - дитя. Это нарушение у маленького ребенка наблюдается в под</w:t>
      </w:r>
      <w:r>
        <w:rPr>
          <w:color w:val="000000"/>
          <w:sz w:val="28"/>
          <w:szCs w:val="28"/>
        </w:rPr>
        <w:t>авлении импульса плача. Позднее ребенок не может установить доверительный словесный контакт с матерью. Поэтому больной бронхиальной астмой имеет затруднения в словесном общении, поскольку орган, необходимый для данной функции, нездоров. Специфический конфл</w:t>
      </w:r>
      <w:r>
        <w:rPr>
          <w:color w:val="000000"/>
          <w:sz w:val="28"/>
          <w:szCs w:val="28"/>
        </w:rPr>
        <w:t>икт предрасполагает пациентов к определенным заболеваниям только тогда, когда к этому имеются другие генетические, биохимические и физиологические факторы.</w:t>
      </w:r>
    </w:p>
    <w:p w14:paraId="080D2BF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Определенные жизненные ситуации, в отношении которых пациент сенсибилизирован в силу своих ключевых </w:t>
      </w:r>
      <w:r>
        <w:rPr>
          <w:color w:val="000000"/>
          <w:sz w:val="28"/>
          <w:szCs w:val="28"/>
        </w:rPr>
        <w:t xml:space="preserve">конфликтов, реактивируют и усиливают эти конфликты. Сильные эмоции сопровождают этот активированный конфликт и на основе автономных гормональных и нервно-мышечных механизмов действуют таким образом, что в организме возникают изменения в телесной структуре </w:t>
      </w:r>
      <w:r>
        <w:rPr>
          <w:color w:val="000000"/>
          <w:sz w:val="28"/>
          <w:szCs w:val="28"/>
        </w:rPr>
        <w:t>и функциях.</w:t>
      </w:r>
    </w:p>
    <w:p w14:paraId="7C5BA03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1DDB0E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Психосоматическая личность и ее особенности</w:t>
      </w:r>
    </w:p>
    <w:p w14:paraId="2E69A52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F135F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Предполагается существование препсихосоматического личностного радикала - того радикала личностных особенностей, которые приводят к заболеванию; это очаг психосоматической импульсации, фиксиров</w:t>
      </w:r>
      <w:r>
        <w:rPr>
          <w:color w:val="000000"/>
          <w:sz w:val="28"/>
          <w:szCs w:val="28"/>
        </w:rPr>
        <w:t xml:space="preserve">анное патопластическое переживание. Он формируется в детском и подростковом </w:t>
      </w:r>
      <w:r>
        <w:rPr>
          <w:color w:val="000000"/>
          <w:sz w:val="28"/>
          <w:szCs w:val="28"/>
        </w:rPr>
        <w:lastRenderedPageBreak/>
        <w:t>возрасте, чаще у лиц холерического и флегматического темпераментов. Основной причиной формирования этого радикала является ущемление фундаментальных притязаний личности, особенно ч</w:t>
      </w:r>
      <w:r>
        <w:rPr>
          <w:color w:val="000000"/>
          <w:sz w:val="28"/>
          <w:szCs w:val="28"/>
        </w:rPr>
        <w:t>увства достоинства, вытекающего из доминирующего инстинкта. При поражениях мозга и при наличии психофизиологического дефекта проявления радикала усугубляются. Для всех психосоматических личностей в той или иной степени характерно общее: ущемленность, а поэ</w:t>
      </w:r>
      <w:r>
        <w:rPr>
          <w:color w:val="000000"/>
          <w:sz w:val="28"/>
          <w:szCs w:val="28"/>
        </w:rPr>
        <w:t>тому обостренность чувства достоинства, эгоцентричность, сужение интересов, ограниченность и искажение иерархии ценностей, целей и потребностей, что проявляется в неадекватности притязаний, составляющих жизненный замысел индивида. Характерна утрированная м</w:t>
      </w:r>
      <w:r>
        <w:rPr>
          <w:color w:val="000000"/>
          <w:sz w:val="28"/>
          <w:szCs w:val="28"/>
        </w:rPr>
        <w:t>ужественность, истероидность, озлобленность. Высказывания больных часто банальны, пустословны, они не могут развивать свои мысли, не способны понять переносный смысл высказываний. Психосоматический субъект отделен от своего бессознательного и тесно привяза</w:t>
      </w:r>
      <w:r>
        <w:rPr>
          <w:color w:val="000000"/>
          <w:sz w:val="28"/>
          <w:szCs w:val="28"/>
        </w:rPr>
        <w:t>н к окружающему миру. Психосоматическая регрессия расценивается как регрессия "Я" на примитивный защитный уровень с тенденциями в виде соматизации. Психосоматическая структура личности в большой степени определяется понятием "алекситимия". Для больных хара</w:t>
      </w:r>
      <w:r>
        <w:rPr>
          <w:color w:val="000000"/>
          <w:sz w:val="28"/>
          <w:szCs w:val="28"/>
        </w:rPr>
        <w:t>ктерно: Своеобразная ограниченность способности фантазировать. Типичная неспособность выражать переживаемые чувства. Высокая приспособленность к товарищеским отношениям, их связи с конкретным партнером характеризуются своеобразной "пустотой отношений", они</w:t>
      </w:r>
      <w:r>
        <w:rPr>
          <w:color w:val="000000"/>
          <w:sz w:val="28"/>
          <w:szCs w:val="28"/>
        </w:rPr>
        <w:t xml:space="preserve"> остаются на уровне конкретного "предметного" использования объектов. Неспособность к истинным отношениям с объектом и к процессу переноса. Происходит тотальное идентифицирование с объектом; психосоматический больной существует, так сказать, с помощью друг</w:t>
      </w:r>
      <w:r>
        <w:rPr>
          <w:color w:val="000000"/>
          <w:sz w:val="28"/>
          <w:szCs w:val="28"/>
        </w:rPr>
        <w:t xml:space="preserve">ого человека. Отсюда становится понятным, почему потеря этой "ключевой фигуры" так часто обнаруживается как провоцирующая ситуация в начале болезни. Неспособность к истинным отношениям с объектом и к процессу </w:t>
      </w:r>
      <w:r>
        <w:rPr>
          <w:color w:val="000000"/>
          <w:sz w:val="28"/>
          <w:szCs w:val="28"/>
        </w:rPr>
        <w:lastRenderedPageBreak/>
        <w:t>переноса.</w:t>
      </w:r>
    </w:p>
    <w:p w14:paraId="31B0F19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Происходит тотальное идентифицировани</w:t>
      </w:r>
      <w:r>
        <w:rPr>
          <w:color w:val="000000"/>
          <w:sz w:val="28"/>
          <w:szCs w:val="28"/>
        </w:rPr>
        <w:t>е с объектом; психосоматический больной существует, так сказать, с помощью другого человека. Отсюда становится понятным, почему потеря этой "ключевой фигуры" так часто обнаруживается как провоцирующая ситуация в начале болезни. Оценка причин эмоционального</w:t>
      </w:r>
      <w:r>
        <w:rPr>
          <w:color w:val="000000"/>
          <w:sz w:val="28"/>
          <w:szCs w:val="28"/>
        </w:rPr>
        <w:t xml:space="preserve"> стресса у больных с неврологической патологией.</w:t>
      </w:r>
    </w:p>
    <w:p w14:paraId="6C302C8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29239E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Определение бронхиальной астмы</w:t>
      </w:r>
    </w:p>
    <w:p w14:paraId="38481F8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EDF0D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определений бронхиальной астмы как самостоятельной нозологической формы (первая группа) основано на ведущем клиническом симптоме: удушье или одышка, с характе</w:t>
      </w:r>
      <w:r>
        <w:rPr>
          <w:color w:val="000000"/>
          <w:sz w:val="28"/>
          <w:szCs w:val="28"/>
        </w:rPr>
        <w:t>ризующими их вариабельностью и обратимостью. Во второй группе определений используются в качестве основного критерия повышенные реактивность и чувствительность бронхов. В третьей группе определений сочетаются одышка и удушье с изменёнными чувствительностью</w:t>
      </w:r>
      <w:r>
        <w:rPr>
          <w:color w:val="000000"/>
          <w:sz w:val="28"/>
          <w:szCs w:val="28"/>
        </w:rPr>
        <w:t xml:space="preserve"> и реактивностью бронхов, в четвёртую группу входят комплексные определения, включающие многие, в том числе клинические и лабораторные, показатели.</w:t>
      </w:r>
    </w:p>
    <w:p w14:paraId="603DDC9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наиболее удачных и популярных в нашей стране является определение бронхиальной астмы, сделанное А. </w:t>
      </w:r>
      <w:r>
        <w:rPr>
          <w:color w:val="000000"/>
          <w:sz w:val="28"/>
          <w:szCs w:val="28"/>
        </w:rPr>
        <w:t>Д. Адо и П. К. Булатовым [11]: «Бронхиальная астма - самостоятельное. Хроническое, рецидивирующее заболевание инфекционной или неинфекционной (атопической) этиологии, обязательным патогенетическим механизмом которого является сенсибилизация, а основным (об</w:t>
      </w:r>
      <w:r>
        <w:rPr>
          <w:color w:val="000000"/>
          <w:sz w:val="28"/>
          <w:szCs w:val="28"/>
        </w:rPr>
        <w:t xml:space="preserve">язательным) клиническим признаком - приступ удушья вследствие бронхоспазма, гиперсекреции и отёка слизистой оболочки бронхов». В настоящее время появилось много неоспоримых доказательств того, что в патогенезе бронхиальной астмы изменения иммунной системы </w:t>
      </w:r>
      <w:r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lastRenderedPageBreak/>
        <w:t>являются обязательными и что кроме инфекционных агентов и атопических аллергенов бронхиальную астму могут вызывать и другие факторы внешней среды.</w:t>
      </w:r>
    </w:p>
    <w:p w14:paraId="4044A7A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учётом сказанного, в определение бронхиальной астмы, данное А. Д. Адо и П. К. Булатовым [11], были внесе</w:t>
      </w:r>
      <w:r>
        <w:rPr>
          <w:color w:val="000000"/>
          <w:sz w:val="28"/>
          <w:szCs w:val="28"/>
        </w:rPr>
        <w:t>ны дополнения. Основным и обязательным патогенетическим механизмом бронхиальной астмы как самостоятельной нозологической единицы является изменённая реактивность бронхов, обусловленная специфическими (иммунологическими) и /или неспецифическими, врождёнными</w:t>
      </w:r>
      <w:r>
        <w:rPr>
          <w:color w:val="000000"/>
          <w:sz w:val="28"/>
          <w:szCs w:val="28"/>
        </w:rPr>
        <w:t xml:space="preserve"> или приобретёнными механизмами, а основным (обязательным) клиническим признаком - приступ удушья и /или астматический статус вследствие спазма гладких мышц бронхов, гиперсекреции, дискринии и отёка слизистой оболочки бронхов.</w:t>
      </w:r>
    </w:p>
    <w:p w14:paraId="24E0BC3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определение бронхи</w:t>
      </w:r>
      <w:r>
        <w:rPr>
          <w:color w:val="000000"/>
          <w:sz w:val="28"/>
          <w:szCs w:val="28"/>
        </w:rPr>
        <w:t>альной астмы указание на этиологические факторы в настоящее время не представляется возможным из-за их многообразия и недостаточной изученности, а также большой роли в возникновении бронхиальной астмы наследственных, психологических факторов.</w:t>
      </w:r>
    </w:p>
    <w:p w14:paraId="5CA137D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опреде</w:t>
      </w:r>
      <w:r>
        <w:rPr>
          <w:color w:val="000000"/>
          <w:sz w:val="28"/>
          <w:szCs w:val="28"/>
        </w:rPr>
        <w:t>ление бронхиальной астмы даёт возможность дифференцировать бронхиальную астму от других заболеваний, сопровождающихся обструкцией бронхов, и позволяет индивидуализировать клиническую оценку каждого случая заболевания.</w:t>
      </w:r>
    </w:p>
    <w:p w14:paraId="2FE7ECE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7728EF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Классификация бронхиальной астмы</w:t>
      </w:r>
    </w:p>
    <w:p w14:paraId="496A57A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B2759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получила широкое распространение клинико-патогенетическая классификация форм и стадий бронхиальной астмы, созданная А. Д. Адо и П. К. Булатовым:</w:t>
      </w:r>
    </w:p>
    <w:p w14:paraId="4C570C35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Этапы развития бронхиальной астмы:</w:t>
      </w:r>
    </w:p>
    <w:p w14:paraId="427C36FA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Биологические дефекты у практически здоровых людей.</w:t>
      </w:r>
    </w:p>
    <w:p w14:paraId="3255F9F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</w:rPr>
        <w:t>остояние предастмы. Это не нозологическая форма, а признак угрозы возникновения клинически выраженной бронхиальной астмы, включается в клинический диагноз после основного заболевания.</w:t>
      </w:r>
    </w:p>
    <w:p w14:paraId="2763A78A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Клинически оформленная бронхиальная астма - после первого приступа или</w:t>
      </w:r>
      <w:r>
        <w:rPr>
          <w:color w:val="000000"/>
          <w:sz w:val="28"/>
          <w:szCs w:val="28"/>
        </w:rPr>
        <w:t xml:space="preserve"> статуса бронхиальной астмы. Диагноз «бронхиальная астма» ставиться на третьем этапе развития болезни.</w:t>
      </w:r>
    </w:p>
    <w:p w14:paraId="351F2A0E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Формы бронхиальной астмы:</w:t>
      </w:r>
    </w:p>
    <w:p w14:paraId="079D3B86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Иммунологическая форма.</w:t>
      </w:r>
    </w:p>
    <w:p w14:paraId="36012E64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Неиммунологическая форма.</w:t>
      </w:r>
    </w:p>
    <w:p w14:paraId="665D7A55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Клинико-патогенетические варианты бронхиальной астмы:</w:t>
      </w:r>
    </w:p>
    <w:p w14:paraId="2B2AFE13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Атопический </w:t>
      </w:r>
      <w:r>
        <w:rPr>
          <w:color w:val="000000"/>
          <w:sz w:val="28"/>
          <w:szCs w:val="28"/>
        </w:rPr>
        <w:t>- с указанием аллергизирующего аллергена или аллергенов.</w:t>
      </w:r>
    </w:p>
    <w:p w14:paraId="2B61E7A9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Инфекционно-зависимый - с указанием инфекционных агентов и характера инфекционной зависимости, которая может проявляться стимуляцией атопических реакций, инфекционной аллергией и формированием перви</w:t>
      </w:r>
      <w:r>
        <w:rPr>
          <w:color w:val="000000"/>
          <w:sz w:val="28"/>
          <w:szCs w:val="28"/>
        </w:rPr>
        <w:t>чно изменённой реактивностью бронхов.</w:t>
      </w:r>
    </w:p>
    <w:p w14:paraId="6601002E" w14:textId="77777777" w:rsidR="00000000" w:rsidRDefault="001C6469">
      <w:pPr>
        <w:tabs>
          <w:tab w:val="left" w:pos="18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Аутоиммунный.</w:t>
      </w:r>
    </w:p>
    <w:p w14:paraId="4F70D0FB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Гормональный - с указанием эндокринного органа, Функция которого изменена, и характера дисгормональных изменений.</w:t>
      </w:r>
    </w:p>
    <w:p w14:paraId="360E191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Нервно-психический с указанием вариантов нервно-психических изменений.</w:t>
      </w:r>
    </w:p>
    <w:p w14:paraId="55E503A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Первично из</w:t>
      </w:r>
      <w:r>
        <w:rPr>
          <w:color w:val="000000"/>
          <w:sz w:val="28"/>
          <w:szCs w:val="28"/>
        </w:rPr>
        <w:t>менённая реактивность бронхов, которая формируется без участия изменённых реакций иммунной, эндокринной и нервной систем, может быть врождённой, проявляться под влиянием химических, физических, механических ирритантов и инфекционных агентов. Характеризуетс</w:t>
      </w:r>
      <w:r>
        <w:rPr>
          <w:color w:val="000000"/>
          <w:sz w:val="28"/>
          <w:szCs w:val="28"/>
        </w:rPr>
        <w:t>я приступами удушья при физической нагрузке, воздействии холода, медикаментов и т.д.</w:t>
      </w:r>
    </w:p>
    <w:p w14:paraId="4DCB2E3C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Возможны различные комбинации вариантов, причём к моменту обследования один из клинико-патогенетических вариантов является основным. У больного может быть один клинико-пат</w:t>
      </w:r>
      <w:r>
        <w:rPr>
          <w:color w:val="000000"/>
          <w:sz w:val="28"/>
          <w:szCs w:val="28"/>
        </w:rPr>
        <w:t>огенетический вариант. В процессе развития бронхиальной астмы может происходить смена основного и второстепенных вариантов.</w:t>
      </w:r>
    </w:p>
    <w:p w14:paraId="06B98F96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4.Тяжесть течения бронхиальной астмы:</w:t>
      </w:r>
    </w:p>
    <w:p w14:paraId="17C63487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Лёгкое течение.</w:t>
      </w:r>
    </w:p>
    <w:p w14:paraId="29D9DA0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Течение средней тяжести.</w:t>
      </w:r>
    </w:p>
    <w:p w14:paraId="258D7D0F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Тяжёлое течение.</w:t>
      </w:r>
    </w:p>
    <w:p w14:paraId="4003655E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5.Фазы течения бронхиальной ас</w:t>
      </w:r>
      <w:r>
        <w:rPr>
          <w:color w:val="000000"/>
          <w:sz w:val="28"/>
          <w:szCs w:val="28"/>
        </w:rPr>
        <w:t>тмы:</w:t>
      </w:r>
    </w:p>
    <w:p w14:paraId="5D549479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Обострение.</w:t>
      </w:r>
    </w:p>
    <w:p w14:paraId="10D0D12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Затихающее обострение.</w:t>
      </w:r>
    </w:p>
    <w:p w14:paraId="35F5A8C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Ремиссия.</w:t>
      </w:r>
    </w:p>
    <w:p w14:paraId="2C58B6AE" w14:textId="77777777" w:rsidR="00000000" w:rsidRDefault="001C6469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6.Осложнения:</w:t>
      </w:r>
    </w:p>
    <w:p w14:paraId="626509A0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Лёгочные: эмфизема лёгких, лёгочная недостаточность, пневмоторакс и др.</w:t>
      </w:r>
    </w:p>
    <w:p w14:paraId="592F25D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Внелёгочные: дистрофия миокарда, лёгочное сердце, сердечная недостаточность и т.д.</w:t>
      </w:r>
    </w:p>
    <w:p w14:paraId="00CBF72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D5A701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 Нервно-психический меха</w:t>
      </w:r>
      <w:r>
        <w:rPr>
          <w:b/>
          <w:bCs/>
          <w:color w:val="000000"/>
          <w:sz w:val="28"/>
          <w:szCs w:val="28"/>
        </w:rPr>
        <w:t>низм в этиопатогенезе бронхиальной астмы</w:t>
      </w:r>
    </w:p>
    <w:p w14:paraId="3E74934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43D05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отечественной и зарубежной литературе широко представлены работы, указывающие на большую частоту нервно-психических расстройств и их роль в развитии и течении бронхиальной астмы. При этом основной акц</w:t>
      </w:r>
      <w:r>
        <w:rPr>
          <w:color w:val="000000"/>
          <w:sz w:val="28"/>
          <w:szCs w:val="28"/>
        </w:rPr>
        <w:t xml:space="preserve">ент делался на изучении феноменологии психических состояний, обусловленных конфликтами, а также психотравмирующих обстоятельств. Большинство психогенетических концепций бронхиальной астмы, выдвинутых </w:t>
      </w:r>
      <w:r>
        <w:rPr>
          <w:color w:val="000000"/>
          <w:sz w:val="28"/>
          <w:szCs w:val="28"/>
        </w:rPr>
        <w:lastRenderedPageBreak/>
        <w:t>зарубежными авторами, выполнены с психоаналитических поз</w:t>
      </w:r>
      <w:r>
        <w:rPr>
          <w:color w:val="000000"/>
          <w:sz w:val="28"/>
          <w:szCs w:val="28"/>
        </w:rPr>
        <w:t>иций. Наиболее интересными из них являются концепции «нуклеарного конфликта» и «специфического отношения», первая из которых принадлежит Ф. Александер, а вторая Н. Миллера. Авторы указывают на то, что корни развития защитно-приспособительного значения симп</w:t>
      </w:r>
      <w:r>
        <w:rPr>
          <w:color w:val="000000"/>
          <w:sz w:val="28"/>
          <w:szCs w:val="28"/>
        </w:rPr>
        <w:t>тома бронхоспазма заключается в особенности ранних отношений матери и больного ребёнка. В нашей культуре такие отношения можно назвать «люблю и ненавижу», когда при сближении отношений мать чувствует раздражение и чувство вины за него, а ребёнок - материнс</w:t>
      </w:r>
      <w:r>
        <w:rPr>
          <w:color w:val="000000"/>
          <w:sz w:val="28"/>
          <w:szCs w:val="28"/>
        </w:rPr>
        <w:t xml:space="preserve">кое негодование и отчуждение. Это порождает страх и тревогу, а открытое проявление чувств запрещается матерью («не плачь, перестань кричать») и связано с опасением оттолкнуть её. Блокирование вербального канала коммуникации компенсаторно вызывает развитие </w:t>
      </w:r>
      <w:r>
        <w:rPr>
          <w:color w:val="000000"/>
          <w:sz w:val="28"/>
          <w:szCs w:val="28"/>
        </w:rPr>
        <w:t>телесных коммуникабельных связей, к которым относится и стремление получить одобрение и тёплое отношение матери посредством астматических симптомов. В дальнейшем эти симптомы становятся для астматика способом манипулирования лицами значительного окружения,</w:t>
      </w:r>
      <w:r>
        <w:rPr>
          <w:color w:val="000000"/>
          <w:sz w:val="28"/>
          <w:szCs w:val="28"/>
        </w:rPr>
        <w:t xml:space="preserve"> а для семей с «тлеющим» невротическим конфликтом, от решения которого они уходят в силу своих невротических черт, способом сохранения семейного «гомеостаза». Физиологический смысл бронхоспазма в результате увеличения уровня тревоги авторы видели в её защи</w:t>
      </w:r>
      <w:r>
        <w:rPr>
          <w:color w:val="000000"/>
          <w:sz w:val="28"/>
          <w:szCs w:val="28"/>
        </w:rPr>
        <w:t>тном значении. Они считали, что бронхоспазм - это реакция защиты от угрожающего агента, и такое же значение, но уже с включением более высоких уровней реагирования, несёт в себе симптом тревоги.</w:t>
      </w:r>
    </w:p>
    <w:p w14:paraId="599BA5C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Физиологический конфликт при бронхиальной астме имеет своё пр</w:t>
      </w:r>
      <w:r>
        <w:rPr>
          <w:color w:val="000000"/>
          <w:sz w:val="28"/>
          <w:szCs w:val="28"/>
        </w:rPr>
        <w:t>одолжение в психологическом конфликте, в эмоциональной жизни многих астматиков. Известно, что материнское отвержение играет центральную роль в возникновении нервно-психического механизма патогенеза бронхиальной астмы. Установлено, что в ряде случаев матери</w:t>
      </w:r>
      <w:r>
        <w:rPr>
          <w:color w:val="000000"/>
          <w:sz w:val="28"/>
          <w:szCs w:val="28"/>
        </w:rPr>
        <w:t xml:space="preserve">нское отвержение не только </w:t>
      </w:r>
      <w:r>
        <w:rPr>
          <w:color w:val="000000"/>
          <w:sz w:val="28"/>
          <w:szCs w:val="28"/>
        </w:rPr>
        <w:lastRenderedPageBreak/>
        <w:t>предшествовало заболеванию ребёнка, но оно предшествовало и его рождению. Причины её отвержения проистекают из её собственной эмоциональной незрелости, неразрешённых проблем, имевших место в её детстве. Высказывается мнение о том</w:t>
      </w:r>
      <w:r>
        <w:rPr>
          <w:color w:val="000000"/>
          <w:sz w:val="28"/>
          <w:szCs w:val="28"/>
        </w:rPr>
        <w:t>, что бронхиальная астма является своеобразной формой адаптации человека к окружающей среде. При этом в фокусе внимания оказываются как особенности личности больных, условия их воспитания в родительских семьях, так и их собственные семье и характер взаимоо</w:t>
      </w:r>
      <w:r>
        <w:rPr>
          <w:color w:val="000000"/>
          <w:sz w:val="28"/>
          <w:szCs w:val="28"/>
        </w:rPr>
        <w:t xml:space="preserve">тношений в них, оказывающие влияние на развитие и течение астматических симптомов. Под микросоциальной средой при этом понимается и семейная, и производственная, а также любая другая среда, в которой астматический симптом может быть использован в качестве </w:t>
      </w:r>
      <w:r>
        <w:rPr>
          <w:color w:val="000000"/>
          <w:sz w:val="28"/>
          <w:szCs w:val="28"/>
        </w:rPr>
        <w:t>патологической адаптации. Для родительских семей больных бронхиальной астмой с нервно-психическим механизмом патогенеза характерно преобладание ригидной иерархизированной структуры. Эмоциональный лидер имеется в 75.8% этих семей. Родители больных часто обл</w:t>
      </w:r>
      <w:r>
        <w:rPr>
          <w:color w:val="000000"/>
          <w:sz w:val="28"/>
          <w:szCs w:val="28"/>
        </w:rPr>
        <w:t xml:space="preserve">адают контрастными личностными чертами, обуславливающими и их семейные позиции; выражено доминирующая роль властной матери, принимающей большую часть семейных решений, сочетается с зависимо-подчинённой позицией отца. Подобная инертность, негибкость правил </w:t>
      </w:r>
      <w:r>
        <w:rPr>
          <w:color w:val="000000"/>
          <w:sz w:val="28"/>
          <w:szCs w:val="28"/>
        </w:rPr>
        <w:t>функционирования семьи обусловливает пониженную толерантность семьи к стрессам, особенно в кризисных ситуациях, требующих разумного изменения семейного функционирования, пересмотра семейных ролей, прав и обязанностей членов семьи. Согласно клинико-психолог</w:t>
      </w:r>
      <w:r>
        <w:rPr>
          <w:color w:val="000000"/>
          <w:sz w:val="28"/>
          <w:szCs w:val="28"/>
        </w:rPr>
        <w:t>ическим исследованиям, в поддержании этого ригидного стереотипа взаимодействия в семьях важная роль принадлежит астматическим симптомам больного, особенно провоцируемым по шунтовому механизму. С другой стороны. Подобный стереотип избегания конфронтации с к</w:t>
      </w:r>
      <w:r>
        <w:rPr>
          <w:color w:val="000000"/>
          <w:sz w:val="28"/>
          <w:szCs w:val="28"/>
        </w:rPr>
        <w:t xml:space="preserve">онфликтами, поддержанием которого является условием реализации привычных форм психологической защиты членов семьи, способствует частому проявлению астматических </w:t>
      </w:r>
      <w:r>
        <w:rPr>
          <w:color w:val="000000"/>
          <w:sz w:val="28"/>
          <w:szCs w:val="28"/>
        </w:rPr>
        <w:lastRenderedPageBreak/>
        <w:t>симптомов, хронизации заболевания.</w:t>
      </w:r>
    </w:p>
    <w:p w14:paraId="4333311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нервно-психическом механизме патогенеза бронхиальной астмы</w:t>
      </w:r>
      <w:r>
        <w:rPr>
          <w:color w:val="000000"/>
          <w:sz w:val="28"/>
          <w:szCs w:val="28"/>
        </w:rPr>
        <w:t xml:space="preserve"> говорят в том случае, когда нервно-психические факторы способствуют провокации и фиксации астматических симптомов, тесно вплетаются в патогенез заболевания, приводят к усугублению биологического дефекта. Выделяют четыре варианта нервно-психического механи</w:t>
      </w:r>
      <w:r>
        <w:rPr>
          <w:color w:val="000000"/>
          <w:sz w:val="28"/>
          <w:szCs w:val="28"/>
        </w:rPr>
        <w:t>зма патогенеза бронхиальной астмы:</w:t>
      </w:r>
    </w:p>
    <w:p w14:paraId="1DEEED84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невростеноподобный;</w:t>
      </w:r>
    </w:p>
    <w:p w14:paraId="721A903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истероподобный;</w:t>
      </w:r>
    </w:p>
    <w:p w14:paraId="001C18E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психостеноподобный;</w:t>
      </w:r>
    </w:p>
    <w:p w14:paraId="50F3238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смешанный (шунтовой).</w:t>
      </w:r>
    </w:p>
    <w:p w14:paraId="1AA6462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варианта свойственны внутри- и межличностные невротические конфликты. Внешние проявления зависят от личностных особенностей </w:t>
      </w:r>
      <w:r>
        <w:rPr>
          <w:color w:val="000000"/>
          <w:sz w:val="28"/>
          <w:szCs w:val="28"/>
        </w:rPr>
        <w:t>пациентов, варианта поведения, которое санкционируется в данной микросоциальной среде и служит целям адаптации пациентов. Начало формирования нервно-психического механизма патогенеза бронхиальной астмы наблюдается и у больных в состоянии предастмы. При соч</w:t>
      </w:r>
      <w:r>
        <w:rPr>
          <w:color w:val="000000"/>
          <w:sz w:val="28"/>
          <w:szCs w:val="28"/>
        </w:rPr>
        <w:t>етании актуализации невротического конфликта и обострения респираторной патологии психоэмоциональное напряжение канализируется по соматическому пути. И хотя на окружающих ещё не производит должного «впечатления» дыхательный дискомфорт, хрипы, надсадный каш</w:t>
      </w:r>
      <w:r>
        <w:rPr>
          <w:color w:val="000000"/>
          <w:sz w:val="28"/>
          <w:szCs w:val="28"/>
        </w:rPr>
        <w:t>ель, но уже формируется обстановка повышенного внимания, заботы и исключительности роли больного, столь желаемые инфальтильными, зависимыми, но с высоким уровнем притязаний к окружению, истероидами.</w:t>
      </w:r>
    </w:p>
    <w:p w14:paraId="77DD840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особенности и невротические нарушения, а также</w:t>
      </w:r>
      <w:r>
        <w:rPr>
          <w:color w:val="000000"/>
          <w:sz w:val="28"/>
          <w:szCs w:val="28"/>
        </w:rPr>
        <w:t xml:space="preserve"> неадекватные личностные реакции на заболевание (тревожно-депрессивные, фобические, анозогностические, псевдоанозогнстические истерические, ипохондрические) предопределяют деструктивные формы поведения больных, </w:t>
      </w:r>
      <w:r>
        <w:rPr>
          <w:color w:val="000000"/>
          <w:sz w:val="28"/>
          <w:szCs w:val="28"/>
        </w:rPr>
        <w:lastRenderedPageBreak/>
        <w:t>которые затем трансформируются в поведенчески</w:t>
      </w:r>
      <w:r>
        <w:rPr>
          <w:color w:val="000000"/>
          <w:sz w:val="28"/>
          <w:szCs w:val="28"/>
        </w:rPr>
        <w:t>е стереотипы, облегчающие развитие астматических симптомов по нервно-психическому механизму.</w:t>
      </w:r>
    </w:p>
    <w:p w14:paraId="081E0BA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B1F816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 Существующие методы психотерапии бронхиальной астмы</w:t>
      </w:r>
    </w:p>
    <w:p w14:paraId="5D87257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B5B01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Эмоциональный стресс, раздражение, неурядицы на работе и в семье, как указывалось, утяжеляют течение забо</w:t>
      </w:r>
      <w:r>
        <w:rPr>
          <w:color w:val="000000"/>
          <w:sz w:val="28"/>
          <w:szCs w:val="28"/>
        </w:rPr>
        <w:t>левания, нередко провоцирует его обострение. В таких случаях седативные лекарства в комплексе с другими средствами нередко дают эффект. В тех случаях, когда в патогенезе приступов удушья психоэмоциональное факторы являются преобладающие, в комплекс лечения</w:t>
      </w:r>
      <w:r>
        <w:rPr>
          <w:color w:val="000000"/>
          <w:sz w:val="28"/>
          <w:szCs w:val="28"/>
        </w:rPr>
        <w:t xml:space="preserve"> должна быть включена психотерапия. В задачи ее входят формирование правильных взглядов на свое заболевание, изменение жизненной позиции больного, выработка умения преодолевать жизненные трудности, подавлять психоэмоциональное напряжение в конфликтной ситу</w:t>
      </w:r>
      <w:r>
        <w:rPr>
          <w:color w:val="000000"/>
          <w:sz w:val="28"/>
          <w:szCs w:val="28"/>
        </w:rPr>
        <w:t>ации и т.д. Выполнение этих задач возможно при глубоком анализе факторов, усугубляющих тяжесть заболевания, затрудняющих его лечение, облегчающих реализацию нервно-психического механизма развития приступов удушья.</w:t>
      </w:r>
    </w:p>
    <w:p w14:paraId="6930EBA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проблемы в психотерапии могут быть </w:t>
      </w:r>
      <w:r>
        <w:rPr>
          <w:color w:val="000000"/>
          <w:sz w:val="28"/>
          <w:szCs w:val="28"/>
        </w:rPr>
        <w:t>решены лечащим врачом. Чуткое и внимательное обращение к больному, умелый выбор тех или иных средств и методов в соответствии с фазой болезни, обучение больного умению ориентироваться в своем состоянии зачастую снимают тревожное состояние, и улучшает состо</w:t>
      </w:r>
      <w:r>
        <w:rPr>
          <w:color w:val="000000"/>
          <w:sz w:val="28"/>
          <w:szCs w:val="28"/>
        </w:rPr>
        <w:t>яние пациента. В последнее время в зарубежной литературе обсуждаются вопросы целесообразности обучения пациентов или родителей больных детей программам самопомощи. Главная цель такого обучения - научить предупреждать приступы бронхиальной астмы.</w:t>
      </w:r>
    </w:p>
    <w:p w14:paraId="14CD06D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лечении </w:t>
      </w:r>
      <w:r>
        <w:rPr>
          <w:color w:val="000000"/>
          <w:sz w:val="28"/>
          <w:szCs w:val="28"/>
        </w:rPr>
        <w:t xml:space="preserve">больных бронхиальной астмы с нервно-психическим вариантом течения болезни широко используются такие методы, как индивидуальная и групповая психотерапия, аутогенная тренировка. Более </w:t>
      </w:r>
      <w:r>
        <w:rPr>
          <w:color w:val="000000"/>
          <w:sz w:val="28"/>
          <w:szCs w:val="28"/>
        </w:rPr>
        <w:lastRenderedPageBreak/>
        <w:t>углубленный анализ причин, опосредующих влияние нервно-психических факторо</w:t>
      </w:r>
      <w:r>
        <w:rPr>
          <w:color w:val="000000"/>
          <w:sz w:val="28"/>
          <w:szCs w:val="28"/>
        </w:rPr>
        <w:t>в на течение бронхиальной астмы (поведенческие стереотипы, особенности жизненной позиции), делает необходимым в ряде случаев проведение семейной психотерапии. В ее задачи входят нормализация семейного климата, выработка правильного отношения членов семьи к</w:t>
      </w:r>
      <w:r>
        <w:rPr>
          <w:color w:val="000000"/>
          <w:sz w:val="28"/>
          <w:szCs w:val="28"/>
        </w:rPr>
        <w:t xml:space="preserve"> больному, для оценки «семейного климата» используется шкала семейного окружения. Она предназначена для измерения и описания особенности отношения между членами семьи. Оценивается субъективное представление об имеющемся и идеальном семейном климате каждым </w:t>
      </w:r>
      <w:r>
        <w:rPr>
          <w:color w:val="000000"/>
          <w:sz w:val="28"/>
          <w:szCs w:val="28"/>
        </w:rPr>
        <w:t>членом семьи, а также вычисляется показатель несовместимости семьи, отражающий степень различия восприятия семейного климата различными членами семьи.</w:t>
      </w:r>
    </w:p>
    <w:p w14:paraId="188D11AC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EBAE9A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 Показания к психотерапии</w:t>
      </w:r>
    </w:p>
    <w:p w14:paraId="4A962FD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B672D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Психотерапия как основной вид терапии может применяться в комплексной сист</w:t>
      </w:r>
      <w:r>
        <w:rPr>
          <w:color w:val="000000"/>
          <w:sz w:val="28"/>
          <w:szCs w:val="28"/>
        </w:rPr>
        <w:t>еме лечения пациентов самыми различными заболеваниями. Объем психотерапевтических воздействий, их направленность, определяются факторами, которые рассматриваются как показания к психотерапии. К ним относятся: роль психического в этиопатогенезе заболевания;</w:t>
      </w:r>
      <w:r>
        <w:rPr>
          <w:color w:val="000000"/>
          <w:sz w:val="28"/>
          <w:szCs w:val="28"/>
        </w:rPr>
        <w:t xml:space="preserve"> возможная вторичная невротизация как следствие соматического патологического процесса, реакция личности на болезнь, динамическая трансформация личностных особенностей в процессе заболевания. [15]</w:t>
      </w:r>
    </w:p>
    <w:p w14:paraId="3861A31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необходимо учитывать наличие в этиопатогенезе трех</w:t>
      </w:r>
      <w:r>
        <w:rPr>
          <w:color w:val="000000"/>
          <w:sz w:val="28"/>
          <w:szCs w:val="28"/>
        </w:rPr>
        <w:t xml:space="preserve"> факторов (биологического, психологического и социального), что обуславливает необходимость соответствующих воздействий, с учетом механизмов каждого фактора и обязательным учетом и пониманием их взаимосвязи и взаимовлияния.</w:t>
      </w:r>
    </w:p>
    <w:p w14:paraId="14BA675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психотерапии необход</w:t>
      </w:r>
      <w:r>
        <w:rPr>
          <w:color w:val="000000"/>
          <w:sz w:val="28"/>
          <w:szCs w:val="28"/>
        </w:rPr>
        <w:t xml:space="preserve">имо определять на разных уровнях </w:t>
      </w:r>
      <w:r>
        <w:rPr>
          <w:color w:val="000000"/>
          <w:sz w:val="28"/>
          <w:szCs w:val="28"/>
        </w:rPr>
        <w:lastRenderedPageBreak/>
        <w:t>(социальном, психологическом, биологическом), воздействовать на возможные проявления тех синдромов, коррекции которых возможна с помощью психотерапии как главного или дополнительного метода лечения.</w:t>
      </w:r>
    </w:p>
    <w:p w14:paraId="4E1A96F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гипносуггестии</w:t>
      </w:r>
      <w:r>
        <w:rPr>
          <w:color w:val="000000"/>
          <w:sz w:val="28"/>
          <w:szCs w:val="28"/>
        </w:rPr>
        <w:t xml:space="preserve"> можно воздействовать на все симптомы при неврозах, касающиеся как основных психопатологических их проявлений (страх, тревога, астения, депрессия), так и другие невротических синдромов. В последние годы расширяется круг показаний гипноссугестивной психотер</w:t>
      </w:r>
      <w:r>
        <w:rPr>
          <w:color w:val="000000"/>
          <w:sz w:val="28"/>
          <w:szCs w:val="28"/>
        </w:rPr>
        <w:t>апии при соматических заболеваниях. Внушение в гипнозе с эффектом применяется при бронхиальной астме. С помощью этих методов можно воздействовать психопатологические нарушения - страх, астению, депрессию, ипохондрию.</w:t>
      </w:r>
    </w:p>
    <w:p w14:paraId="6D1D99C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вопрос о применении психот</w:t>
      </w:r>
      <w:r>
        <w:rPr>
          <w:color w:val="000000"/>
          <w:sz w:val="28"/>
          <w:szCs w:val="28"/>
        </w:rPr>
        <w:t>ерапии в лечении больных соматическими заболеваниями, необходимо отметить значимость работ, определивших системность и многоуровневость психотерапевтического воздействия охватывают три направления: биологического, психологического, социального и таким обра</w:t>
      </w:r>
      <w:r>
        <w:rPr>
          <w:color w:val="000000"/>
          <w:sz w:val="28"/>
          <w:szCs w:val="28"/>
        </w:rPr>
        <w:t>зом реализуется в практике современный биопсихосоциальный подход. В каждом из этих направлений определено несколько уровне реализации психотерапевтического влияния, как то: уровень организма, функциональных систем, физиологических систем, органов, клеток (</w:t>
      </w:r>
      <w:r>
        <w:rPr>
          <w:color w:val="000000"/>
          <w:sz w:val="28"/>
          <w:szCs w:val="28"/>
        </w:rPr>
        <w:t>биологический); личности, сфер психики, психических свойств (психологический); макросоциальный, микросоциальный реадаптации, аутореабелитации (социальный). В этом подходе отмечается необходимость разноплановость методов коррекции с точки зрения меры участи</w:t>
      </w:r>
      <w:r>
        <w:rPr>
          <w:color w:val="000000"/>
          <w:sz w:val="28"/>
          <w:szCs w:val="28"/>
        </w:rPr>
        <w:t>я сознания, количества людей на сеансе, дидактический подход к динамике психотерапевтического процесса, этапность.</w:t>
      </w:r>
    </w:p>
    <w:p w14:paraId="23A2502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предложена методика объективации эффективности психотерапии соматических больных, включающая блоки: оценка динамики невротических жа</w:t>
      </w:r>
      <w:r>
        <w:rPr>
          <w:color w:val="000000"/>
          <w:sz w:val="28"/>
          <w:szCs w:val="28"/>
        </w:rPr>
        <w:t xml:space="preserve">лоб, экспериментальных показателей психоэмоционального состояния больного, исчисление оценки коэффициентов медицинской, </w:t>
      </w:r>
      <w:r>
        <w:rPr>
          <w:color w:val="000000"/>
          <w:sz w:val="28"/>
          <w:szCs w:val="28"/>
        </w:rPr>
        <w:lastRenderedPageBreak/>
        <w:t>социальной, экономической эффективности. Психотерапия становится существенным компонентом лечения на всех этапах восстановительной терап</w:t>
      </w:r>
      <w:r>
        <w:rPr>
          <w:color w:val="000000"/>
          <w:sz w:val="28"/>
          <w:szCs w:val="28"/>
        </w:rPr>
        <w:t>ии пациентов с бронхиальной астмой.</w:t>
      </w:r>
    </w:p>
    <w:p w14:paraId="24E9934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психотерапии заявляются - воспитание гибкости, умение находить новые, эффективные стратегии поведения; накапливать и рационально использовать энергетические ресурсы; изыскивать сохранять и развивать ресу</w:t>
      </w:r>
      <w:r>
        <w:rPr>
          <w:color w:val="000000"/>
          <w:sz w:val="28"/>
          <w:szCs w:val="28"/>
        </w:rPr>
        <w:t>рсные состояния, обеспечивать активность, энтузиазм, оптимизм, сохранять и развивать здоровье.</w:t>
      </w:r>
    </w:p>
    <w:p w14:paraId="2FC2E91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753EA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F2171D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Организация, материалы и методы исследования</w:t>
      </w:r>
    </w:p>
    <w:p w14:paraId="196D8A1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56F33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исследование было проведено в пульмонологическом отделении Дорожной больницы г. Красноярска. Заведующ</w:t>
      </w:r>
      <w:r>
        <w:rPr>
          <w:color w:val="000000"/>
          <w:sz w:val="28"/>
          <w:szCs w:val="28"/>
        </w:rPr>
        <w:t>ая отделением Лихачёва Людмила Владимировна.</w:t>
      </w:r>
    </w:p>
    <w:p w14:paraId="14BE3A1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проводилась в условиях стационара. Для исследования были отобраны больные бронхиальной астмой средней тяжести течения в стадии обострения в возрасте от 20-ти до 48-ми лет женского пола (20 человек).</w:t>
      </w:r>
    </w:p>
    <w:p w14:paraId="60C6358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</w:t>
      </w:r>
      <w:r>
        <w:rPr>
          <w:color w:val="000000"/>
          <w:sz w:val="28"/>
          <w:szCs w:val="28"/>
        </w:rPr>
        <w:t>ценки биопсихосоциального особенностей больных были применены следующие методики психодиагностики:</w:t>
      </w:r>
    </w:p>
    <w:p w14:paraId="2F0155D7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Опросник Мини-мульт (сокращённый вариант </w:t>
      </w:r>
      <w:r>
        <w:rPr>
          <w:color w:val="000000"/>
          <w:sz w:val="28"/>
          <w:szCs w:val="28"/>
          <w:lang w:val="en-US"/>
        </w:rPr>
        <w:t>MMPI</w:t>
      </w:r>
      <w:r>
        <w:rPr>
          <w:color w:val="000000"/>
          <w:sz w:val="28"/>
          <w:szCs w:val="28"/>
        </w:rPr>
        <w:t>). Методика позволяет описывать вариант биопсихосоциального реагирования на стрессовую ситуацию и дает понима</w:t>
      </w:r>
      <w:r>
        <w:rPr>
          <w:color w:val="000000"/>
          <w:sz w:val="28"/>
          <w:szCs w:val="28"/>
        </w:rPr>
        <w:t>ние личностных основ клинического синдрома.</w:t>
      </w:r>
    </w:p>
    <w:p w14:paraId="6146D6F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Метод диагностики межличностных отношений (ДМО). Методика позволяет описывать особенности психосоциального реагирования исходя из психофизиологических особенностей личности больного бронхиальной астмой.</w:t>
      </w:r>
    </w:p>
    <w:p w14:paraId="75B2CFD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Мето</w:t>
      </w:r>
      <w:r>
        <w:rPr>
          <w:color w:val="000000"/>
          <w:sz w:val="28"/>
          <w:szCs w:val="28"/>
        </w:rPr>
        <w:t>дика «Уровень невротической астении» (УНА). Методика позволяет оценивать уровень психофизиологического истощения в структуре личности больного бронхиальной астмой.</w:t>
      </w:r>
    </w:p>
    <w:p w14:paraId="67DBADA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Личностный опросник Бехтеровского института (ЛОБИ). Методика косвенно дает оценку степени </w:t>
      </w:r>
      <w:r>
        <w:rPr>
          <w:color w:val="000000"/>
          <w:sz w:val="28"/>
          <w:szCs w:val="28"/>
        </w:rPr>
        <w:t>влияния болезни на личностный статус больного бронхиальной астмой, исходя из понимания того, что углубление негативной установки на болезнь затрудняет проведение психотерапии.</w:t>
      </w:r>
    </w:p>
    <w:p w14:paraId="71A22EB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Диагностика мотиваторов социально-психологической активности личности (Д. Макк</w:t>
      </w:r>
      <w:r>
        <w:rPr>
          <w:color w:val="000000"/>
          <w:sz w:val="28"/>
          <w:szCs w:val="28"/>
        </w:rPr>
        <w:t>лелланда).</w:t>
      </w:r>
    </w:p>
    <w:p w14:paraId="75E637A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Диагностика мотивации успеха и боязни неудачи. Эти методики позволяют проводить комплексную оценку мотивационной сферы личности с </w:t>
      </w:r>
      <w:r>
        <w:rPr>
          <w:color w:val="000000"/>
          <w:sz w:val="28"/>
          <w:szCs w:val="28"/>
        </w:rPr>
        <w:lastRenderedPageBreak/>
        <w:t>точки зрения включения психосоциальных компонентов болезни в структуру мотивации.</w:t>
      </w:r>
    </w:p>
    <w:p w14:paraId="1BF11B1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методы психодиагно</w:t>
      </w:r>
      <w:r>
        <w:rPr>
          <w:color w:val="000000"/>
          <w:sz w:val="28"/>
          <w:szCs w:val="28"/>
        </w:rPr>
        <w:t>стики:</w:t>
      </w:r>
    </w:p>
    <w:p w14:paraId="0BA92816" w14:textId="77777777" w:rsidR="00000000" w:rsidRDefault="001C6469">
      <w:pPr>
        <w:tabs>
          <w:tab w:val="left" w:pos="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Опросник СМИЛ (биологический, психологический компонент личности)</w:t>
      </w:r>
    </w:p>
    <w:p w14:paraId="7373889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Мини-мульт содержит: 71 вопрос, 11 шкал, из них 3 - оценочные. Оценочные шкалы измеряют искренность испытуемого, степень достоверности результатов тестирования и величину коррекции</w:t>
      </w:r>
      <w:r>
        <w:rPr>
          <w:color w:val="000000"/>
          <w:sz w:val="28"/>
          <w:szCs w:val="28"/>
        </w:rPr>
        <w:t xml:space="preserve">, вносимую чрезмерной осторожностью. Остальные восемь шкал являются базисными и оценивают свойства личности. Первая шкала (ипохондрии) оценивает близость испытуемого к астено-невротическому типу. Вторая шкала (депрессии) говорит о склонности испытуемого к </w:t>
      </w:r>
      <w:r>
        <w:rPr>
          <w:color w:val="000000"/>
          <w:sz w:val="28"/>
          <w:szCs w:val="28"/>
        </w:rPr>
        <w:t>социопатическому варианту развития личности. Третья шкала (истерии) измеряет эмоциональную лабильность испытуемого. Четвёртая шкала (психопатии) показывает импульсивность, уровень побуждения к достижению цели. Пятая шкала в этом варианте опросника не испол</w:t>
      </w:r>
      <w:r>
        <w:rPr>
          <w:color w:val="000000"/>
          <w:sz w:val="28"/>
          <w:szCs w:val="28"/>
        </w:rPr>
        <w:t>ьзуется. Шестая шкала (паранояльности) характеризует обидчивость испытуемого, склонность его к аффектам и их ригидность. Седьмая шкала (психастении) предназначена для диагностики тревожно-мнительного типа личности, склонного к сомнениям. Восьмая шкала (шиз</w:t>
      </w:r>
      <w:r>
        <w:rPr>
          <w:color w:val="000000"/>
          <w:sz w:val="28"/>
          <w:szCs w:val="28"/>
        </w:rPr>
        <w:t>оидности) определяет степень эмоциональной отчуждённости, сложность установления социальных контактов. Девятая шкала (гипомании) показывает близость к гипертимному типу личности, измеряет активность и возбудимость.</w:t>
      </w:r>
    </w:p>
    <w:p w14:paraId="324BF65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Высокими оценками по всем шкалам после по</w:t>
      </w:r>
      <w:r>
        <w:rPr>
          <w:color w:val="000000"/>
          <w:sz w:val="28"/>
          <w:szCs w:val="28"/>
        </w:rPr>
        <w:t>строения профиля личности являются оценки, превышающие 70 т. Низкими оценками считаются оценки ниже 40 т.</w:t>
      </w:r>
    </w:p>
    <w:p w14:paraId="2735B68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построения профиля описываются характерные личностные особенности испытуемого в зависимости от наличия высоких и низких показателей по той или и</w:t>
      </w:r>
      <w:r>
        <w:rPr>
          <w:color w:val="000000"/>
          <w:sz w:val="28"/>
          <w:szCs w:val="28"/>
        </w:rPr>
        <w:t>ной шкале.</w:t>
      </w:r>
    </w:p>
    <w:p w14:paraId="52A833D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 диагностических межличностных отношений (социально-биологический компонент личности)</w:t>
      </w:r>
    </w:p>
    <w:p w14:paraId="19DA381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ДМО представляет собой модифицированный вариант интерперсональной диагностики Т. Лири. Теоретический подход к пониманию личности базируется на представл</w:t>
      </w:r>
      <w:r>
        <w:rPr>
          <w:color w:val="000000"/>
          <w:sz w:val="28"/>
          <w:szCs w:val="28"/>
        </w:rPr>
        <w:t>ении о важной роли оценок и мнения, значимых для данного индивида окружающих лиц, под влиянием которых происходит его персонификация, то есть формирующая личность идентификация со «значимыми другими». В процессе взаимодействия с окружением личность проявля</w:t>
      </w:r>
      <w:r>
        <w:rPr>
          <w:color w:val="000000"/>
          <w:sz w:val="28"/>
          <w:szCs w:val="28"/>
        </w:rPr>
        <w:t>ется в определенном стиле межличностного поведения. Реализуя потребность в общении и в осуществлении своих желаний, человек сообразует свое поведение с оценками значимых других на уровне осознанного самоконтроля, а также (неосознанно) символикой идентифика</w:t>
      </w:r>
      <w:r>
        <w:rPr>
          <w:color w:val="000000"/>
          <w:sz w:val="28"/>
          <w:szCs w:val="28"/>
        </w:rPr>
        <w:t>ции. Основываясь на том, что личность проявляется в поведении, актуализированном процессе взаимодействии с окружающими. Лири систематизировал эмпирические наблюдения в виде 8-ми общих или 16-ти более дробных вариантов межличностного взаимодействия. Соответ</w:t>
      </w:r>
      <w:r>
        <w:rPr>
          <w:color w:val="000000"/>
          <w:sz w:val="28"/>
          <w:szCs w:val="28"/>
        </w:rPr>
        <w:t>ственно разным типам межличностного поведения был разработан опросник, представляющий собой набор достаточно простых характеристик-эпитетов, их количество составляет 128.</w:t>
      </w:r>
    </w:p>
    <w:p w14:paraId="63A6BAE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был разработан как подспорье для клинической диагностики и проходил проверку на </w:t>
      </w:r>
      <w:r>
        <w:rPr>
          <w:color w:val="000000"/>
          <w:sz w:val="28"/>
          <w:szCs w:val="28"/>
        </w:rPr>
        <w:t xml:space="preserve">валидность сопоставлением данных методики с результатами обследования с помощью </w:t>
      </w:r>
      <w:r>
        <w:rPr>
          <w:color w:val="000000"/>
          <w:sz w:val="28"/>
          <w:szCs w:val="28"/>
          <w:lang w:val="en-US"/>
        </w:rPr>
        <w:t>MMPI</w:t>
      </w:r>
      <w:r>
        <w:rPr>
          <w:color w:val="000000"/>
          <w:sz w:val="28"/>
          <w:szCs w:val="28"/>
        </w:rPr>
        <w:t xml:space="preserve">. В период работы над созданием адаптированного отечественного варианта теста была обнаружена достоверная связь между типами интерперсонального поведения, выделенным Лири, </w:t>
      </w:r>
      <w:r>
        <w:rPr>
          <w:color w:val="000000"/>
          <w:sz w:val="28"/>
          <w:szCs w:val="28"/>
        </w:rPr>
        <w:t xml:space="preserve">и определенным индивидуально-личностным паттернами, проявляющимися аналогичными поведенческими характеристиками, которые нашли свое отражение в характеристиках в соответствующих подъема шкал профиля СМИЛ. Данные, полученные с помощью метода ДМО, позволили </w:t>
      </w:r>
      <w:r>
        <w:rPr>
          <w:color w:val="000000"/>
          <w:sz w:val="28"/>
          <w:szCs w:val="28"/>
        </w:rPr>
        <w:t>по-новому подойти к проблеме самооценки, критичности и самоконтроля личности, а также значительно обогатил социально-психологическое исследование малых групп.</w:t>
      </w:r>
    </w:p>
    <w:p w14:paraId="0E5CDCA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провести параллель между некоторыми клиническими особенностями состояния психических больных</w:t>
      </w:r>
      <w:r>
        <w:rPr>
          <w:color w:val="000000"/>
          <w:sz w:val="28"/>
          <w:szCs w:val="28"/>
        </w:rPr>
        <w:t xml:space="preserve"> и показателями ДМО, то в основном эти показатели соответствуют тем аспектам поведения, которые сказываются на межличностных отношениях. Изменения личности в сторону нарастания пассивности, подавленности, склонности к самоуничтожению, болезненного пережива</w:t>
      </w:r>
      <w:r>
        <w:rPr>
          <w:color w:val="000000"/>
          <w:sz w:val="28"/>
          <w:szCs w:val="28"/>
        </w:rPr>
        <w:t xml:space="preserve">ния чувства вины, депрессивного фона настроения ведут к увеличению показателей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октанта (12 баллов и выше). Повышенная тревожность, крайняя неуверенность в себе, страхи, мнительность, беспомощность, потребность в поддержке отражаются преобладанием показат</w:t>
      </w:r>
      <w:r>
        <w:rPr>
          <w:color w:val="000000"/>
          <w:sz w:val="28"/>
          <w:szCs w:val="28"/>
        </w:rPr>
        <w:t xml:space="preserve">елей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октанта. Эмоциональная неустойчивость, выраженная потребность в понимании и сочувствии, поиске и признание референтной группой, вегетативная нестабильность, склонность к конверсионным симптомам, соматизация конфликта с вытеснением из сознания истин</w:t>
      </w:r>
      <w:r>
        <w:rPr>
          <w:color w:val="000000"/>
          <w:sz w:val="28"/>
          <w:szCs w:val="28"/>
        </w:rPr>
        <w:t xml:space="preserve">ных причин эмоционального дискомфорта -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октанта. Гиперсоциальность установок, экзальтация, выраженная ориентация на общепринятые нормы с подавлением спонтанности поведения и неприязненных чувств, что не редко встречается в рамках психосоматического и и</w:t>
      </w:r>
      <w:r>
        <w:rPr>
          <w:color w:val="000000"/>
          <w:sz w:val="28"/>
          <w:szCs w:val="28"/>
        </w:rPr>
        <w:t xml:space="preserve">стеройдного радикала, соответствует высоким баллам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октанта. Высокие баллы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октанта могут отражать гипоманиакальные проявления с завышенной самооценкой, с низкой самокритичностью, с плохим самоконтролем, расторможенностью и повышенным фоном настроения</w:t>
      </w:r>
      <w:r>
        <w:rPr>
          <w:color w:val="000000"/>
          <w:sz w:val="28"/>
          <w:szCs w:val="28"/>
        </w:rPr>
        <w:t xml:space="preserve">. Преобладание показателей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октанта свойственно состояниям, характеризующимся изолированностью, обособленностью. Переживанием чувства своей особой значимости, противопоставлением себя окружающим с критическим отношением к мнению окружающих, с элементами </w:t>
      </w:r>
      <w:r>
        <w:rPr>
          <w:color w:val="000000"/>
          <w:sz w:val="28"/>
          <w:szCs w:val="28"/>
        </w:rPr>
        <w:t xml:space="preserve">самовлюбленности, нарциссизма. Высокие баллы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октанта соответствует наиболее агрессивным формам поведенческих реакций с повышенной импульсивностью и плохим самоконтролем, гипертивными проявлениями.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октант оказался преобладающим в психограммах ДМО у б</w:t>
      </w:r>
      <w:r>
        <w:rPr>
          <w:color w:val="000000"/>
          <w:sz w:val="28"/>
          <w:szCs w:val="28"/>
        </w:rPr>
        <w:t>ольных паранояльными тенденциями, замкнутых, недоверчевых, подозрительных, с выраженными трудностями в налаживании контактов с окружающими, находящихся постоянно в состоянии борьбы и конфликта с окружением.</w:t>
      </w:r>
    </w:p>
    <w:p w14:paraId="1B89B70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Методика УНА (биологический, психологический ко</w:t>
      </w:r>
      <w:r>
        <w:rPr>
          <w:color w:val="000000"/>
          <w:sz w:val="28"/>
          <w:szCs w:val="28"/>
        </w:rPr>
        <w:t>мпонент личности)</w:t>
      </w:r>
    </w:p>
    <w:p w14:paraId="0D3E6E0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УНА является медико-психологическим экспресс-диагностическим инструментом для выявления степени выраженности астении невротического характера. Процедура конструирования опросника включает несколько этапов. Формирование списка утверждений </w:t>
      </w:r>
      <w:r>
        <w:rPr>
          <w:color w:val="000000"/>
          <w:sz w:val="28"/>
          <w:szCs w:val="28"/>
        </w:rPr>
        <w:t>разработанного опросника базировалось на опыте изучения астении у больных в клинике неврозов. Астения (бессилие, слабость) - состояние нервно-психической слабости - является одним из самых распространенных симтомообразований, входящих в клиническую картину</w:t>
      </w:r>
      <w:r>
        <w:rPr>
          <w:color w:val="000000"/>
          <w:sz w:val="28"/>
          <w:szCs w:val="28"/>
        </w:rPr>
        <w:t xml:space="preserve"> различных нервно-психических и соматических заболеваний. Опросник УНА включает 38 утверждения с указанием диагностических коэффициентов соответствующих каждому варианту ответа («почти всегда», «часто», «иногда», «редко», «почти всегда») и образовали две ш</w:t>
      </w:r>
      <w:r>
        <w:rPr>
          <w:color w:val="000000"/>
          <w:sz w:val="28"/>
          <w:szCs w:val="28"/>
        </w:rPr>
        <w:t>калы, направленные на определения уровня невротической астении у мужчин и женщин. Существует множество клинических проявлений невротической астении, для нее характерна триада, включающая помимо проявлений астении, вегетативную дисфункцию и расстройства сна</w:t>
      </w:r>
      <w:r>
        <w:rPr>
          <w:color w:val="000000"/>
          <w:sz w:val="28"/>
          <w:szCs w:val="28"/>
        </w:rPr>
        <w:t>.</w:t>
      </w:r>
    </w:p>
    <w:p w14:paraId="2F0F625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астения проявляется в усталости, повышенной утомляемости, снижении работоспособности. Невротическая усталость характеризуется своей инертностью, неспособностью исчезать после отдыха. Кроме того, собственно астения проявляется в ухудшении памят</w:t>
      </w:r>
      <w:r>
        <w:rPr>
          <w:color w:val="000000"/>
          <w:sz w:val="28"/>
          <w:szCs w:val="28"/>
        </w:rPr>
        <w:t xml:space="preserve">и и внимания, в свою очередь снижение способности к концентрации внимания приводит к рассеянности и вторично к затруднениям запоминания. Указанные нарушения сопровождаются, как правило, повышенной возбудимостью, раздражительностью, в частности, повышенной </w:t>
      </w:r>
      <w:r>
        <w:rPr>
          <w:color w:val="000000"/>
          <w:sz w:val="28"/>
          <w:szCs w:val="28"/>
        </w:rPr>
        <w:t>чувствительностью к внешним и внутренним раздражителям. При астении также наблюдаются лабильность настроения, которое неадекватно повышается при незначительной удаче и ухудшается при малейшей неудаче.</w:t>
      </w:r>
    </w:p>
    <w:p w14:paraId="7C3BDFF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Вегетативные расстройства при астеническом синдроме выр</w:t>
      </w:r>
      <w:r>
        <w:rPr>
          <w:color w:val="000000"/>
          <w:sz w:val="28"/>
          <w:szCs w:val="28"/>
        </w:rPr>
        <w:t>ажаются в лабильность пульса и артериального давления, стойких спонтанных демографических реакциях, общем и дистальном гипергидрозе и др. часто отмечаются типичные «шлемообразные» головные боли.</w:t>
      </w:r>
    </w:p>
    <w:p w14:paraId="200B1FE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Характерные для астенического синдрома расстройства сна в вид</w:t>
      </w:r>
      <w:r>
        <w:rPr>
          <w:color w:val="000000"/>
          <w:sz w:val="28"/>
          <w:szCs w:val="28"/>
        </w:rPr>
        <w:t>е нарушения засыпания, частых пробуждений и легких проявлений диссомии сопровождается чувством разбитости, отсутствием ощущения бодрости.</w:t>
      </w:r>
    </w:p>
    <w:p w14:paraId="65D4BF35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ЛОБИ (социально-психологический компонент личности)</w:t>
      </w:r>
    </w:p>
    <w:p w14:paraId="2DB8349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ЛОБИ разработан с целью диагностики типов отношения к болезни и</w:t>
      </w:r>
      <w:r>
        <w:rPr>
          <w:color w:val="000000"/>
          <w:sz w:val="28"/>
          <w:szCs w:val="28"/>
        </w:rPr>
        <w:t xml:space="preserve"> других связанных с нею личностных отношений у больных хроническими соматическими заболеваниями. Диагностируется сложившийся под влиянием болезни паттерн отношений к самой болезни, к ее лечению, врачам и медперсоналу, родным и близким, окружающим, работе (</w:t>
      </w:r>
      <w:r>
        <w:rPr>
          <w:color w:val="000000"/>
          <w:sz w:val="28"/>
          <w:szCs w:val="28"/>
        </w:rPr>
        <w:t>учебе), одиночеству и будущему, а также к своим витальным функциям (самочувствие, настроение, сон, аппетит).</w:t>
      </w:r>
    </w:p>
    <w:p w14:paraId="0EC7352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ЛОБИ могут быть диагностированы следующие типы отношений:</w:t>
      </w:r>
    </w:p>
    <w:p w14:paraId="0B4E7235" w14:textId="77777777" w:rsidR="00000000" w:rsidRDefault="001C646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Гармоничный (Г) - трезвая оценка своего состояния.</w:t>
      </w:r>
    </w:p>
    <w:p w14:paraId="5B8023B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Тревожный (Т) - непрер</w:t>
      </w:r>
      <w:r>
        <w:rPr>
          <w:color w:val="000000"/>
          <w:sz w:val="28"/>
          <w:szCs w:val="28"/>
        </w:rPr>
        <w:t>ывное беспокойство и мнительность.</w:t>
      </w:r>
    </w:p>
    <w:p w14:paraId="5DE6C96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Ипохондрический (И) - сосредоточение на субъективных, болезненных и других неприятных ощущениях.</w:t>
      </w:r>
    </w:p>
    <w:p w14:paraId="79C8FE1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Меланхолический (М) - удрученность болезнью.</w:t>
      </w:r>
    </w:p>
    <w:p w14:paraId="2EC8560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Апатический (А) - полное безразличие к своей судьбе, неверие в выздоровле</w:t>
      </w:r>
      <w:r>
        <w:rPr>
          <w:color w:val="000000"/>
          <w:sz w:val="28"/>
          <w:szCs w:val="28"/>
        </w:rPr>
        <w:t>ние.</w:t>
      </w:r>
    </w:p>
    <w:p w14:paraId="569921A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Неврастенический (Н) - поведение по типу «раздражительной слабости».</w:t>
      </w:r>
    </w:p>
    <w:p w14:paraId="4BAE19E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Обессивно - фобический (О) - тревожная мнительность по поводу маловероятных осложнений болезни.</w:t>
      </w:r>
    </w:p>
    <w:p w14:paraId="712593C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Сенситивный (С) - чрезмерная озабоченность о возможном неблагоприятном впечатлен</w:t>
      </w:r>
      <w:r>
        <w:rPr>
          <w:color w:val="000000"/>
          <w:sz w:val="28"/>
          <w:szCs w:val="28"/>
        </w:rPr>
        <w:t>ии.</w:t>
      </w:r>
    </w:p>
    <w:p w14:paraId="49A23A3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Эгоцентрический (Я) - «уход в болезнь».</w:t>
      </w:r>
    </w:p>
    <w:p w14:paraId="6FA0276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Эйфорический (Ф) - необоснованно повышенное настроение.</w:t>
      </w:r>
    </w:p>
    <w:p w14:paraId="6E15331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Анозогнозический (3) - активное отбрасывание мыслей о болезни.</w:t>
      </w:r>
    </w:p>
    <w:p w14:paraId="3E56306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Эргопатический (Р) - «уход от болезни в работу».</w:t>
      </w:r>
    </w:p>
    <w:p w14:paraId="0B8BD60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Паранойяльный (П) - уверенность, ч</w:t>
      </w:r>
      <w:r>
        <w:rPr>
          <w:color w:val="000000"/>
          <w:sz w:val="28"/>
          <w:szCs w:val="28"/>
        </w:rPr>
        <w:t>то болезнь чей-то злой умысел.</w:t>
      </w:r>
    </w:p>
    <w:p w14:paraId="0E9EB8F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Социально-психологическая диагностика личности на мотивацию.</w:t>
      </w:r>
    </w:p>
    <w:p w14:paraId="7A2B91B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Социально-психологический контекст изучении личности - в отличие от общепсихологического - основан на изучении тех свойств, особенностей и качеств личности, котор</w:t>
      </w:r>
      <w:r>
        <w:rPr>
          <w:color w:val="000000"/>
          <w:sz w:val="28"/>
          <w:szCs w:val="28"/>
        </w:rPr>
        <w:t>ые по своей природе являются социально-психологическими, то есть формируются в процессе отношений между людьми, проявляются в них и, оказывают влияние на возникновение новых отношений и определенных типов взаимодействия. Социально-психологическая специфика</w:t>
      </w:r>
      <w:r>
        <w:rPr>
          <w:color w:val="000000"/>
          <w:sz w:val="28"/>
          <w:szCs w:val="28"/>
        </w:rPr>
        <w:t xml:space="preserve"> диагностики личности направлена на выявление структуры социальных и жизненных ценностей личности (терминальных и инструментальных), ролевых позиций и межличностных отношениях, интерактивной личностной направленности, социальной зрелости и социальной комфо</w:t>
      </w:r>
      <w:r>
        <w:rPr>
          <w:color w:val="000000"/>
          <w:sz w:val="28"/>
          <w:szCs w:val="28"/>
        </w:rPr>
        <w:t>ртности.</w:t>
      </w:r>
    </w:p>
    <w:p w14:paraId="7481B7C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индивидуально-психологических особенностей, определяющих доминирующую социально-психологическую и деятельностную направленность группы и составляющих ее структурную композицию.</w:t>
      </w:r>
    </w:p>
    <w:p w14:paraId="2F732947" w14:textId="77777777" w:rsidR="00000000" w:rsidRDefault="001C646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Диагностика мотиваторов социально-психологической активнос</w:t>
      </w:r>
      <w:r>
        <w:rPr>
          <w:color w:val="000000"/>
          <w:sz w:val="28"/>
          <w:szCs w:val="28"/>
        </w:rPr>
        <w:t>ти личности состоит из 15 утверждений, методика помогает определить ведущие потребности-мотиваторы личности. Знание основных потребностей - исходный момент самомотивации.</w:t>
      </w:r>
    </w:p>
    <w:p w14:paraId="70034B4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уровне выраженности мотивации свидетельствуют следующие показатели: 19 и более - в</w:t>
      </w:r>
      <w:r>
        <w:rPr>
          <w:color w:val="000000"/>
          <w:sz w:val="28"/>
          <w:szCs w:val="28"/>
        </w:rPr>
        <w:t>ысокий;</w:t>
      </w:r>
    </w:p>
    <w:p w14:paraId="496ADAD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-18 - средний;</w:t>
      </w:r>
    </w:p>
    <w:p w14:paraId="235B8A5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менее - низкий.</w:t>
      </w:r>
    </w:p>
    <w:p w14:paraId="09D6B93F" w14:textId="77777777" w:rsidR="00000000" w:rsidRDefault="001C646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Диагностика мотивации успеха и боязни неудачи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Опросник состоит из 20 вопросов, на которые необходимо ответить «да» или «нет». Если испытуемый набирает от 1 до 7 баллов, то диагностируется мотивация на неудачи (б</w:t>
      </w:r>
      <w:r>
        <w:rPr>
          <w:color w:val="000000"/>
          <w:sz w:val="28"/>
          <w:szCs w:val="28"/>
        </w:rPr>
        <w:t>оязнь неудачи). Если набирает от 14 до 20 баллов, то диагностируется мотивация на успех (надежда на успех). Если количество набранных баллов в пределах от 8 до 13, то следует считать, что мотивационный полюс не выражен. При этом 8-9 баллов ближе к боязни н</w:t>
      </w:r>
      <w:r>
        <w:rPr>
          <w:color w:val="000000"/>
          <w:sz w:val="28"/>
          <w:szCs w:val="28"/>
        </w:rPr>
        <w:t>еудачи, а 12-13 ближе к мотивации успеха.</w:t>
      </w:r>
    </w:p>
    <w:p w14:paraId="0D8D5B9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00529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6CC89D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3. Результаты исследования</w:t>
      </w:r>
    </w:p>
    <w:p w14:paraId="6E59088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A802B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выбранный нами набор методик позволяет определить биопсихосоциальные особенности личности и оценить их как показания к психотерапии, согласно современным научным теори</w:t>
      </w:r>
      <w:r>
        <w:rPr>
          <w:color w:val="000000"/>
          <w:sz w:val="28"/>
          <w:szCs w:val="28"/>
        </w:rPr>
        <w:t>ям в рамках клинической психологии.</w:t>
      </w:r>
    </w:p>
    <w:p w14:paraId="107C4B9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Результаты Мини-мульт (</w:t>
      </w:r>
      <w:r>
        <w:rPr>
          <w:color w:val="000000"/>
          <w:sz w:val="28"/>
          <w:szCs w:val="28"/>
          <w:lang w:val="en-US"/>
        </w:rPr>
        <w:t>MMPI</w:t>
      </w:r>
      <w:r>
        <w:rPr>
          <w:color w:val="000000"/>
          <w:sz w:val="28"/>
          <w:szCs w:val="28"/>
        </w:rPr>
        <w:t>).</w:t>
      </w:r>
    </w:p>
    <w:p w14:paraId="0B6CD36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интерпретации результатов опросника Мини-мульт у больных бронхиальной астмой выявлены следующие особенности: заниженные значения по шкалам 4 (психопатии), 6 (паранойя или ригидность), </w:t>
      </w:r>
      <w:r>
        <w:rPr>
          <w:color w:val="000000"/>
          <w:sz w:val="28"/>
          <w:szCs w:val="28"/>
        </w:rPr>
        <w:t>9 (маниакальность) и тенденция к завышенным значениям по шкалам 1 (ипохондричность и сверхконтроль), 2 (депрессии), 3 (эмоциональной лабильности), 7 (психастении). [см. прил. 1]</w:t>
      </w:r>
    </w:p>
    <w:p w14:paraId="68F6A6F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невротических расстройств или в рамках неврозоподобной патологии в</w:t>
      </w:r>
      <w:r>
        <w:rPr>
          <w:color w:val="000000"/>
          <w:sz w:val="28"/>
          <w:szCs w:val="28"/>
        </w:rPr>
        <w:t>ысокие показатели по 1-й шкале (выше 70 Т) выявляют ипохондрическую симптоматику. При этом не только проявляется ипохондричность, но и усиливаются такие личностные черты, как догматизм, ханжество, становится более инертным мышление, в межличностных контакт</w:t>
      </w:r>
      <w:r>
        <w:rPr>
          <w:color w:val="000000"/>
          <w:sz w:val="28"/>
          <w:szCs w:val="28"/>
        </w:rPr>
        <w:t>ах сильнее проявляются осторожность, дидактичность, назидательность тона.</w:t>
      </w:r>
    </w:p>
    <w:p w14:paraId="5970A42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шкала в структуре невротической триады выявляет механизм защиты по типу «бегства в болезнь», при этом болезнь является ширмой, маскирующей стремление переложить ответственность за</w:t>
      </w:r>
      <w:r>
        <w:rPr>
          <w:color w:val="000000"/>
          <w:sz w:val="28"/>
          <w:szCs w:val="28"/>
        </w:rPr>
        <w:t xml:space="preserve"> существующие проблемы на окружающих - единственный социально приемлемый способ оправдания своей пассивности.</w:t>
      </w:r>
    </w:p>
    <w:p w14:paraId="515561A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показателях 1-й шкалы, превалирующих над 3-й, выявляются пассивное отношение к конфликту, уход от решения проблем, эгоцентричность, маскируема</w:t>
      </w:r>
      <w:r>
        <w:rPr>
          <w:color w:val="000000"/>
          <w:sz w:val="28"/>
          <w:szCs w:val="28"/>
        </w:rPr>
        <w:t>я декларацией гиперсоциальных устано вок. Как правило, это лица, страдавшие в детстве от недостатка эмоционального тепла со стороны близких, и лишь в периоды, связанные с какой-либо болезнью, их окружали вниманием, что способствовало закреплению механизма,</w:t>
      </w:r>
      <w:r>
        <w:rPr>
          <w:color w:val="000000"/>
          <w:sz w:val="28"/>
          <w:szCs w:val="28"/>
        </w:rPr>
        <w:t xml:space="preserve"> зашиты от проблем «бегством в болезнь». Наличие такого механизма зашиты, свидетельствует об эмоциональной незрелости, что особенно явно в структуре переживаний невротической личности, когда компенсирующая роль защитного механизма перерастает в устойчивый </w:t>
      </w:r>
      <w:r>
        <w:rPr>
          <w:color w:val="000000"/>
          <w:sz w:val="28"/>
          <w:szCs w:val="28"/>
        </w:rPr>
        <w:t>неконструктивный стиль переживания, снижающий уровень свободноплавающей тревоги, но оставляющий достаточно выраженной эмоциональную напряженность.</w:t>
      </w:r>
    </w:p>
    <w:p w14:paraId="538F169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поведении лиц данного типа борьба с болезнью трансформируется, по сути дела, в борьбу за право считаться бо</w:t>
      </w:r>
      <w:r>
        <w:rPr>
          <w:color w:val="000000"/>
          <w:sz w:val="28"/>
          <w:szCs w:val="28"/>
        </w:rPr>
        <w:t>льным, так как статус больного для них (как правило - неосознанно) представляет собой нечто вроде алиби по отношению к чувству вины за недостаточную социальную активность. Отсюда нередко возникающее от ношение к своему заболеванию, т. е. стремление быть бо</w:t>
      </w:r>
      <w:r>
        <w:rPr>
          <w:color w:val="000000"/>
          <w:sz w:val="28"/>
          <w:szCs w:val="28"/>
        </w:rPr>
        <w:t>лее социаль но защищенным и поддерживаемым в качестве хронически больного со стороны различных общественных институтов (лечебных, профсоюзных, социального обеспечения) или членов семьи.</w:t>
      </w:r>
    </w:p>
    <w:p w14:paraId="33623BB4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черты усугубляются в профиле типа, свойственном лицам с акцентуаци</w:t>
      </w:r>
      <w:r>
        <w:rPr>
          <w:color w:val="000000"/>
          <w:sz w:val="28"/>
          <w:szCs w:val="28"/>
        </w:rPr>
        <w:t>ей по тормозимому типу, с тревожно-мнительными чертами. В извечном конфликте между эгоцентрическими и альтруистическими тенденциями представители этой группы лиц отдают предпочтение последним. Отказом от самореализации исключается противоборство этих проти</w:t>
      </w:r>
      <w:r>
        <w:rPr>
          <w:color w:val="000000"/>
          <w:sz w:val="28"/>
          <w:szCs w:val="28"/>
        </w:rPr>
        <w:t>воречивых тенденций и снижается риск возникновения конфликта со средой. Если повышение, по 1-й шкале означает неосознаваемый, вытесненный отказ от самоактуализации, то повышение по 2-й выявляет осознанный самоконтроль, когда нереализованные намерения - в с</w:t>
      </w:r>
      <w:r>
        <w:rPr>
          <w:color w:val="000000"/>
          <w:sz w:val="28"/>
          <w:szCs w:val="28"/>
        </w:rPr>
        <w:t>илу внешних обстоятельств или внутренних причин - отражаются в пониженном настроении как результат дефицита или потери. В то же время лица этого круга могут проявлять достаточную активность, следуя за лидером, как наиболее конформная и социально податливая</w:t>
      </w:r>
      <w:r>
        <w:rPr>
          <w:color w:val="000000"/>
          <w:sz w:val="28"/>
          <w:szCs w:val="28"/>
        </w:rPr>
        <w:t xml:space="preserve"> группа.</w:t>
      </w:r>
    </w:p>
    <w:p w14:paraId="5A993F9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 с ведущей 3-й шкалой отличаются известной демонстративностью, яркостью эмоциональных проявлений при некоторой поверхностности переживаний, неустойчивостью самооценки, на которую существенное влияние оказывает значимое окружение; их отличает у</w:t>
      </w:r>
      <w:r>
        <w:rPr>
          <w:color w:val="000000"/>
          <w:sz w:val="28"/>
          <w:szCs w:val="28"/>
        </w:rPr>
        <w:t>бежденность в идентичности своего «Я» декларируемым идеалам, некоторая «ребячливость», незрелость установок и суждений.</w:t>
      </w:r>
    </w:p>
    <w:p w14:paraId="442A07A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ситуации стресса лицам с высокой 3-й шкалой свойственны выраженные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вегетативные реакции. Защитные механизмы проявляются двояким путем:</w:t>
      </w:r>
      <w:r>
        <w:rPr>
          <w:color w:val="000000"/>
          <w:sz w:val="28"/>
          <w:szCs w:val="28"/>
        </w:rPr>
        <w:t xml:space="preserve"> 1) вытеснение из сознания той негативной информации, которая является конфликтогенной или наносит урон реноме личности, субъективному образу собственного «Я»; 2) трансформация психологической тревоги на организменном (биологическом) уровне в функциональны</w:t>
      </w:r>
      <w:r>
        <w:rPr>
          <w:color w:val="000000"/>
          <w:sz w:val="28"/>
          <w:szCs w:val="28"/>
        </w:rPr>
        <w:t>е нарушения. Эти механизмы, дополняя друг друга, создают почву для психосоматических расстройств, то есть таких физических заболеваний, которые развиваются в тесной связи с негативными эмоциональными переживаниями.</w:t>
      </w:r>
    </w:p>
    <w:p w14:paraId="1B73A20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Низкие показатели 4-й шкалы свидетельству</w:t>
      </w:r>
      <w:r>
        <w:rPr>
          <w:color w:val="000000"/>
          <w:sz w:val="28"/>
          <w:szCs w:val="28"/>
        </w:rPr>
        <w:t>ют о снижении мотивации достижения, об отсутствии спонтанности, непосредственности повеления, о хорошем самоконтроле, невыраженном честолюбии, об отсутствии лидерских черт и стремления к независимости, о приверженности общепринятым нормам повеления, о конф</w:t>
      </w:r>
      <w:r>
        <w:rPr>
          <w:color w:val="000000"/>
          <w:sz w:val="28"/>
          <w:szCs w:val="28"/>
        </w:rPr>
        <w:t>ормизме.</w:t>
      </w:r>
    </w:p>
    <w:p w14:paraId="3E1BA7A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- низкие показатели отражают избыточную тенденцию к подчеркиванию своих миротворческих тенденций, что чаще всего встречается при гиперкомпенсаторной установке у личностей агрессивного толка.</w:t>
      </w:r>
    </w:p>
    <w:p w14:paraId="45FBABF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невротической симтоматики повышение по 7-</w:t>
      </w:r>
      <w:r>
        <w:rPr>
          <w:color w:val="000000"/>
          <w:sz w:val="28"/>
          <w:szCs w:val="28"/>
        </w:rPr>
        <w:t>ой шкале выявляет свободноплавающую тревогу, т. е. тревожность является свойством личности. Каждая базовая шкала СМИЛ выявляет тот или иной механизм трансформации тревоги, тот или иной вариант защитного механизма.</w:t>
      </w:r>
    </w:p>
    <w:p w14:paraId="630073E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профиля по 1-й шкале выявляет ус</w:t>
      </w:r>
      <w:r>
        <w:rPr>
          <w:color w:val="000000"/>
          <w:sz w:val="28"/>
          <w:szCs w:val="28"/>
        </w:rPr>
        <w:t>иление невротического самоконтроля и соматизацию тревоги, т. е. биологический способ защиты.</w:t>
      </w:r>
    </w:p>
    <w:p w14:paraId="236B2A9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шкала отражает степень осознания психологических проблем и отказ от реализации своих намерений, что сопровождается снижением настроения.</w:t>
      </w:r>
    </w:p>
    <w:p w14:paraId="614E2CE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невротических и невро</w:t>
      </w:r>
      <w:r>
        <w:rPr>
          <w:color w:val="000000"/>
          <w:sz w:val="28"/>
          <w:szCs w:val="28"/>
        </w:rPr>
        <w:t>зоподобных профилях низкие показатели по 9-й шкале указывают на повышенную утомляемость, астению.</w:t>
      </w:r>
    </w:p>
    <w:p w14:paraId="0F1EC89C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Результаты ДМО</w:t>
      </w:r>
    </w:p>
    <w:p w14:paraId="2B02BED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ДМО подтверждают выявленные особенности в социальной сфере. Было выявлено преобладание высоких баллов по октантам «ответственный - вел</w:t>
      </w:r>
      <w:r>
        <w:rPr>
          <w:color w:val="000000"/>
          <w:sz w:val="28"/>
          <w:szCs w:val="28"/>
        </w:rPr>
        <w:t>икодушный» (14), «покорный - застенчивый» (12), «прямолинейный - агрессивный» (16). [см. прил. 2]</w:t>
      </w:r>
    </w:p>
    <w:p w14:paraId="23604AD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провести параллель между некоторыми клиническими особенностями состояния больных бронхиальной астмой и показателями ДМО, то в основном эти показателями с</w:t>
      </w:r>
      <w:r>
        <w:rPr>
          <w:color w:val="000000"/>
          <w:sz w:val="28"/>
          <w:szCs w:val="28"/>
        </w:rPr>
        <w:t>оответствуют тем аспектам поведения, которые сказываются на межличностных отношениях. Обнаружена выраженная тенденция к фиксации неприятных соматических ощущений и склонность к болезненной сосредоточенности на своем здоровье, к жалости по отношению к самом</w:t>
      </w:r>
      <w:r>
        <w:rPr>
          <w:color w:val="000000"/>
          <w:sz w:val="28"/>
          <w:szCs w:val="28"/>
        </w:rPr>
        <w:t>у себе. Невротическая «зажатость» и выраженная ориентация на общепринятые нормы поведения вследствие подавленной самоактуализации и агрессивности, компенсаторно проявляются в догматизме и мелочной тирании в узком кругу контактов. Для таких больных характер</w:t>
      </w:r>
      <w:r>
        <w:rPr>
          <w:color w:val="000000"/>
          <w:sz w:val="28"/>
          <w:szCs w:val="28"/>
        </w:rPr>
        <w:t>ен психосоматический (биологический) способ защиты с уходом в болезнь.</w:t>
      </w:r>
    </w:p>
    <w:p w14:paraId="402338C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октанта, преобладание которого позволяет отнести тип межличностного взаимодействия к «ответственному-великодушному», сочетается с такими личностными особенностями, как выраженная п</w:t>
      </w:r>
      <w:r>
        <w:rPr>
          <w:color w:val="000000"/>
          <w:sz w:val="28"/>
          <w:szCs w:val="28"/>
        </w:rPr>
        <w:t>отребность в соответствии социальными нормам поведения, склонность к идеализации гармонии межличностных отношений, выраженная эмоциональная вовлеченность, которая может носить более поверхностный характер, чем это декларируется; тип восприятия и переработк</w:t>
      </w:r>
      <w:r>
        <w:rPr>
          <w:color w:val="000000"/>
          <w:sz w:val="28"/>
          <w:szCs w:val="28"/>
        </w:rPr>
        <w:t>и информации художественный, стиль мышления - целостный, образный. Проблема подавленной (или вытесненной) враждебности, вызывающей повышенную напряженность, соматизация тревоги, склонность к психосоматическим заболеваниям; вегетативный дисбаланс как резуль</w:t>
      </w:r>
      <w:r>
        <w:rPr>
          <w:color w:val="000000"/>
          <w:sz w:val="28"/>
          <w:szCs w:val="28"/>
        </w:rPr>
        <w:t>тат блокированности поведенческих реакций.</w:t>
      </w:r>
    </w:p>
    <w:p w14:paraId="2245DFA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«Покорно-застенчивый» тип межличностных отношений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октанта) оказался преобладающим у личностей болезненно застенчивых, интровертированных, пассивных, весьма щепетильных в вопросах морали и совести, подчиняемых, </w:t>
      </w:r>
      <w:r>
        <w:rPr>
          <w:color w:val="000000"/>
          <w:sz w:val="28"/>
          <w:szCs w:val="28"/>
        </w:rPr>
        <w:t>неуверенных в себе, с повышенной склонностью к рефлексии, с заметным преобладанием мотивации избегания неуспеха и низкой мотивацией достижения, заниженной самооценкой. Он характерен для тревожных, ананкастных личностей с повышенным чувством ответственности</w:t>
      </w:r>
      <w:r>
        <w:rPr>
          <w:color w:val="000000"/>
          <w:sz w:val="28"/>
          <w:szCs w:val="28"/>
        </w:rPr>
        <w:t>, неудовлетворенных собой, склонных к тому, чтобы при неудачах винить во всем себя, легко впадающих в состояние грусти, пессимистически оценивающих свои перспективы, аккуратных и исполнительных в работе, избегающих широких контактов и социальных ролей, в к</w:t>
      </w:r>
      <w:r>
        <w:rPr>
          <w:color w:val="000000"/>
          <w:sz w:val="28"/>
          <w:szCs w:val="28"/>
        </w:rPr>
        <w:t>оторых они могли бы привлечь к себе внимание окружающих, ранимых и впечатлительных, болезненно сосредоточенных на своих недостатках и проблемах.</w:t>
      </w:r>
    </w:p>
    <w:p w14:paraId="6DA17D0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«Прямолинейный-агрессивный» тип межличностных отношений (преобладание показателей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октанта) обнаружил выраж</w:t>
      </w:r>
      <w:r>
        <w:rPr>
          <w:color w:val="000000"/>
          <w:sz w:val="28"/>
          <w:szCs w:val="28"/>
        </w:rPr>
        <w:t>енную близость к таким личностным характеристикам, как ригидность установок (сочетающаяся с высокой спонтанностью, упорством в достижении цели, практицизмом при недостаточной опоре на накопленный опыт в состоянии захваченности), повышенное чувство справедл</w:t>
      </w:r>
      <w:r>
        <w:rPr>
          <w:color w:val="000000"/>
          <w:sz w:val="28"/>
          <w:szCs w:val="28"/>
        </w:rPr>
        <w:t>ивости, сочетающееся с убежденностью в собственной правоте, легко загорающееся чувство враждебности при противодействии и критике в свой адрес; непосредственность и прямолинейность в высказываниях и поступках, повышенная обидчивость, легко угасающая в комф</w:t>
      </w:r>
      <w:r>
        <w:rPr>
          <w:color w:val="000000"/>
          <w:sz w:val="28"/>
          <w:szCs w:val="28"/>
        </w:rPr>
        <w:t>ортной ситуации, не ущемляющий престиж личности испытуемого.</w:t>
      </w:r>
    </w:p>
    <w:p w14:paraId="674574D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Результаты УНА</w:t>
      </w:r>
    </w:p>
    <w:p w14:paraId="6E9F4DA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больных бронхиальной астмой обнаружилась невротическая астения с вероятностью 42,2%, что свидетельствует о высоком значении невротической истощенности, нестабильности в этиопат</w:t>
      </w:r>
      <w:r>
        <w:rPr>
          <w:color w:val="000000"/>
          <w:sz w:val="28"/>
          <w:szCs w:val="28"/>
        </w:rPr>
        <w:t>огенезе бронхиальной астмы. [см. прил. 3]</w:t>
      </w:r>
    </w:p>
    <w:p w14:paraId="7073677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Результаты ЛОБИ</w:t>
      </w:r>
    </w:p>
    <w:p w14:paraId="16564CFB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ЛОБИ больные бронхиальной астмой реагируют на болезнь эгоцентрически, ипохондрически, таким образом, используют болезнь как средство социального общения, получения внимания, внутреннее п</w:t>
      </w:r>
      <w:r>
        <w:rPr>
          <w:color w:val="000000"/>
          <w:sz w:val="28"/>
          <w:szCs w:val="28"/>
        </w:rPr>
        <w:t>ереживание. [см. прил. 4]</w:t>
      </w:r>
    </w:p>
    <w:p w14:paraId="07D3E49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Встретившиеся типы: эгоцентрический, ипохондрический, сенситивный, меланхолический, неврастенический, агнозический, апатический.</w:t>
      </w:r>
    </w:p>
    <w:p w14:paraId="66F46F08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Эгоцентрический (Я). «Уход в болезнь». Выставление напоказ близким и окружающим своих страданий и пе</w:t>
      </w:r>
      <w:r>
        <w:rPr>
          <w:color w:val="000000"/>
          <w:sz w:val="28"/>
          <w:szCs w:val="28"/>
        </w:rPr>
        <w:t>реживаний с целью полностью завладеть их вниманием. Требование исключительной заботы - все должны забыть и бросить все и заботиться только о больном.</w:t>
      </w:r>
    </w:p>
    <w:p w14:paraId="4A54766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Ипохондрический (И). Сосредоточение на субъективных болезненных и иных неприятных ощущениях. Стремление по</w:t>
      </w:r>
      <w:r>
        <w:rPr>
          <w:color w:val="000000"/>
          <w:sz w:val="28"/>
          <w:szCs w:val="28"/>
        </w:rPr>
        <w:t>стоянно рассказывать о них окружающим. На их основе преувеличение действительных и выискивание несуществующих болезней и страданий. Преувеличение побочного действия лекарств. Сочетание желания лечиться и неверия в успех, требований тщательного обследования</w:t>
      </w:r>
      <w:r>
        <w:rPr>
          <w:color w:val="000000"/>
          <w:sz w:val="28"/>
          <w:szCs w:val="28"/>
        </w:rPr>
        <w:t xml:space="preserve"> и боязни вреда и болезненности процедур.</w:t>
      </w:r>
    </w:p>
    <w:p w14:paraId="254E0D0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Меланхолический (М). Удрученность болезнью, неверие в выздоровление, в возможное улучшение, в эффект лечения. Активные депрессивные высказывания вплоть до суицидных мыслей. Пессимистический взгляд на все вокруг. Не</w:t>
      </w:r>
      <w:r>
        <w:rPr>
          <w:color w:val="000000"/>
          <w:sz w:val="28"/>
          <w:szCs w:val="28"/>
        </w:rPr>
        <w:t>верие в успех лечения даже при благоприятных объективных данных.</w:t>
      </w:r>
    </w:p>
    <w:p w14:paraId="3E55A7D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Апатический (А). Полное безразличие к своей судьбе, к исходу болезни, к результатам лечения. Пассивное подчинение процедурам и лечению при настойчивом побуждении со стороны. Утрата интереса к</w:t>
      </w:r>
      <w:r>
        <w:rPr>
          <w:color w:val="000000"/>
          <w:sz w:val="28"/>
          <w:szCs w:val="28"/>
        </w:rPr>
        <w:t>о всему, что ранее волновало.</w:t>
      </w:r>
    </w:p>
    <w:p w14:paraId="7713EF9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Неврастенический (Н). Поведение по типу «раздражительной слабости». Вспышки раздражения, особенно при болях, при неприятных ощущениях, при неудачах лечения, неблагоприятных данных обследования. Раздражение нередко изливается н</w:t>
      </w:r>
      <w:r>
        <w:rPr>
          <w:color w:val="000000"/>
          <w:sz w:val="28"/>
          <w:szCs w:val="28"/>
        </w:rPr>
        <w:t>а первого попавшегося и завершается нередко раскаянием и слезами. Непереносимость болевых ощущений. Нетерпеливость. Неспособность ждать облегчения. В последующем - раскаяние за беспокойство и несдержанность.</w:t>
      </w:r>
    </w:p>
    <w:p w14:paraId="52DA641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Сенситивный (С). Чрезмерная озабоченность о возм</w:t>
      </w:r>
      <w:r>
        <w:rPr>
          <w:color w:val="000000"/>
          <w:sz w:val="28"/>
          <w:szCs w:val="28"/>
        </w:rPr>
        <w:t xml:space="preserve">ожном неблагоприятном впечатлении, которое могут произвести на окружающих сведения о своей болезни. Опасения, что окружающие станут избегать, считать неполноценным, пренебрежительно или с опаской относиться, распускать сплетни или неблагоприятные сведения </w:t>
      </w:r>
      <w:r>
        <w:rPr>
          <w:color w:val="000000"/>
          <w:sz w:val="28"/>
          <w:szCs w:val="28"/>
        </w:rPr>
        <w:t>о причине и природе болезни. Боязнь стать обузой для близких из-за болезни и неблагожелательного отношения с их стороны в связи с этим.</w:t>
      </w:r>
    </w:p>
    <w:p w14:paraId="1F3DCAA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Анозогнозический (3). Активное отбрасывание мысли о болезни, о возможных ее последствиях. Отрицание очевидного в проявле</w:t>
      </w:r>
      <w:r>
        <w:rPr>
          <w:color w:val="000000"/>
          <w:sz w:val="28"/>
          <w:szCs w:val="28"/>
        </w:rPr>
        <w:t>ниях болезни, приписывание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случайным обстоятельствам или другим несерьезным заболеваниям. Отказ от обследования и лечения. Желание «обойтись своими средствами».</w:t>
      </w:r>
    </w:p>
    <w:p w14:paraId="2094206B" w14:textId="77777777" w:rsidR="00000000" w:rsidRDefault="001C646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Результаты диагностики:</w:t>
      </w:r>
    </w:p>
    <w:p w14:paraId="6DAC61BD" w14:textId="77777777" w:rsidR="00000000" w:rsidRDefault="001C6469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мотиваторов социально-психологической активности личности:</w:t>
      </w:r>
    </w:p>
    <w:p w14:paraId="092E8AB2" w14:textId="77777777" w:rsidR="00000000" w:rsidRDefault="001C6469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</w:t>
      </w:r>
      <w:r>
        <w:rPr>
          <w:color w:val="000000"/>
          <w:sz w:val="28"/>
          <w:szCs w:val="28"/>
        </w:rPr>
        <w:t>енее баллов - низкий показатели мотивационной доминанты личности.</w:t>
      </w:r>
    </w:p>
    <w:p w14:paraId="598B8C07" w14:textId="77777777" w:rsidR="00000000" w:rsidRDefault="001C6469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 баллов ближе к боязни неудачи.</w:t>
      </w:r>
    </w:p>
    <w:p w14:paraId="5987DFAD" w14:textId="77777777" w:rsidR="00000000" w:rsidRDefault="001C6469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мотивации успеха и боязни неудачи: мотивация на неудачу (боязнь неудачи) - от 1 до 7 баллов.</w:t>
      </w:r>
    </w:p>
    <w:p w14:paraId="4C9CE8B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диагностике мотивации у больных обнаружились низкие показа</w:t>
      </w:r>
      <w:r>
        <w:rPr>
          <w:color w:val="000000"/>
          <w:sz w:val="28"/>
          <w:szCs w:val="28"/>
        </w:rPr>
        <w:t>тели всех мотиваторов социальной активности (достижение успеха, потребность в аффилиации, стремление к власти) и преобладание мотивации на неудачу. Таким образом, мотивационная сфера больных характеризуется негативной установкой на болезнь, низкой внутренн</w:t>
      </w:r>
      <w:r>
        <w:rPr>
          <w:color w:val="000000"/>
          <w:sz w:val="28"/>
          <w:szCs w:val="28"/>
        </w:rPr>
        <w:t>ей стимуляцией, что косвенно поддерживается социальным проявлением бронхиальной астмой для привлечения внимания, стимуляции извне внутренних переживаний. [см. прил. 5]</w:t>
      </w:r>
    </w:p>
    <w:p w14:paraId="3A98411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0516CB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Обсуждение</w:t>
      </w:r>
    </w:p>
    <w:p w14:paraId="24485FFC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97124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 данным комплексной диагностики у больных бронхиальной</w:t>
      </w:r>
      <w:r>
        <w:rPr>
          <w:color w:val="000000"/>
          <w:sz w:val="28"/>
          <w:szCs w:val="28"/>
        </w:rPr>
        <w:t xml:space="preserve"> астмой ведущими патопсихологическими синдромами выступают ипохондрия, депрессия, истерия и психастения, то есть обнаруживается полный спектр невротических синдромов по данным </w:t>
      </w:r>
      <w:r>
        <w:rPr>
          <w:color w:val="000000"/>
          <w:sz w:val="28"/>
          <w:szCs w:val="28"/>
          <w:lang w:val="en-US"/>
        </w:rPr>
        <w:t>MMPI</w:t>
      </w:r>
      <w:r>
        <w:rPr>
          <w:color w:val="000000"/>
          <w:sz w:val="28"/>
          <w:szCs w:val="28"/>
        </w:rPr>
        <w:t>. При этом у больных резко снижены проявления психопатических черт личности,</w:t>
      </w:r>
      <w:r>
        <w:rPr>
          <w:color w:val="000000"/>
          <w:sz w:val="28"/>
          <w:szCs w:val="28"/>
        </w:rPr>
        <w:t xml:space="preserve"> что говорит о пассивной реакции на заболевание, его удержании за счет подавления индивидуальной активности и ориентации на социальные нормы. Невротическая «зажатость» и выраженная ориентация на общепринятые нормы поведения выступают как гиперкомпенсация п</w:t>
      </w:r>
      <w:r>
        <w:rPr>
          <w:color w:val="000000"/>
          <w:sz w:val="28"/>
          <w:szCs w:val="28"/>
        </w:rPr>
        <w:t>одавленной самоактуализации и агрессивности, проявляющейся в догматизме и мелочной тиранией в узком кругу контактов, что находит свое выражение в показателях межличностных отношений. Эти характеристики особенно ярко проявляются в ситуации болезни, выступая</w:t>
      </w:r>
      <w:r>
        <w:rPr>
          <w:color w:val="000000"/>
          <w:sz w:val="28"/>
          <w:szCs w:val="28"/>
        </w:rPr>
        <w:t xml:space="preserve"> как индивидуальные механизмы ее переживания. В болезни ярко находят свое выражение подавленная индивидуальность и самоактуализация, проявляясь в эгоцентрическом и неврастеническом реагировании на ее проявления по данным ЛОБИ, как демонстрация в обществе, </w:t>
      </w:r>
      <w:r>
        <w:rPr>
          <w:color w:val="000000"/>
          <w:sz w:val="28"/>
          <w:szCs w:val="28"/>
        </w:rPr>
        <w:t>использование для саморазвития, которое становится патологическим. Для них характерен психосоматический (биологический) способ защиты с уходом в болезнь. В этой ситуации низкая мотивация, присущая этим людям, подтверждает ситуацию ухода, а болезнь использу</w:t>
      </w:r>
      <w:r>
        <w:rPr>
          <w:color w:val="000000"/>
          <w:sz w:val="28"/>
          <w:szCs w:val="28"/>
        </w:rPr>
        <w:t>ется для стимулирования внутренних переживаний, наполненности внутреннего мира, не развитого преморбидно.</w:t>
      </w:r>
    </w:p>
    <w:p w14:paraId="49A5DFF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Невротическая нестабильность, истощенность, присущая этим больным, может являться следствием патологического соматического процесса, но, учитывая выше</w:t>
      </w:r>
      <w:r>
        <w:rPr>
          <w:color w:val="000000"/>
          <w:sz w:val="28"/>
          <w:szCs w:val="28"/>
        </w:rPr>
        <w:t>перечисленные показатели по данным других методик, их устойчивость и комплексность проявлений, мы можем говорить о предпосылках такого рода в развитии бронхиальной астмы, их включении в преморбидную личность больного. Исходно неадекватные личностные реакци</w:t>
      </w:r>
      <w:r>
        <w:rPr>
          <w:color w:val="000000"/>
          <w:sz w:val="28"/>
          <w:szCs w:val="28"/>
        </w:rPr>
        <w:t>и на заболевание предопределяют деструктивные формы поведения больных, которые затем трансформируются в поведенческие стереотипы, облегчающие развитие астматических симптомов по нервно-психическому механизму.</w:t>
      </w:r>
    </w:p>
    <w:p w14:paraId="7B8D4E2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вышеперечисленное говорит о необходимости п</w:t>
      </w:r>
      <w:r>
        <w:rPr>
          <w:color w:val="000000"/>
          <w:sz w:val="28"/>
          <w:szCs w:val="28"/>
        </w:rPr>
        <w:t>сихотерапии уже на стадии профилактики, коррекции личностных особенностей у людей, склонных к легочным заболеваниям генетически и психофизиологически. Здесь уместно применение когнитивно-бихевиоральных методик, корригирующих когни-тивно-мотивационную сферу</w:t>
      </w:r>
      <w:r>
        <w:rPr>
          <w:color w:val="000000"/>
          <w:sz w:val="28"/>
          <w:szCs w:val="28"/>
        </w:rPr>
        <w:t xml:space="preserve"> (когнитивная терапия А.Бека) и поведенческие механизмы стресса (систематическая десенсибилизация, метод жетонов, стимульный контроль). Эмоциональная нестабильность и ипохондричность, свойственные этим больным, вследствие их высокой внушаемости могут корри</w:t>
      </w:r>
      <w:r>
        <w:rPr>
          <w:color w:val="000000"/>
          <w:sz w:val="28"/>
          <w:szCs w:val="28"/>
        </w:rPr>
        <w:t>гироваться с помощью гетеросуггестивных методик. Психастения, рационализация эмоциональных проявлений, низкая внутренняя мотивация, склонность к депрессии требует к себе внимания со стороны гуманистической и экзистенциальной психологии и психотерапии. Таки</w:t>
      </w:r>
      <w:r>
        <w:rPr>
          <w:color w:val="000000"/>
          <w:sz w:val="28"/>
          <w:szCs w:val="28"/>
        </w:rPr>
        <w:t>м образом, только комплексный подход к коррекции личности больных бронхиальной астмой будет эффективным в профилактике, психотерапии и реабилитации этого распространенного заболевания.</w:t>
      </w:r>
    </w:p>
    <w:p w14:paraId="76FC4F69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14:paraId="487F6B2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3E825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гипотеза о том, что в структуру личности бо</w:t>
      </w:r>
      <w:r>
        <w:rPr>
          <w:color w:val="000000"/>
          <w:sz w:val="28"/>
          <w:szCs w:val="28"/>
        </w:rPr>
        <w:t>льных бронхиальной астмой входят особые характеристики (ипохондричность, демонстративность, эмоциональная нестабильность, невротическая зажатость, психастения, низкая мотивация), которые предрасполагают и удерживают это заболевание, подтвердилась.</w:t>
      </w:r>
    </w:p>
    <w:p w14:paraId="081A64C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больны</w:t>
      </w:r>
      <w:r>
        <w:rPr>
          <w:color w:val="000000"/>
          <w:sz w:val="28"/>
          <w:szCs w:val="28"/>
        </w:rPr>
        <w:t>х бронхиальной астмой обнаружена тенденция к фиксации неприятных соматических ощущений и склонность к болезненной сосредоточенности на своем здоровье, к жалости по отношению к самому себе. Исходная предрасположенность к неврозу, невротическая нестабильност</w:t>
      </w:r>
      <w:r>
        <w:rPr>
          <w:color w:val="000000"/>
          <w:sz w:val="28"/>
          <w:szCs w:val="28"/>
        </w:rPr>
        <w:t>ь побуждает этих больных искать одобрения извне и вызывает тенденцию к психологической фиксации, что снижает внутренний дискомфорт, но утяжеляет болезнь.</w:t>
      </w:r>
    </w:p>
    <w:p w14:paraId="7797CED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Невротическая «зажатость» и выраженная ориентация на общепринятые нормы поведения выступают как гиперк</w:t>
      </w:r>
      <w:r>
        <w:rPr>
          <w:color w:val="000000"/>
          <w:sz w:val="28"/>
          <w:szCs w:val="28"/>
        </w:rPr>
        <w:t>омпенсация подавленной самоактуализации и агрессивности, проявляющейся в догматизме и мелочной тиранией в узком кругу контактов. Для таких больных характерен психосоматический (биологический) способ защиты с уходом в болезнь.</w:t>
      </w:r>
    </w:p>
    <w:p w14:paraId="15E838E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особенности и невр</w:t>
      </w:r>
      <w:r>
        <w:rPr>
          <w:color w:val="000000"/>
          <w:sz w:val="28"/>
          <w:szCs w:val="28"/>
        </w:rPr>
        <w:t>отические нарушения, а также неадекватные личностные реакции на заболевание предопределяют деструктивные формы поведения больных, которые затем трансформируются в поведенческие стереотипы, облегчающие развитие астматических симптомов по нервно-психическому</w:t>
      </w:r>
      <w:r>
        <w:rPr>
          <w:color w:val="000000"/>
          <w:sz w:val="28"/>
          <w:szCs w:val="28"/>
        </w:rPr>
        <w:t xml:space="preserve"> механизму.</w:t>
      </w:r>
    </w:p>
    <w:p w14:paraId="08DB9B0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полученных данных, надо говорить о том, что без коррекции личности больных невозможно излечение бронхиальной астмы.</w:t>
      </w:r>
    </w:p>
    <w:p w14:paraId="6BD6723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E7B32B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Выводы</w:t>
      </w:r>
    </w:p>
    <w:p w14:paraId="7FD14BB7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52962E" w14:textId="77777777" w:rsidR="00000000" w:rsidRDefault="001C646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Больные бронхиальной астмой обладают такими психофизиологическими особенностями, которые способствуют хро</w:t>
      </w:r>
      <w:r>
        <w:rPr>
          <w:color w:val="000000"/>
          <w:sz w:val="28"/>
          <w:szCs w:val="28"/>
        </w:rPr>
        <w:t>низации заболевания: эмоциональная нестабильность, неустойчивость и пассивность в стрессе, неспособность держать нагрузку, нарушение авторегуляционных процессов.</w:t>
      </w:r>
    </w:p>
    <w:p w14:paraId="4A582F5D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Психологическими особенностями больных бронхиальной астмой являются склонность к рационализ</w:t>
      </w:r>
      <w:r>
        <w:rPr>
          <w:color w:val="000000"/>
          <w:sz w:val="28"/>
          <w:szCs w:val="28"/>
        </w:rPr>
        <w:t>ации стресса, интроверсия, уход во внутренние переживания, сверхконтроль, что способствует фиксации заболевания внутри и его включению в структуру личности.</w:t>
      </w:r>
    </w:p>
    <w:p w14:paraId="341DD5A8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Социальные особенности больных бронхиальной астмой также способствуют удержанию компонентов забол</w:t>
      </w:r>
      <w:r>
        <w:rPr>
          <w:color w:val="000000"/>
          <w:sz w:val="28"/>
          <w:szCs w:val="28"/>
        </w:rPr>
        <w:t>евании, использованию ее особенностей в своем общественном статусе за счет ригидности установок, поведенческих элементов, пассивности, поддержании социальных норм.</w:t>
      </w:r>
    </w:p>
    <w:p w14:paraId="779A63D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Исходя из выявленных особенностей, основными показаниями для психотерапии больных бронхиал</w:t>
      </w:r>
      <w:r>
        <w:rPr>
          <w:color w:val="000000"/>
          <w:sz w:val="28"/>
          <w:szCs w:val="28"/>
        </w:rPr>
        <w:t>ьной астмой являются: умение держать эмоциональную нагрузку, когнитивно-эмоциональное взаимодействие, снижение активности мотивационной сферы, способность к адекватному самоконтролю.</w:t>
      </w:r>
    </w:p>
    <w:p w14:paraId="78F46EAA" w14:textId="77777777" w:rsidR="00000000" w:rsidRDefault="001C646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544667DE" w14:textId="77777777" w:rsidR="00000000" w:rsidRDefault="001C646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2C0B9015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14:paraId="52A346B3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CDC2F65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.Абрамов В.В. Высшая нервная деятельность и иммунит</w:t>
      </w:r>
      <w:r>
        <w:rPr>
          <w:color w:val="000000"/>
          <w:sz w:val="28"/>
          <w:szCs w:val="28"/>
        </w:rPr>
        <w:t>ет // Бюлл.СО РАМН.- 1998, 94с.</w:t>
      </w:r>
    </w:p>
    <w:p w14:paraId="061324E4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.Березин Ф.Б. Психическая и психофизиологическая адаптация человека Л., 1998, 110с.</w:t>
      </w:r>
    </w:p>
    <w:p w14:paraId="277AE139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.Бехтерев В.М. Гипноз. Внушение. Телепатия. - М.: Мысль, 1994, 54с.</w:t>
      </w:r>
    </w:p>
    <w:p w14:paraId="301F097F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.Бехтерева Н.П. Нейрофизиологические аспекты психической деятельности че</w:t>
      </w:r>
      <w:r>
        <w:rPr>
          <w:color w:val="000000"/>
          <w:sz w:val="28"/>
          <w:szCs w:val="28"/>
        </w:rPr>
        <w:t>ловека. - 2-е изд., Л.: Медицина, 1974, 152с.</w:t>
      </w:r>
    </w:p>
    <w:p w14:paraId="31BC130C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.Болезни органов дыхания. / Под ред. Н.Р. Палеева, М.: Медицина, 1989, 186с.</w:t>
      </w:r>
    </w:p>
    <w:p w14:paraId="173378E5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.Бронхиальная астма, диагностика клинико-патогенетических вариантов. - / Сост. Б.М. Услонцев, 1988, 148с.</w:t>
      </w:r>
    </w:p>
    <w:p w14:paraId="2CB1B23F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.Бронхиальная астма. Класси</w:t>
      </w:r>
      <w:r>
        <w:rPr>
          <w:color w:val="000000"/>
          <w:sz w:val="28"/>
          <w:szCs w:val="28"/>
        </w:rPr>
        <w:t>фикация, некоторые показатели функций легких, специфическая диагностика и терапия. - Ташкент: «Мед», 1977, 218с.</w:t>
      </w:r>
    </w:p>
    <w:p w14:paraId="380FF88C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.Бронхиальная астма. Принципы диагностики и лечения. / Под ред. А.Г. Чучалина, М.: Медицина, 1984, 324с.</w:t>
      </w:r>
    </w:p>
    <w:p w14:paraId="57BEEEA5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.Бронхиальная астма (этиология, патоге</w:t>
      </w:r>
      <w:r>
        <w:rPr>
          <w:color w:val="000000"/>
          <w:sz w:val="28"/>
          <w:szCs w:val="28"/>
        </w:rPr>
        <w:t>нез, клиника, диагностика, методы лечения, профилактика). / Под ред. В.Н. Молоткова, Б.Ф. Чернушенко, Киев «Здоровье», 1984, 246с.</w:t>
      </w:r>
    </w:p>
    <w:p w14:paraId="52D61D56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.Булатов П.К., Буль П.И. - В кн.: Клинико-физиологические исследования бронхиальной астмы. / Л., 1969, 105-111с.</w:t>
      </w:r>
    </w:p>
    <w:p w14:paraId="7B304D92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.Булатов П.</w:t>
      </w:r>
      <w:r>
        <w:rPr>
          <w:color w:val="000000"/>
          <w:sz w:val="28"/>
          <w:szCs w:val="28"/>
        </w:rPr>
        <w:t>К., Федосеев Г.Б. Бронхиальная астма. - Медицина, 1975, 366с.</w:t>
      </w:r>
    </w:p>
    <w:p w14:paraId="071CD85F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.Вассерман Л.И., Иовлев Б.В. шкала для психологической экспресс-диагностики уровня невротической астении / Методические рекомендации.- Санкт-Петербург,1999, 20с.</w:t>
      </w:r>
    </w:p>
    <w:p w14:paraId="78A57193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.Ведущие направления в диагности</w:t>
      </w:r>
      <w:r>
        <w:rPr>
          <w:color w:val="000000"/>
          <w:sz w:val="28"/>
          <w:szCs w:val="28"/>
        </w:rPr>
        <w:t>ке и лечении бронхиальной астмы. / Под ред. К.М. Семёнова, 1985, 252с.</w:t>
      </w:r>
    </w:p>
    <w:p w14:paraId="7E031606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.Дружинин В.Н. Экспериментальная психология: учебное пособие-М.: ИНФРА, 1997, 256с.</w:t>
      </w:r>
    </w:p>
    <w:p w14:paraId="5770EDAC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.Зейгарник Б.В. Патопсихология. - М.: МГУ, 1986, 288с.</w:t>
      </w:r>
    </w:p>
    <w:p w14:paraId="225AC550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.Иммунокоррекция в пульмонологии. / Под ред. А</w:t>
      </w:r>
      <w:r>
        <w:rPr>
          <w:color w:val="000000"/>
          <w:sz w:val="28"/>
          <w:szCs w:val="28"/>
        </w:rPr>
        <w:t>.Г. Чучалина, М.: Медицина, 1989, 268с.</w:t>
      </w:r>
    </w:p>
    <w:p w14:paraId="0F506223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.Карвасарский Б.Д. Медицинская психология. - Л.: Медицина, 1984, 272с.</w:t>
      </w:r>
    </w:p>
    <w:p w14:paraId="19D1848D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.Кокосов А.Н., Осинин С.Г. Разгрузочно-диетическая терапия больных бронхиальной астмой. - Л.: Медицина, 1984, 200с.</w:t>
      </w:r>
    </w:p>
    <w:p w14:paraId="15D6D2AB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.Кондрашенко В.Т., Донской Д.</w:t>
      </w:r>
      <w:r>
        <w:rPr>
          <w:color w:val="000000"/>
          <w:sz w:val="28"/>
          <w:szCs w:val="28"/>
        </w:rPr>
        <w:t>И. Общая психотерапия: - 3-е изд., испр. и допл. - Мн.: Выш.шк., 1998, 463с.</w:t>
      </w:r>
    </w:p>
    <w:p w14:paraId="6D5C9B7F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.Куприянов С.Ю. Семейная психотерапия больных бронхиальной астмой. - В кн.: Психогигиена и психопрофилактика./ Под ред. В.К. Мягер, Л., 1983, с.76-84.</w:t>
      </w:r>
    </w:p>
    <w:p w14:paraId="14C64BE1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.Мясищев В.Н. - в кн.: Роль </w:t>
      </w:r>
      <w:r>
        <w:rPr>
          <w:color w:val="000000"/>
          <w:sz w:val="28"/>
          <w:szCs w:val="28"/>
        </w:rPr>
        <w:t>психического фактора в происхождении, течении, и лечении соматических болезней. / М., 1972, 120-134с.</w:t>
      </w:r>
    </w:p>
    <w:p w14:paraId="1659AA38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.Основные направления современной психотерапии. / Под ред. А.М. Боковикова, М.: «Когито-центр», 2000, 379с.</w:t>
      </w:r>
    </w:p>
    <w:p w14:paraId="08E3D1A8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.Платков Е.М. Дифференциальная диагностика и д</w:t>
      </w:r>
      <w:r>
        <w:rPr>
          <w:color w:val="000000"/>
          <w:sz w:val="28"/>
          <w:szCs w:val="28"/>
        </w:rPr>
        <w:t>ифференциальная терапия разных форм бронхиальной астмы. - Минск: Беларусь, 1989, 132с.</w:t>
      </w:r>
    </w:p>
    <w:p w14:paraId="26EECD0F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.Психологический журнал, №11,1998,45с.</w:t>
      </w:r>
    </w:p>
    <w:p w14:paraId="323D86AD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.Психотерапия. / Под ред. Б.Д. Карвасарского. - СПб. Изд-во «Питер», 2000, 544с.</w:t>
      </w:r>
    </w:p>
    <w:p w14:paraId="7D646699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.Собчик Л.Н. Диагностика индивидуально-типологиче</w:t>
      </w:r>
      <w:r>
        <w:rPr>
          <w:color w:val="000000"/>
          <w:sz w:val="28"/>
          <w:szCs w:val="28"/>
        </w:rPr>
        <w:t>ских свойств и межличностных отношений, Речь, 2003, 93с.</w:t>
      </w:r>
    </w:p>
    <w:p w14:paraId="0FC0EDED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.Федосеев Г.Б., Хлопотова Г.П. Бронхиальная астма. - М.: Медицина, 1988, 252с.</w:t>
      </w:r>
    </w:p>
    <w:p w14:paraId="777457C3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Чучалин А.Г. Бронхиальная астма. - М.: Медицина, 1985, 144с.</w:t>
      </w:r>
    </w:p>
    <w:p w14:paraId="4557DCA9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.Шахназаров А.Б. Лечение бронхиальной астмы. - Л.: Медицина</w:t>
      </w:r>
      <w:r>
        <w:rPr>
          <w:color w:val="000000"/>
          <w:sz w:val="28"/>
          <w:szCs w:val="28"/>
        </w:rPr>
        <w:t>, 1981, 210с.</w:t>
      </w:r>
    </w:p>
    <w:p w14:paraId="56B90CF2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.Шишкин А.Н. Внутренние болезни: распознавание, семиотика, диагностика. - Изд-во «Лань», 1999, 198с.</w:t>
      </w:r>
    </w:p>
    <w:p w14:paraId="143279AE" w14:textId="77777777" w:rsidR="00000000" w:rsidRDefault="001C646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.Этиология, патогенез, клиника бронхиальной астмы. / Под ред. Федосеева Г.Б., Успенской Р.Э., Л.: ВНИИП, 1989, 186с.</w:t>
      </w:r>
    </w:p>
    <w:p w14:paraId="6F72D2E9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12388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0F142C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Приложение 1</w:t>
      </w:r>
    </w:p>
    <w:p w14:paraId="168584E6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4825C7" w14:textId="762B52E4" w:rsidR="00000000" w:rsidRDefault="007C65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58461" wp14:editId="3C8C8732">
            <wp:extent cx="319087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FBF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 Результаты по методике СМИЛ у больных бронхиальной астмой.</w:t>
      </w:r>
    </w:p>
    <w:p w14:paraId="14170C51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Приложение 2</w:t>
      </w:r>
    </w:p>
    <w:p w14:paraId="53404901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3D9370" w14:textId="2422ACAB" w:rsidR="00000000" w:rsidRDefault="007C65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4676A" wp14:editId="7971F721">
            <wp:extent cx="2771775" cy="136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E14F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 Результаты по методике УНА у больных бронхиальной астмой.</w:t>
      </w:r>
    </w:p>
    <w:p w14:paraId="33881DE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F0FC25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05D243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Приложение 3</w:t>
      </w:r>
    </w:p>
    <w:p w14:paraId="51601E5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79E7AB" w14:textId="4A9F8379" w:rsidR="00000000" w:rsidRDefault="007C65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E00FBF" wp14:editId="3A2222D8">
            <wp:extent cx="31623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7E1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 Психограмма, полученная по методике ДМО при обследовании больных бронхиальной астмой.</w:t>
      </w:r>
    </w:p>
    <w:p w14:paraId="1125F7DE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A2C122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D82C1E" w14:textId="77777777" w:rsidR="00000000" w:rsidRDefault="001C64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Приложе</w:t>
      </w:r>
      <w:r>
        <w:rPr>
          <w:b/>
          <w:bCs/>
          <w:color w:val="000000"/>
          <w:sz w:val="28"/>
          <w:szCs w:val="28"/>
        </w:rPr>
        <w:t>ние 4</w:t>
      </w:r>
    </w:p>
    <w:p w14:paraId="7E212AA0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6D3103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268"/>
      </w:tblGrid>
      <w:tr w:rsidR="00000000" w14:paraId="4169528F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27B7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7956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BAA0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Испытуемые</w:t>
            </w:r>
          </w:p>
        </w:tc>
      </w:tr>
      <w:tr w:rsidR="00000000" w14:paraId="1D0D153F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07E7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 мотивации успеха и боязни неудачи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D520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мотивация на неудачу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0CE9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2B5F8696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DA1F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8EA2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боязнь неудачи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BF9B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000000" w14:paraId="4F622CBC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E3D7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 мотиватор социально-психологической активности личности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D30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C91C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6293ADAC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01EA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2AC7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D3AE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19AD70B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9C3D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BA8F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D718" w14:textId="77777777" w:rsidR="00000000" w:rsidRDefault="001C6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14:paraId="2DC9CA6A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67053F" w14:textId="77777777" w:rsidR="00000000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Диа</w:t>
      </w:r>
      <w:r>
        <w:rPr>
          <w:color w:val="000000"/>
          <w:sz w:val="28"/>
          <w:szCs w:val="28"/>
        </w:rPr>
        <w:t>гностика структур мотивации по данным методик: «Диагностика мотивации успеха и боязни неудачи» и «Диагностика мотиватор социально-психологической активности личности» у больных бронхиальной астмой.</w:t>
      </w:r>
    </w:p>
    <w:p w14:paraId="58411954" w14:textId="77777777" w:rsidR="001C6469" w:rsidRDefault="001C6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1C64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B6"/>
    <w:rsid w:val="001C6469"/>
    <w:rsid w:val="007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2DB31"/>
  <w14:defaultImageDpi w14:val="0"/>
  <w15:docId w15:val="{CBF9E824-4053-4E59-8618-FED64911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9466</Words>
  <Characters>53958</Characters>
  <Application>Microsoft Office Word</Application>
  <DocSecurity>0</DocSecurity>
  <Lines>449</Lines>
  <Paragraphs>126</Paragraphs>
  <ScaleCrop>false</ScaleCrop>
  <Company/>
  <LinksUpToDate>false</LinksUpToDate>
  <CharactersWithSpaces>63298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2025-01-31T14:39:00Z</dcterms:created>
  <dcterms:modified xsi:type="dcterms:W3CDTF">2025-01-31T14:39:00Z</dcterms:modified>
</cp:coreProperties>
</file>