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BA55C" w14:textId="77777777" w:rsidR="00000000" w:rsidRDefault="00BA2C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73613C" w14:textId="77777777" w:rsidR="00000000" w:rsidRDefault="00BA2C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661816" w14:textId="77777777" w:rsidR="00000000" w:rsidRDefault="00BA2C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B6BCF0" w14:textId="77777777" w:rsidR="00000000" w:rsidRDefault="00BA2C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7B1ED4" w14:textId="77777777" w:rsidR="00000000" w:rsidRDefault="00BA2C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5A641D" w14:textId="77777777" w:rsidR="00000000" w:rsidRDefault="00BA2C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BF6FBF" w14:textId="77777777" w:rsidR="00000000" w:rsidRDefault="00BA2C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2EC99A" w14:textId="77777777" w:rsidR="00000000" w:rsidRDefault="00BA2C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F90344" w14:textId="77777777" w:rsidR="00000000" w:rsidRDefault="00BA2C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FF3E3E" w14:textId="77777777" w:rsidR="00000000" w:rsidRDefault="00BA2C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0391CA" w14:textId="77777777" w:rsidR="00000000" w:rsidRDefault="00BA2C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FCADDF" w14:textId="77777777" w:rsidR="00000000" w:rsidRDefault="00BA2C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A74CC2" w14:textId="77777777" w:rsidR="00000000" w:rsidRDefault="00BA2C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3874FC" w14:textId="77777777" w:rsidR="00000000" w:rsidRDefault="00BA2C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ECBE76" w14:textId="77777777" w:rsidR="00000000" w:rsidRDefault="00BA2C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Средства, влияющие на миометрий. Витаминные препараты</w:t>
      </w:r>
    </w:p>
    <w:p w14:paraId="4653A9AE" w14:textId="77777777" w:rsidR="00000000" w:rsidRDefault="00BA2C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Средства, повышающие ритмические сокращения и тонус миометрия</w:t>
      </w:r>
    </w:p>
    <w:p w14:paraId="12A158DF" w14:textId="77777777" w:rsidR="00000000" w:rsidRDefault="00BA2C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DB22A0" w14:textId="77777777" w:rsidR="00000000" w:rsidRDefault="00BA2C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этой группе относят окситоцин и препараты простагландинов. Окситоцин - гормон задней доли гипофиза. Стимулирует ритмическ</w:t>
      </w:r>
      <w:r>
        <w:rPr>
          <w:rFonts w:ascii="Times New Roman CYR" w:hAnsi="Times New Roman CYR" w:cs="Times New Roman CYR"/>
          <w:sz w:val="28"/>
          <w:szCs w:val="28"/>
        </w:rPr>
        <w:t>ие сокращения, а в более высоких дозах повышает тонус миометрия. Небеременная матка и матка в начале беременности малочувствительны к действию окситоцина. Во время беременности чувствительность миометрия к окситоцину постепенно повышается и наиболее выраже</w:t>
      </w:r>
      <w:r>
        <w:rPr>
          <w:rFonts w:ascii="Times New Roman CYR" w:hAnsi="Times New Roman CYR" w:cs="Times New Roman CYR"/>
          <w:sz w:val="28"/>
          <w:szCs w:val="28"/>
        </w:rPr>
        <w:t>на перед родами, во время родов и в первые сутки после родов.</w:t>
      </w:r>
    </w:p>
    <w:p w14:paraId="3BCC3622" w14:textId="77777777" w:rsidR="00000000" w:rsidRDefault="00BA2C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период кормления ребенка окситоцин способствует лактации, усиливая сокращения миоэпителиальных клеток протоков молочных желез.</w:t>
      </w:r>
    </w:p>
    <w:p w14:paraId="2445804F" w14:textId="77777777" w:rsidR="00000000" w:rsidRDefault="00BA2C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Окситоцин (синтетический препарат гормона) вводят внутримышечно и</w:t>
      </w:r>
      <w:r>
        <w:rPr>
          <w:rFonts w:ascii="Times New Roman CYR" w:hAnsi="Times New Roman CYR" w:cs="Times New Roman CYR"/>
          <w:sz w:val="28"/>
          <w:szCs w:val="28"/>
        </w:rPr>
        <w:t>ли внутривенно капельно для вызывания родов и при слабости родовой деятельности. Стимуляция родовой деятельности с помощью окситоцина противопоказана при несоответствии размеров таза и плода, поперечном или косом положении плода, рубцах на матке после кеса</w:t>
      </w:r>
      <w:r>
        <w:rPr>
          <w:rFonts w:ascii="Times New Roman CYR" w:hAnsi="Times New Roman CYR" w:cs="Times New Roman CYR"/>
          <w:sz w:val="28"/>
          <w:szCs w:val="28"/>
        </w:rPr>
        <w:t>рева сечения.</w:t>
      </w:r>
    </w:p>
    <w:p w14:paraId="195814E4" w14:textId="77777777" w:rsidR="00000000" w:rsidRDefault="00BA2C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со стимулирующим влиянием на тонус миометрия окситоцин применяют для остановки послеродовых гипотонических кровотечений.</w:t>
      </w:r>
    </w:p>
    <w:p w14:paraId="63263F86" w14:textId="77777777" w:rsidR="00000000" w:rsidRDefault="00BA2C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Побочные эффекты окситоцина: тахикардия, артериальная гипотензия, повышение тонуса бронхов.</w:t>
      </w:r>
    </w:p>
    <w:p w14:paraId="4D5FE992" w14:textId="77777777" w:rsidR="00000000" w:rsidRDefault="00BA2C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Демокситоцин (дезамин</w:t>
      </w:r>
      <w:r>
        <w:rPr>
          <w:rFonts w:ascii="Times New Roman CYR" w:hAnsi="Times New Roman CYR" w:cs="Times New Roman CYR"/>
          <w:sz w:val="28"/>
          <w:szCs w:val="28"/>
        </w:rPr>
        <w:t>оокситоцин) - синтетическое соединение, сходное по строению с окситоцином. Хорошо всасывается через слизистую оболочку полости рта и применяется в виде таблеток для трансбуккального (за щеку) введения по тем же показаниям, что и окситоцин.</w:t>
      </w:r>
    </w:p>
    <w:p w14:paraId="73906379" w14:textId="77777777" w:rsidR="00000000" w:rsidRDefault="00BA2C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450635" w14:textId="77777777" w:rsidR="00000000" w:rsidRDefault="00BA2C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прос</w:t>
      </w:r>
      <w:r>
        <w:rPr>
          <w:rFonts w:ascii="Times New Roman CYR" w:hAnsi="Times New Roman CYR" w:cs="Times New Roman CYR"/>
          <w:sz w:val="28"/>
          <w:szCs w:val="28"/>
        </w:rPr>
        <w:t>тагландинов</w:t>
      </w:r>
    </w:p>
    <w:p w14:paraId="440BCC70" w14:textId="77777777" w:rsidR="00000000" w:rsidRDefault="00BA2C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AEAC79" w14:textId="77777777" w:rsidR="00000000" w:rsidRDefault="00BA2C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Простагландины - биогенные вещества из класса ненасыщенных жирных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кислот. Впервые простагландины были выделены из секрета предстательной железы (простаты).</w:t>
      </w:r>
    </w:p>
    <w:p w14:paraId="2F1B51E2" w14:textId="77777777" w:rsidR="00000000" w:rsidRDefault="00BA2C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Простагландин Е2 и простагландин Р2н оказывают выраженное стимулирующее влияние на миом</w:t>
      </w:r>
      <w:r>
        <w:rPr>
          <w:rFonts w:ascii="Times New Roman CYR" w:hAnsi="Times New Roman CYR" w:cs="Times New Roman CYR"/>
          <w:sz w:val="28"/>
          <w:szCs w:val="28"/>
        </w:rPr>
        <w:t>етрий.</w:t>
      </w:r>
    </w:p>
    <w:p w14:paraId="46212038" w14:textId="77777777" w:rsidR="00000000" w:rsidRDefault="00BA2C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окситоцина простагландины Е2 и Р2а:</w:t>
      </w:r>
    </w:p>
    <w:p w14:paraId="7FDDEB5E" w14:textId="77777777" w:rsidR="00000000" w:rsidRDefault="00BA2CB4" w:rsidP="00FF2456">
      <w:pPr>
        <w:widowControl w:val="0"/>
        <w:numPr>
          <w:ilvl w:val="0"/>
          <w:numId w:val="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эффективны на всем протяжении беременности (к концу беременности чувствительность миометрия к простагландинам повышается);</w:t>
      </w:r>
    </w:p>
    <w:p w14:paraId="7F9B6BFB" w14:textId="77777777" w:rsidR="00000000" w:rsidRDefault="00BA2CB4" w:rsidP="00FF2456">
      <w:pPr>
        <w:widowControl w:val="0"/>
        <w:numPr>
          <w:ilvl w:val="0"/>
          <w:numId w:val="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способствуют раскрытию шейки матки.</w:t>
      </w:r>
    </w:p>
    <w:p w14:paraId="088A7FB0" w14:textId="77777777" w:rsidR="00000000" w:rsidRDefault="00BA2C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>Препарат простагландина Р2а динопр</w:t>
      </w:r>
      <w:r>
        <w:rPr>
          <w:rFonts w:ascii="Times New Roman CYR" w:hAnsi="Times New Roman CYR" w:cs="Times New Roman CYR"/>
          <w:sz w:val="28"/>
          <w:szCs w:val="28"/>
        </w:rPr>
        <w:t xml:space="preserve">ост и препарат простагландина Е2 динопростон применяют для возбуждения родовой деятельности, а также для прерывания беременности во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триместре.</w:t>
      </w:r>
    </w:p>
    <w:p w14:paraId="44512E05" w14:textId="77777777" w:rsidR="00000000" w:rsidRDefault="00BA2C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Побочные эффекты: при системном действии динопрост может вызывать повышение артериального давления, бронхоспа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зм, рвоту, диарею, динопростон - снижение артериального давления, рвоту, диарею.</w:t>
      </w:r>
    </w:p>
    <w:p w14:paraId="795F60A9" w14:textId="77777777" w:rsidR="00000000" w:rsidRDefault="00BA2CB4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B0C3458" w14:textId="77777777" w:rsidR="00000000" w:rsidRDefault="00BA2CB4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Средства, повышающие преимущественно тонус миометрия</w:t>
      </w:r>
    </w:p>
    <w:p w14:paraId="7E410508" w14:textId="77777777" w:rsidR="00000000" w:rsidRDefault="00BA2C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миометрий окситоцин кровотечение послеродовый</w:t>
      </w:r>
    </w:p>
    <w:p w14:paraId="1F6B07C8" w14:textId="77777777" w:rsidR="00000000" w:rsidRDefault="00BA2C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Преимущественно тонус миометрия повышают препараты алкалоидов спорыньи (гри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б, паразитирующий на злаковых растениях) - эргометрин, эрготамин, метилэргометрин. Эти лекарственные средства применяют для остановки маточных кровотечений, в частности кровотечений в послеродовом периоде (вводят внутримышечно, внутривенно или назначают вн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утрь). При беременности эти средства противопоказаны.</w:t>
      </w:r>
    </w:p>
    <w:p w14:paraId="68165181" w14:textId="77777777" w:rsidR="00000000" w:rsidRDefault="00BA2C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Побочные эффекты: головная боль, головокружение, повышение артериального давления, сердечные аритмии.</w:t>
      </w:r>
    </w:p>
    <w:p w14:paraId="3B41B780" w14:textId="77777777" w:rsidR="00000000" w:rsidRDefault="00BA2CB4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Средства, снижающие ритмические сокращения и тонус миометрия</w:t>
      </w:r>
    </w:p>
    <w:p w14:paraId="63298A15" w14:textId="77777777" w:rsidR="00000000" w:rsidRDefault="00BA2C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Лекарственные средства, снижающие ритм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ические сокращения и тонус миометрия, применяют для прекращения преждевременной родовой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деятельности и в связи с этим называют токолитическими средствами.</w:t>
      </w:r>
    </w:p>
    <w:p w14:paraId="4BA326A3" w14:textId="77777777" w:rsidR="00000000" w:rsidRDefault="00BA2C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качестве токолитиков используют </w:t>
      </w:r>
      <w:r>
        <w:rPr>
          <w:rFonts w:ascii="Times New Roman" w:hAnsi="Times New Roman" w:cs="Times New Roman"/>
          <w:sz w:val="28"/>
          <w:szCs w:val="28"/>
          <w:lang w:val="ru-RU"/>
        </w:rPr>
        <w:t>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2-адреномиметики фенотерол (партусистен), ритодрин, гексопреналин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(гинипрал). Для прекращения преждевременной родовой деятельности указанные препараты вводят внутривенно, а по достижении эффекта продолжают назначать внутрь.</w:t>
      </w:r>
    </w:p>
    <w:p w14:paraId="4D0E2157" w14:textId="77777777" w:rsidR="00000000" w:rsidRDefault="00BA2C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Токолитическое действие оказывают магния сульфат при внутримышечном или внутривенном введении, а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акже спирт этиловый.</w:t>
      </w:r>
    </w:p>
    <w:p w14:paraId="3221F68D" w14:textId="77777777" w:rsidR="00000000" w:rsidRDefault="00BA2C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BFC40EF" w14:textId="77777777" w:rsidR="00000000" w:rsidRDefault="00BA2C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Витаминные препараты</w:t>
      </w:r>
    </w:p>
    <w:p w14:paraId="7753F620" w14:textId="77777777" w:rsidR="00000000" w:rsidRDefault="00BA2C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B1619A4" w14:textId="77777777" w:rsidR="00000000" w:rsidRDefault="00BA2C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Физиологическая роль витаминов состоит в том, что они являются коферментами или составной их частью. Большинство витаминов не синтезируется в организме человека и поступает с пищей. При недостаточном содержании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итаминов в пище развивается гиповитаминоз или авитаминоз. В этих случаях назначают витаминные препараты.</w:t>
      </w:r>
    </w:p>
    <w:p w14:paraId="49E297B2" w14:textId="77777777" w:rsidR="00000000" w:rsidRDefault="00BA2C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Витамины - высокоактивные вещества и при избыточном поступлении в организм могут вызывать гипервитаминоз.</w:t>
      </w:r>
    </w:p>
    <w:p w14:paraId="14E26FE4" w14:textId="77777777" w:rsidR="00000000" w:rsidRDefault="00BA2C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Витаминные препараты делят на:</w:t>
      </w:r>
    </w:p>
    <w:p w14:paraId="4DEB4AB4" w14:textId="77777777" w:rsidR="00000000" w:rsidRDefault="00BA2CB4" w:rsidP="00FF2456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препараты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водорастворимых витаминов;</w:t>
      </w:r>
    </w:p>
    <w:p w14:paraId="569DC32A" w14:textId="77777777" w:rsidR="00000000" w:rsidRDefault="00BA2CB4" w:rsidP="00FF2456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препараты жирорастворимых витаминов.</w:t>
      </w:r>
    </w:p>
    <w:p w14:paraId="7D55120C" w14:textId="77777777" w:rsidR="00000000" w:rsidRDefault="00BA2C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Препараты водорастворимых витаминов</w:t>
      </w:r>
    </w:p>
    <w:p w14:paraId="43A256DD" w14:textId="77777777" w:rsidR="00000000" w:rsidRDefault="00BA2C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Тиамин - препарат витамина В1 который в организме превращается в кокарбоксилазу и участвует во многих ферментативных реакциях. При недостатке витамина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 развиваются полиневриты, мышечная слабость. Авитаминоз проявляется в виде заболевания бери-бери с тяжелыми нарушениями нервной и сердечно-сосудистой систем.</w:t>
      </w:r>
    </w:p>
    <w:p w14:paraId="45EB238B" w14:textId="77777777" w:rsidR="00000000" w:rsidRDefault="00BA2C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Тиамин применяют при невритах, радикулитах, парезах, а также при заболеваниях сердечно-сосудистой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системы и желудочно-кишечного тракта.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Препарат назначают внутримышечно и внутрь.</w:t>
      </w:r>
    </w:p>
    <w:p w14:paraId="68BF5B5E" w14:textId="77777777" w:rsidR="00000000" w:rsidRDefault="00BA2C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Рибофлавин - препарат витамина В2, который участвует в окислительно-восстановительных процессах. При недостаточности рибофлавина нарушается зрение, развивается слабость, сниж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ается аппетит; характерен хейлоз (трещины в углах рта).</w:t>
      </w:r>
    </w:p>
    <w:p w14:paraId="1021171E" w14:textId="77777777" w:rsidR="00000000" w:rsidRDefault="00BA2C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Применяют рибофлавин при гемералопии (нарушение темнового зрения - «куриная слепота»), конъюнктивитах, кератитах, иритах, поражениях кожи, гепатитах, лучевой болезни. Препарат назначают местно и внутр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ь.</w:t>
      </w:r>
    </w:p>
    <w:p w14:paraId="608097F0" w14:textId="77777777" w:rsidR="00000000" w:rsidRDefault="00BA2C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Никотиновая кислота (витамин РР) в организме превращается в никотинамид, участвующий в окислительных процессах.</w:t>
      </w:r>
    </w:p>
    <w:p w14:paraId="4051BB50" w14:textId="77777777" w:rsidR="00000000" w:rsidRDefault="00BA2C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недостаточности никотиновой кислоты развивается пеллагра - заболевание, которое сопровождается диареей, дерматитом, деменцией (слабоумие)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1A8BBFD6" w14:textId="77777777" w:rsidR="00000000" w:rsidRDefault="00BA2C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Никотиновая кислота оказывает выраженное сосудорасширяющее действие, а в больших дозах применяется в качестве противо-атеросклеротического средства.</w:t>
      </w:r>
    </w:p>
    <w:p w14:paraId="7E4B2B10" w14:textId="77777777" w:rsidR="00000000" w:rsidRDefault="00BA2C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Применяют никотиновую кислоту при пеллагре, атеросклерозе, сосудистых спазмах, заболеваниях печени, гастр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итах с пониженной кислотностью, плохо заживающих язвах, ранах.</w:t>
      </w:r>
    </w:p>
    <w:p w14:paraId="24BFF91A" w14:textId="77777777" w:rsidR="00000000" w:rsidRDefault="00BA2C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Пиридоксин - препарат витамина В6, который превращается в пиридоксальфосфат, участвующий в обмене аминокислот.</w:t>
      </w:r>
    </w:p>
    <w:p w14:paraId="73C430AF" w14:textId="77777777" w:rsidR="00000000" w:rsidRDefault="00BA2C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Пиридоксин применяют при заболеваниях ЦНС, невритах, невралгиях, кожных болезнях,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сахарном диабете.</w:t>
      </w:r>
    </w:p>
    <w:p w14:paraId="488CAC66" w14:textId="77777777" w:rsidR="00000000" w:rsidRDefault="00BA2C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Цианокобаламин (витамин В12) - внешний фактор Касла. При заболеваниях желудка возможны недостаточность внутреннего фактора Касла и нарушение всасывания цианокобаламина. При этом развивается пернициозная (злокачественная) анемия.</w:t>
      </w:r>
    </w:p>
    <w:p w14:paraId="57BEA496" w14:textId="77777777" w:rsidR="00000000" w:rsidRDefault="00BA2C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Применяют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цианокобаламин (вводят под кожу или внутримышечно) при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пернициозной анемии, заболеваниях ЦНС, невритах, нейродермитах.</w:t>
      </w:r>
    </w:p>
    <w:p w14:paraId="47BCFF09" w14:textId="77777777" w:rsidR="00000000" w:rsidRDefault="00BA2C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Кальция пантотенат - кальциевая соль пантотеновой кислоты, принимающей участие в обмене жирных кислот и кетокислот.</w:t>
      </w:r>
    </w:p>
    <w:p w14:paraId="3890CF5E" w14:textId="77777777" w:rsidR="00000000" w:rsidRDefault="00BA2C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Препарат применяют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 невралгиях, заболеваниях печени, желудочно-кишечного тракта, кожи.</w:t>
      </w:r>
    </w:p>
    <w:p w14:paraId="26700D7C" w14:textId="77777777" w:rsidR="00000000" w:rsidRDefault="00BA2C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Фолиевая кислота участвует в образовании нуклеиновых кислот и некоторых белков. Недостаток фолиевой кислоты проявляется в форме макроцитарной (фолиеводефицитной) анемии.</w:t>
      </w:r>
    </w:p>
    <w:p w14:paraId="33C21AB3" w14:textId="77777777" w:rsidR="00000000" w:rsidRDefault="00BA2C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Применяют фолие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вую кислоту при макроцитарной и мегалобластической анемиях. Препарат назначают внутрь.</w:t>
      </w:r>
    </w:p>
    <w:p w14:paraId="388717E6" w14:textId="77777777" w:rsidR="00000000" w:rsidRDefault="00BA2C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Аскорбиновая кислота (витамин С) участвует в окислительно-восстановительных реакциях. Уменьшает проницаемость кровеносных сосудов. При авитаминозе развивается цинга, сни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жается сопротивляемость к инфекциям.</w:t>
      </w:r>
    </w:p>
    <w:p w14:paraId="31ACA859" w14:textId="77777777" w:rsidR="00000000" w:rsidRDefault="00BA2C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Применяют аскорбиновую кислоту при гипо- и авитаминозе, инфекционных заболеваниях, переломах костей, незаживающих ранах, повышенных физических и психических нагрузках. Препарат назначают внутрь и парентерально.</w:t>
      </w:r>
    </w:p>
    <w:p w14:paraId="47C33759" w14:textId="77777777" w:rsidR="00000000" w:rsidRDefault="00BA2C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длит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ельном применении в больших дозах аскорбиновая кислота может вызывать нарушения функции почек и поджелудочной железы.</w:t>
      </w:r>
    </w:p>
    <w:p w14:paraId="272F2315" w14:textId="77777777" w:rsidR="00000000" w:rsidRDefault="00BA2C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Препараты жирорастворимых витаминов</w:t>
      </w:r>
    </w:p>
    <w:p w14:paraId="5661969F" w14:textId="77777777" w:rsidR="00000000" w:rsidRDefault="00BA2C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Ретинол - препарат витамина А, который участвует в окислительно-восстановительных реакциях. При недост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атке витамина А развивается гемералопия, а также поражаются кожные покровы и слизистые оболочки.</w:t>
      </w:r>
    </w:p>
    <w:p w14:paraId="78DC423A" w14:textId="77777777" w:rsidR="00000000" w:rsidRDefault="00BA2C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Применяют ретинол при гемералопии, нарушениях роговицы, кожных заболеваниях, болезнях легких и желудочно-кишечного тракта.</w:t>
      </w:r>
    </w:p>
    <w:p w14:paraId="34E59D90" w14:textId="77777777" w:rsidR="00000000" w:rsidRDefault="00BA2C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Препарат назначают внутрь внутримыше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чно или наружно в виде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масляных растворов.</w:t>
      </w:r>
    </w:p>
    <w:p w14:paraId="67DA65C4" w14:textId="77777777" w:rsidR="00000000" w:rsidRDefault="00BA2C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передозировке препарата возможно развитие гипервитаминоза: вялость, сонливость, головная боль, тошнота, рвота, шелушение кожи, выпадение волос.</w:t>
      </w:r>
    </w:p>
    <w:p w14:paraId="407F02D8" w14:textId="77777777" w:rsidR="00000000" w:rsidRDefault="00BA2C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качестве препарата, содержащего витамины А и Б, применяют рыбий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жир.</w:t>
      </w:r>
    </w:p>
    <w:p w14:paraId="639CEEDC" w14:textId="77777777" w:rsidR="00000000" w:rsidRDefault="00BA2C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Эргокальциферол - препарат витамина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2, который участвует в обмене кальция и фосфора; способствует кальцификации костной ткани. При недостатке витамина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 у детей развивается рахит. Препараты эргокальциферола (драже, масляный раствор, спиртовой раств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ор) назначают внутрь для профилактики и лечения рахита.</w:t>
      </w:r>
    </w:p>
    <w:p w14:paraId="16845853" w14:textId="77777777" w:rsidR="00000000" w:rsidRDefault="00BA2C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передозировке эргокальциферола возможно развитие гипервитаминоза: отсутствие аппетита, тошнота, слабость, лихорадка, отложение кальция в почках, легких, кровеносных сосудах.</w:t>
      </w:r>
    </w:p>
    <w:p w14:paraId="6E3D18EE" w14:textId="77777777" w:rsidR="00000000" w:rsidRDefault="00BA2C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Токоферол - препарат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итамина Е, который обладает антиоксидантными свойствами. При недостаточности витамина Е нарушаются половые функции, возможна дистрофия миокарда и скелетных мышц.</w:t>
      </w:r>
    </w:p>
    <w:p w14:paraId="38F245D1" w14:textId="77777777" w:rsidR="00000000" w:rsidRDefault="00BA2C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Препарат назначают внутрь или внутримышечно в виде масляного раствора при заболеваниях нервно-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мышечной системы, миокардиодистрофии, нарушениях сперматогенеза и потенции, угрозе выкидыша.</w:t>
      </w:r>
    </w:p>
    <w:p w14:paraId="416D375F" w14:textId="77777777" w:rsidR="00000000" w:rsidRDefault="00BA2C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профилактики гиповитаминозов широко применяют поливитаминные препараты, которые содержат комплексы витаминов в различных сочетаниях и дозах: драже «Ревит», «Ун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девит», «Гендевит», таблетки «Гептавит», «Декамевит» и др.</w:t>
      </w:r>
    </w:p>
    <w:p w14:paraId="15F20630" w14:textId="77777777" w:rsidR="00000000" w:rsidRDefault="00BA2C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Подобного рода препараты используют с учетом различных показаний. Так, «Гептавит» рекомендуют при глазных и кожных заболеваниях, «Декамевит», «Ундевит» - в пожилом возрасте, «Гендевит» - в периоды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беременности и кормления.</w:t>
      </w:r>
    </w:p>
    <w:p w14:paraId="00E42EA4" w14:textId="77777777" w:rsidR="00000000" w:rsidRDefault="00BA2C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CDDFCD4" w14:textId="77777777" w:rsidR="00000000" w:rsidRDefault="00BA2C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Литература:</w:t>
      </w:r>
    </w:p>
    <w:p w14:paraId="7B393425" w14:textId="77777777" w:rsidR="00000000" w:rsidRDefault="00BA2C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C9260A8" w14:textId="77777777" w:rsidR="00000000" w:rsidRDefault="00BA2C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 Аничков С.В., Беленький М.Л. Учебник фармакологии. - МЕДГИЗ ленинградское объединение, 1955.</w:t>
      </w:r>
    </w:p>
    <w:p w14:paraId="7692F88D" w14:textId="77777777" w:rsidR="00000000" w:rsidRDefault="00BA2C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Крылов Ю.Ф., Бобырев В.М. Фармакология. - М.: ВХНМЦ МЗ РФ, 1999. - 352 с.</w:t>
      </w:r>
    </w:p>
    <w:p w14:paraId="7F562C29" w14:textId="77777777" w:rsidR="00000000" w:rsidRDefault="00BA2C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Кудрин А.Н., Скакун Н.П. Фармакогенетика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лекарства: серия "Медицина". - М.: Знание, 1975</w:t>
      </w:r>
    </w:p>
    <w:p w14:paraId="27E91350" w14:textId="77777777" w:rsidR="00BA2CB4" w:rsidRDefault="00BA2C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Прозоровский В.Б. Рассказы о лекарствах. - М.: Медицина, 1986. - 144 с. - (Науч.-попул. мед. лит.).</w:t>
      </w:r>
    </w:p>
    <w:sectPr w:rsidR="00BA2CB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170BD"/>
    <w:multiLevelType w:val="singleLevel"/>
    <w:tmpl w:val="4D2C1922"/>
    <w:lvl w:ilvl="0">
      <w:start w:val="1"/>
      <w:numFmt w:val="decimal"/>
      <w:lvlText w:val="%1)"/>
      <w:legacy w:legacy="1" w:legacySpace="0" w:legacyIndent="269"/>
      <w:lvlJc w:val="left"/>
      <w:rPr>
        <w:rFonts w:ascii="Times New Roman CYR" w:hAnsi="Times New Roman CYR" w:cs="Times New Roman CYR" w:hint="default"/>
      </w:rPr>
    </w:lvl>
  </w:abstractNum>
  <w:abstractNum w:abstractNumId="1" w15:restartNumberingAfterBreak="0">
    <w:nsid w:val="429D494A"/>
    <w:multiLevelType w:val="singleLevel"/>
    <w:tmpl w:val="4D2C1922"/>
    <w:lvl w:ilvl="0">
      <w:start w:val="1"/>
      <w:numFmt w:val="decimal"/>
      <w:lvlText w:val="%1)"/>
      <w:legacy w:legacy="1" w:legacySpace="0" w:legacyIndent="269"/>
      <w:lvlJc w:val="left"/>
      <w:rPr>
        <w:rFonts w:ascii="Times New Roman CYR" w:hAnsi="Times New Roman CYR" w:cs="Times New Roman CYR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56"/>
    <w:rsid w:val="00BA2CB4"/>
    <w:rsid w:val="00FF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5CC27E"/>
  <w14:defaultImageDpi w14:val="0"/>
  <w15:docId w15:val="{AEBC3618-53DA-4C8E-A6C2-E9E9BAE1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1433</Words>
  <Characters>8171</Characters>
  <Application>Microsoft Office Word</Application>
  <DocSecurity>0</DocSecurity>
  <Lines>68</Lines>
  <Paragraphs>19</Paragraphs>
  <ScaleCrop>false</ScaleCrop>
  <Company/>
  <LinksUpToDate>false</LinksUpToDate>
  <CharactersWithSpaces>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2025-01-25T00:34:00Z</dcterms:created>
  <dcterms:modified xsi:type="dcterms:W3CDTF">2025-01-25T00:34:00Z</dcterms:modified>
</cp:coreProperties>
</file>