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Кабінет міністрів України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Навчально-науковий інститут ветеринарної медицини та якості і безпеки продукції тваринництва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Факультет Кафедра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ветеринарної фармакології медицини і токсикології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Курсова робота з токсикології на тему: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“Токсикологія ФОС”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Виконала: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студентка 1 групи 4 курсу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Галич А.А.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Перевірив: Бойко Г.В.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lastRenderedPageBreak/>
        <w:t>Київ-2012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  <w:t>План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Вступ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Перелік, значення й застосування препаратів фосфорорганічних сполук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Фізичні й хімічні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ластивості фосфорорганічних сполук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Патолого-анатомічна картина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Клінічні симптоми отруєння тварин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Діагностика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Лікування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Профілактика отруєнь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Ветеринарно-санітарна оцінка продуктів тваринництва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Висновок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Список використаної літератури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  <w:t>Вступ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уєння ФОС відносяться до найбільш частих видів інтоксикації. Воно перебігає у важкій формі, уражуючи одночасно велику кількість тварин, має внаслідок високу летальність. Часті випадки отруєння ФОС пояснюється широким використанням в захисті рослин великої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кількості препаратів, частина з яких розсіюється в навколишньому середовищі, забруднюючи рослинність, корми, воду і з ними поступає в організм тварин. Важке протікання інтоксикації обумовлено високою токсичністю ФОС і багатосторонньою їх дією на життєво 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жливі системи організму, в яких вони визивають вираженні функціональні і структурні зміни. ФОС складають найбільш численну групу засобів захисту рослин, що використовуються як інсектициди, акарициди і гербіциди. Більшість фосфорорганічних сполук являють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бою рідину з різким, неприємним запахом, погано розчиняються у воді і добре в органічних розчинниках [1].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Через широку розповсюдженість ФОС та часті випадки отруєння, лікарям ветеринарної медицини необхідно вміти своєчасно діагностувати інтоксикації та вмі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 надати допомогу тваринам, що надасть змогу попередити незворотні зміни в організмі тварини і навіть загибель. Своєчасна постановка діагнозу може запобігти масовій інтоксикації (вилучення, перевірка кормів, води).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Частіше отруюються великі продуктивні 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арини, продукція від яких вживається людиною, тому на спеціаліста ветеринарної медицини покладається відповідальність не тільки за здоров’я тварин, а і людей, які будуть споживати продукцію від цих тварин.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  <w:t>1. Перелік, значення й застосування препаратів фо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сфорорганічних сполук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Отрутохімікати, або пестициди, становлять велику групу різних речовин і сполук для боротьби зі шкідниками й хворобами сільськогосподарських рослин та бур'янами.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Отрутохімікати у процесі застосування можуть потрапляти в атмосферу, вод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у, грунт, забруднюючи харчові продукти. Небезпека цих речовин зумовлюється гонадотоксичною, ембріотоксичною, тератогенною (вади розвитку плода), мутагенною (зміни в генетичному матеріалі) та канцерогенною дією.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 призначенням отрутохімікати поділяють на: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інсектициди (застосовуються для боротьби зі шкідливими комахами); 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бактерициди (направлені проти збудників бактеріальних хвороб);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фунгіциди (проти грибні препарати);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зооциди (застосовуються для винищення гризунів);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нематоциди (направлені проти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руглих черв'яків, зокрема нематод);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гербіциди (застосовуються для боротьби з бур'янами) та ін.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Основними характеристиками отрутохімікатів є їх леткість, здатність проникати крізь шкіру, нагромаджуватися, розкладатися й виводитися з організму. Промисловіс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ть виробляє переважно 7 груп отрутохімікатів: хлорорганічні, фосфорорганічні, ртутьорганічні сполуки, карбамати, нітрофеноли, специфічні гербіциди та мідьвмісні фунгіциди.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 Фізичні й хімічні властивості фосфорорганічних сполук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Фосфорорганічні сполуки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ФОС) досить широко застосовують у сільському господарстві, промисловості та медицині.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Будова більшості фосфорорганічних сполук можна представити у вигляді наступної схематичної формули: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000000" w:rsidRDefault="00181A30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334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6103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FF6103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Де: R і R1 можуть бути різними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чи однаковими алкілами, алксилами, чи алкіл амінами.</w:t>
      </w:r>
    </w:p>
    <w:p w:rsidR="00000000" w:rsidRDefault="00FF6103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Х- залишок органічної чи неорганічної кислоти.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 групи фосфорорганічних сполук відноситься велика кількість високоефективних препаратів, які використовуються в сільському господарстві як інсектициди, 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арициди та для інших цілей. Висока токсичність деяких фосфорорганічних сполук стала основою для використання їх в якості бойових отруйних речовин ( заман, зарин, табун та інші).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Ці сполуки вирізняються широким діапазоном активності щодо шкідників сільськог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осподарських культур. ФОС використовують як високоефективні інсектициди, акарициди, дефоліанти. Особливо ефективні в боротьбі зі шкідниками бавовни, плодових дерев, зернових культур, декоративних рослин та ряду інших сільськогосподарських культур.[12]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омисловості ФОС використовують як активні багатофункціональні присадки до мастил, при флотації руд, у виробництві розчинників, пластифікаторів, негорючих пластмас. Вони поєднують у собі властивості мийних, протикорозійних і протизносних присадок і є антиок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ислювачами і депресорами. Як лікарські засоби ФОС застосовують для лікування глаукоми, міастенії, атонії кишок, хіміотерапії туберкульозу і раку.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ФОС вирізняються високою біологічною активністю, а багато з них є найсильнішими серед відомих отрут. За хімічн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ою структурою вони є складними ефірами та амідами фосфорних і фосфонових кислот.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Серед ФОС є речовини з різною токсичністю для тварин - від мало- до високотоксичних сполук. Вони часто викликають отруєння бджіл, домашніх і сільськогосподарських тварин. Опи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сані випадки отруєння у людей. Ряд високотоксичних ФОС є бойовими отруйними речовинами нервово-паралітичної дії.[6]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Фосфорорганічні сполуки за механізмом дії для комах поділяють на дві групи: контактної та системної дії.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Препарати контактної дії потрапляют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 в організм комах через зовнішні покриви. До них відносяться:</w:t>
      </w:r>
    </w:p>
    <w:p w:rsidR="00000000" w:rsidRDefault="00FF61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хлорофос,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карбофос,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дифос,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метафос,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дихлорметафос,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діазенон,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дурсбан,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циодрін.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Вони викликають швидку загибель комах і кліщів у момент контакту з ними.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 препаратів системної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ії:</w:t>
      </w:r>
    </w:p>
    <w:p w:rsidR="00000000" w:rsidRDefault="00FF61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гордона,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селекрон,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тонутіон,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фозалон,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бутифос.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Вони всмоктуються через листя і кореневу систему та довгостроково циркулюють разом із соками рослин, які є токсичними для сосучих і гризучих комах протягом 2 міс. Без шкідливого впливу на самі 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слини. Препарати контактно - системної:</w:t>
      </w:r>
    </w:p>
    <w:p w:rsidR="00000000" w:rsidRDefault="00FF610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антіофосфамід,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фталофос,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гетероофос.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Найпоширенішими речовинами є метилнітрофоз, трихлорлитафоз, фосфамід, хлорофос (речовини середньої токсичності), карбофос (малаптіон), фазалон (речовини сильної токсичності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). Застосовують як активні пестициди. Їх використання щороку зростає. Вони замінили деякі хлорорганічні сполуки, наприклад: ДДТ, оскільки дають слабкий кумулятивний ефект, швидко гідролізуються і не накопичуються в тканинах, це тверді кристалічні речовини,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або прозорі жовтувато-коричневі рідини.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Багато які з них мають специфічний не приємний запах, дуже легкі, добре розчиняються у воді й органічних розчинах, легко гідролізуються у лужному середовищі і при високих температурах. Вони нестійкі в зовнішньому се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редовищі, розпадаються протягом 1-2 місяців. ФОС у невеликій кількості відкладаються в продуктах харчування. Акумульовані в них, легко руйнуються під час термічної обробки.. Мають низьку і середню летючість.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Отруєння може настати в результаті вдихання парі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ФОС і їх проникнення через травний тракт та шкіру. Проникнення ФОС крізь шкіру зумовлене тим, що вони добре розчинні в жирах і ліпоїдах. Потрапляння переважної більшості представників цієї групи токсичних речовин на шкіру не спричинює подразнення, тому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роникнення в організм через шкіру не викликає слідів. Має місце ефект функціональної кумуляції при хронічному впливі на організм.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Інактивація більшості ФОС в організмі проходить шляхом гідролізу або хімічної взаємодії з білками протягом доби. В результаті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окислення утворюються більш активні метаболіти (сульфонові сполуки) порівняно з тими, що потрапляють в організм(«летальний синтез»). Це сприяє посиленню їхнього токсичного ефекту, але в подальшому ФОС гідролізуються і знешкоджуються. Виділяються ФОС із сеч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ею у вигляді продуктів розпаду (паранітрофенолу).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Найбільш інтенсивні процеси обеззброєння фосфорорганічних сполук можуть протікати в печінці, нирках, крові, серці та кишечнику.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тканинах мозку процеси детоксикації ФОС не виражені.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Характеристика препарат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ів ФОС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Хлорофос.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Розрізняють два препарати - чистий і технічний хлорофос. У сільському господарстві застосовують, головним чином, технічний препарат хлорофосу. Він має вигляд білої речовини або густого засахарен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 меду сірого кольору з різким специфічни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 запахом. З водою він змішується в яких завгодно відношеннях та добре розчиняється в органічних розчинниках ( не розчиняється тільки в гасі).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Застосовують хлорофос для боротьбі з шкідниками с/г рослин. Він проникає в тканинах рослин і діє на членистоногих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як кишечнику і контактна отрута. У ветеринарній практиці хлорофос використовують як високоефективний інсектицидний та акарецидний засіб.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Тіофос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Являє собою темно-коричневу густу маслянисту рідину з сильним неприємним запахом. Уводі розчиняються погано 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пускають тіофос у формі 1%дусту і 30% рідкого концентрату. Для обприскування застосовують водні емульсії концентрату тіофосу, які мають жовто-зелений колір і можуть довго зберігатися. Дуст використовують для опилювання рослин. Застосовують тіофос для борот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ьби з багатьма членистоногими шкідниками рослин. Він - сильна отрути для тварин, птиці та бджіл.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Метафос 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Бура масляниста рідина з сильним запахом, подібним до запаху часнику. Для боротьби з шкідниками метафос випускають у формі 2,5% дусту і 15-% концентр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ату. Дуст і концентрат використовують для знищення клопа-черепашки всякого віку, а також різних видів гусені.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Меркаптофос (метатіон, сумітіон, фенітротіон).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 боротьби з шкідниками випускають у вигляді 30% концентрату маслянисту ясно-коричневу рідину з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уже сильним неприємним запахом. Розбавлений водою меркаптофос утворює емульсію. При обприскуванні рослин емульсією меркаптофосу він проникає в них через листя, і рослини на якийсь час (близько місяця) стають отруйними для комах. Сисні комахи, а також росли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нні кліщі, споживаючи сік отруєних рослин, гинуть.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того, препарат має контактну дію на комах-шкідників. Меркаптофос і оброблені ним рослини отруйні для тварин.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Карбофос-1.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Густа рідина коричневого кольору з різким запахом гнилої редьки. Випускається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вигляді 30% концентрату. При змішуванні концентрату з водою утворюється емульсія жовтуватого кольору, яку застосовують для обприскування зелених рослин проти попелиці, рослинних кліщиків, гусені та інших шкідників рослин.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Октаметил.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Рідина жовтого кольору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розчинна у воді. Може проникати в рослини через листя або коріння, і вони стають на деякий час отруйними для комах, шкідників рослин. Октаметил і оброблені ним рослини отруйні для тварин.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Фосфамід (рогор).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Густа, масляниста рідина з специфічним запахом,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розчиняється у воді, спирті та багатьох інших органічних розчинниках: У ветеринарній практиці фосфамід застосовують при гіподерматозі великої рогатої худоби.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Трихлорметафос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Солом'яно-жовтого кольору масляниста рідина з специфічним запахом, добре розчинна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органічних розчинниках, у воді не розчиняється. Застосовується як ефективний засіб в боротьбі з комахами, шкідниками тварин. [5]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3. Патолого-анатомічна картина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Основний патогенетичний механізм дії ФОС ґрунтується на пригніченні активності холін естераз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- ферменту, що проводить гідроліз ацетилхоліну і відіграє важливу роль у процесі синоптичної передачі нервового імпульсу в холінергічних утвореннях.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Ацетилхолін - медіатор парасимпатичного відділу вегетативної нервової системи, який бере участь у переда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чі збудження в центральній нервовій системі (ЦНС), у всіх вегетативних гангліях, а також із рухових нервів до скелетних м’язів.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нормі ацетилхолін швидко утворює лабільний оборотний зв’язок із холінорецептором, що зумовлює зміни функціонального стану відп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овідних органів і тканин. Після відщеплення ацетилхоліну структура й властивості рецептора повертаються у вихідний стан. При цьому ацетилхолін відразу гідролізується холінестеразою. Холінестераза має два активних центри - аніонний та естеразний. У нормальн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их фізіологічних умовах аніонний центр притягує до себе катіонну частину ацетилхоліну, естеразний - ацетилюється залишком оцтової кислоти. Ацетилензим швидко гідролізується і активні центри холінестерази знову вивільняються для нових реакцій з ацетилхоліно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м. Гальмування активності холінестерази призводить до припинення або зменшення розщеплення ацетилхоліну, що зумовлює накопичення останнього і надмірне збудження ним холінореактивних систем.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Отруєння ФОС призводить до утворення фосфоризованої холінестерази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(холінестераза + залишок ФОС, що містить фосфор у вигляді залишку фосфорної кислоти), яка втрачає здатність гідролізувати ацетилхолін і відновлює свою активність дуже повільно (схема 1). [9]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Вважається, що не всі ефекти ФОС можна пояснити антихолінестеразн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ою дією. Можливо, в організмі тварини є ряд біохімічних систем, порушення діяльності яких призводить до виникнення симптомів інтоксикації, що лежать поза межами антиацетилхолінестеразної теорії. Встановлено, що крім гальмування активності естераз ФОС здатн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також пригнічувати активність деяких протеаз (трипсину, хімотрипсину). [4]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Враховуючи основний механізм дії, з фармакологічної точки зору всі симптоми отруєння ФОС, які можна розглядати як ефекти, спричинені ацетилхоліном, поділяють на три групи: мускари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ноподібні, нікотиноподібні, центральні (схема 2). Як правило, при отруєнні спочатку з’являються мускариноподібні симптоми( міоз, бронхоспазм, підвищення потовиділення і перистальтики кишечнику, пронос), за ними - нікотиноподібні(тремор скелетних м’язів, су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доми кінцівок, підвищення кровоносного тиску, збудження і параліч ЦНС), потім - курареподібні(ослаблений тонус скелетної мускулатури особливо шийного відділу, ослаблення тонусу і параліч м’язів грудної клітки). Патологоанатомічна картина представлена в таб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лиці 1.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181A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62325" cy="2266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181A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76600" cy="394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  <w:t>фосфорорганічний сполука отруєння тварина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  <w:r w:rsidR="00181A30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00325" cy="4562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Патологоанатомічні зміни при розтині трупів виявляють: загальну застійну гіперемію в усіх органах, набряк легень і мозку, дистрофічні зміни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паренхіматозних органах, крововиливи під епікардом і ендокардом, кров темна, не зсідається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розтині добре виражене трупне заклякання, серозно-слизисті виділення з ротової і носової порожнин, ціаноз видимих слизових оболонок. При попаданні отрути через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рот вміст шлунка і тонких кишок часто має запах відповідного фосфорорганічного препарату. Слизова оболонка при над гострому отруєнні має ознаки гострого серозного запалення; при гострому процесі запалення катаральне, інколи з крововиливами та ерозіями.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проникненні препарату через шкіру спостерігають тільки почервоніння слизової оболонки шлунка і кишок. Печінка, нирки і селезінка повнокровні. Під епі- і ендокардом, а також в інших органах і оболонках крововиливи. У легенях застійна гіперемія і набряк.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'яка мозкова оболонка і головний мозок набряклі.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гістологічному дослідженні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паренхіматозних органів і ЦНС спостерігають циркуляторні розлади, жирову й зернисту дистрофію паренхіматозних елементів печінки і нирок, а гістохімічно - зниження активності хо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лінестерази. Дистрофічні зміни яскравіше виражені при хронічному отруєнні.[7]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4. Клінічні симптоми отруєння тварин</w:t>
      </w:r>
    </w:p>
    <w:p w:rsidR="00000000" w:rsidRDefault="00FF61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Клінічні симптоми отруєння фосфорорганічними сполуками у тварин обумовлені на початку стимуляцією, далі блокадою холінорецепторів в резуль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таті пригнічення холін естерази. В процесі приймають участь парасимпатичні нерви, нервово-м’язові синапси, синапси центральної нервової системи и в меншій мірі - холінергічні симпатичні нерви. Безпосередня причина смерті-параліч дихання.</w:t>
      </w:r>
    </w:p>
    <w:p w:rsidR="00000000" w:rsidRDefault="00FF61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Клініка інтоксикац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ії тварин різних видів мають деякі особливості.</w:t>
      </w:r>
    </w:p>
    <w:p w:rsidR="00000000" w:rsidRDefault="00FF61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коней на початковій стадії інтоксикації спостерігається різке збудження и стремління рухатися вперед. Поява бронхоспазму проявляється у формі свистячого вдушення. Спостерігається також посилене потовиділенн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я, параліч язика та нижньої губи, спазмолітині кольки.</w:t>
      </w:r>
    </w:p>
    <w:p w:rsidR="00000000" w:rsidRDefault="00FF61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великої рогатої худоби відмічається гіперкінез, параліч язика, салівація, атонія передшлунків і поява асфіксії.</w:t>
      </w:r>
    </w:p>
    <w:p w:rsidR="00000000" w:rsidRDefault="00FF61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овець відмічається різке порушення дихання та швидкий розвиток набряку легень.</w:t>
      </w:r>
    </w:p>
    <w:p w:rsidR="00000000" w:rsidRDefault="00FF61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свин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ей спостерігається посилення риючого рефлексу, блювота, поява бронхоспазму,ціаноз п’ятачка и всієї поверхні шкірного покриву.</w:t>
      </w:r>
    </w:p>
    <w:p w:rsidR="00000000" w:rsidRDefault="00FF61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собак спостерігається багаторазова блювота і судоми, які носять характер епілептичних приступів.</w:t>
      </w:r>
    </w:p>
    <w:p w:rsidR="00000000" w:rsidRDefault="00FF61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курей і качок відмічається су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домні рухи крильми, судоми кінцівок, різко виражений ціаноз гребеня і сережок.</w:t>
      </w:r>
    </w:p>
    <w:p w:rsidR="00000000" w:rsidRDefault="00FF61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кролів спостерігається різке зниження тонусу скелетних м’язів, довготривале нагинання голови,параліч кінцівок.</w:t>
      </w:r>
    </w:p>
    <w:p w:rsidR="00000000" w:rsidRDefault="00FF61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котів виникає різке збудження,прояв агресивності і різкі клоні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ко-тонічні судоми.[12]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Клінічна картина впливу різних ФОС на організм в цілому подібна. Відмінності полягають лише в ступені проявів з боку центральних або периферичних холінореактивних систем, у переважанні мускарино- або нікотиноподібних ефектів, у швидк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ості розвитку токсичного процесу. Розрізняють гостре і хронічне отруєння ФОС. Найбільш тяжка клінічна картина розвивається при гострих отруєннях, при яких необхідно проводити комплекс невідкладних заходів.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потраплянні їх на слизову оболонку очей почина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ється посилена сльозотеча виражений міоз, ураження війчастого тіла проявляється головним болем у ділянці лоба, болях в очах, при акомодації незначним ослабленням зору, нудотою і позивами блювання.[4]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інгаляційному надходженні ознаки отруєння розвиваєть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ся вже через кілька хвилин. Спостерігається виділення слизу із носа, іноді з дихальним свистячим видихом, що свідчить про звуження просвіту бронхів, посилене виділення мокротинь, кашель.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Якщо ФОС проникає в організм перорально, перші клінічні симптоми проя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вляються через 15-60 хв. (посилення виділення слини, блювання, понос, тенезми, мимовільна дефикація.)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разі потрапляння на шкіру настає підвищення потовиділення у місцях діяння рідкого препарату. Через 2-3 год. мимовільне скорочення м’язів у цій ділянці.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далі розвивається резорбтивна фаза отруєння. Після прийняття великих доз ця фаза може проявлятися блискавично, протягом декількох хвилин настає смерть. Бувають бронхорея, короткий приступ судом, знепритомнення, параліч дихального центру (інсультоподібни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й перебіг)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Симптоми отруєння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: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Стадія І: збудження, міоз, вологі хрипи в легенях, пітливість, підвищення артеріального тиску.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Стадія ІІ: переважають м’язові посіпування, судоми, порушення дихання, неконтрольована дефекація, поліурія, надалі можливий коматоз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ний стан.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Стадія ІІІ: зростає дихальна недостатність до повної зупинки дихання, параліч м’язів кінцівки, зниження артеріального тиску, порушення серцевого ритму і збудливості серця.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Гостре отруєння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Симптоми гострого отруєння з’являються раптово, його переб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іг може бути легким, середньої тяжкості і тяжким. Швидкість розвитку клінічної картини залежить від механізмів надходження отрути в організм. При інгаляційному впливі симптоми ураження з’являються дуже швидко. У разі проникнення крізь шкіру прихований пері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 дії подовжується. Гостре отруєння може бути легким, середньої тяжесті, тяжким. Настають загальна слабкість, помірний головний біль, нудота, легке запаморочення, посилення слюно- і потовиділення, сонливість, порушення функції серцево-судинної системи (бр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адикардія, артеріальна гіпотензія, приглушення тонів серця), у легенях одиночні сухі хрипи.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обстеженні органів черевної порожнини виявляються болючість у надчеревній ділянці, метеоризм. Реакція зіниць на світло квола. Картина крові у межах норми, іноді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незначний лейкоцитоз із зрушенням нейтрофільних гранулоцитів у ліво. Симптоми швидко минають. Проте в окремих випадках ці самі симптоми можуть бути провісником тяжкого отруєння. Якщо є підозра на отруєння ФОС, тварини повинні бути під наглядом ветеринара.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Клінічна картина на початкових етапах розвитку інтоксикації зумовлена механізмом надходження ФОС в організм. При потраплянні отрути через дихальні шляхи на перший план виступають симптоми розладів дихання, пероральному - системи травлення, крізь шкіру -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’язові фібриляції. Далі, незалежно від механізмів проникнення ФОС в організм, у клінічній картині гострого отруєння переважають симптоми загальнорезорбтивної дії ФОС, яка проявляється симптомами ураження ЦНС (вегетативні центри, гіпоталамічні структури),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рганів зору (міоз, зниження гостроти зору, спазм акомодації), серцево-судинної системи (вегето-судинна дистонія, міокардіодистрофія), травного тракту (гіперсалівація, коліки, дискінезії кишок, жовчовивідні шляхи, токсичний гепатит), органів дихання (бронхо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спазм), скелетних м’язів (судоми). [10]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Отруєння середнього ступеня тяжкості.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Настає сильна задишка з приступами задухи, що нагадують астматичний озноб з наступним підвищенням температури тіла. Депресія, апатія, головний біль. Квола апатія зіниць на світл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о. Зниження м’язового тонусу ніг, непевна хода. Характерна фібриляція м’язів кінцівок та обличчя. Артеріальна гіпотензія різко виражена, нерідко спостерігаються ознаки мікрокардіострофії (збільшенні розмірів серцевої тупості вліво, глухість тонів, симптомі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чний шум над верхівкою). У легенях осередки запалення. Патологічний процес поширюється на печінку (збільшення і болючість нижнього краю) і нирки (альбумінурія і мікрогематурія).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Отруєння тяжкого характеру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Симптоми різко наростають настають нестримне блюва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ння і дефекація, судоми кінцівок, фібрилярне сіпання повік, лицевих м’язів і шиї. Порушення реакцій зіниць на світло, розлад акомодації, максимально звужуються зіниці.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тварин які перенесли отруєння ФОС, довго зберігається підвищена втомлюваність, слабкіс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ть, втрата апетиту, тремтіння кінцівок, запаморочення. Основна причина смерті при отруєнні ФОС - асфіксія з наступним припиненням серцевої діяльності. Хронічна інтоксикація ФОС виникає внаслідок тривалого контакту (від декількох місяців до декількох років)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 низькими дозами цих сполук.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  <w:t>5. Діагностика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Діагностика заснована на даних анамнезу, санітарно-гігієнічної характеристики умов утримання, типовій клінічній картині захворювання. Основним є визначення активності холінестерази сироватки крові й еритроцит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ів. Відмічається суттєве зниження активності ферменту, що залежно від тяжкості отруєння може становити 50-90% і більше.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гострих отруєннях у крові визначають лейкоцитоз із зсувом лейкоцитарної формули вліво, нейтрофільоз, еозинопенію. Має місце підвищен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ня рівня глюкози в плазмі крові, молочної кислоти, фосфору, рСО2, ацидоз. Зміни в сечі характеризуються глюкозурією, незначною протеїнурією і мікрогематурією.[3]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клінічних обстеженнях тварин виявляється характерний комплекс нервово-паралітичних симптом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ів: міоз, велика слинотеча, бронхоспазм, асфіксія, пригнічення рефлексів, тремор, порушення координації рухів, судоми скелетних м’язів, парези і паралічі, діарея.[12]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хронічних отруєннях відмічається еритроцитоз при нормальному вмісті гемоглобіну, лейк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опенія зі зсувом лейкоцитарної формули вліво, токсична зернистість нейтрофілів, зменшення швидкості зсідання еритроцитів.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 метою диференціальної діагностики інтоксикації ФОС від отруєння іншими пестицидами слід виділити клініко-об’єктивні особливості, хар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актерні лише для ФОС. [4]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Характерні особливості гострого отруєння ФОС: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Стійке тривале зниження активності холін естерази аж до її стовідсоткової інактивації.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Міоз, що супроводжується зниженням внутрішньо очного тиску та спазмом акомодації. Звуження зі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ниць може продовжуватися від декількох годин до декількох днів.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Гіперсекреторні процеси - підвищення секреції слинних, потових, бронхіальних, шлункових та інших залоз зовнішньої секреції.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визначення фосфорорганічних сполук в кормах, воді, органах і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канинах тварин використовують різні методики: хімічні, фізико-хімічні і біологічні.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Хороші результати ідентифікації фосфорорганічних сполук отримують при використанні фізико - хімічних методів: тонкошарової і газорідинної хроматографії. Для визначення цієї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групи препаратів можуть бути використані і біологічні методи.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Ферментативний метод визначення ФОС.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Принцип методу базується на визначенні інтенсивності пригнічення активності ацетилхолін естерази за інкубації нормальної сироватки крові коня екстракту із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ат матеріалу та розчину ацетилхолін хлориду. Ступінь пригнічення ферменту встановлюють за зміною забарвлення бром тимолового синього під дією оцтової кислоти (утворюється в наслідок розкладу ацетилхолін хлориду) від синього до зеленувато жовтого.[13]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6. 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ікування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отруєнні ФОС успішно використовують спосіб антидотної терапії. Крім цього, використовують засоби симптоматичної і патогенетичної терапії, попереджуючих розвитку асфіксії і судом дихальних м’язів (міжреберних і діафрагмальних). Лікування твари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 при отруєннях фосфорорганічними сполуками являється достатньо ефективною тільки в тих випадках, коли воно почато одночасно, з часу прояву перших клінічних симптомів інтоксикації.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Атропіну сульфат (препарат списку А). Являється найбільш розповсюдженим і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ідомим холінолітиком. Випускається у ампулах у вигляді 0,1% і1% розчину.[12]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протиотруту вводять під шкіру атропін у дозах: коням 0,04-0,08, великій рогатій худобі 0,04-0,06, дрібній рогатій худобі та свиням 0,01-0,05, собакам 0,005-0,03. Атропін рекоме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ндується давати хворій тварині кілька раз на день до появи сухості слизових оболонок і шкіри. При тяжкому отруєнні атропін слід вводити внутрівенно. [2]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потраплянні отрути в шлунок терміново вводять хворій тварині 10-15% суспензію активованого або дер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евного вугілля в 2% розчині двовуглекислої соди.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Дози вугілля всередину: коням 100,0-150,0, великій рогатій худобі 100,0-200,0, дрібній рогатій худобі 25,0- 50,0, свиням 5,0-10,0, собакам 1,0-2,0. З метою зменшення кисневого голодування хворим призначають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кисень шляхом інгаляції або підшкірно.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Проти судом рекомендується повторно вводити в м'язи або вену аміназин: травоїдним тваринам 1-5 мг, собакам 2,5-6 мг на 1 кг ваги.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Щоб зруйнувати фосфорорганічні препарати при потраплянні їх на шкіру та одяг, застосову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 3-5% розчин нашатирного спирту, 2-5% розчин хлораміну Б. Фосфорорганічні сполуки, пролиті на підлогу або на землю, руйнують 20% хлорно-вапняним молоком.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ефективна антидотна суміш, яка складається з атропіну, тропацину та діпіроксиму (ТМБ-4).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цією метою готують окремо 10% водний розчин тропацину і 20% водний розчин діпіроксиму, а при необхідності їх змішують у рівних об’ємах. В отриману суміш додають атропіну сульфат з розрахунку одержання 1.5% розчину. Отриману суміш застосовують у дозах наве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дених нижче. Показання для повторного введення суміші є - виникнення слинотечі, утруднене дихання, міоз і тремор скелетних м’язів. Замість діпіроксиму до вказаної антидтоної суміші додають реактиватор холінестерази токсогонін або діетіксім в тих же дозах,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 і діпіроксим.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uk-UA"/>
        </w:rPr>
        <w:t>Розрахунок дозування антадотних засобів.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207"/>
        <w:gridCol w:w="1134"/>
        <w:gridCol w:w="1417"/>
        <w:gridCol w:w="1276"/>
        <w:gridCol w:w="140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 тварини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Маса тварини,кг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Тропацин, мг/кг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Атропіну сульфат,мг/кг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Діпіроксим, мг/кг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Об’ємні дози антидотів,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ВРХ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300-400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Телята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50-100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Коні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Лошата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ДРХ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Молодняк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Свині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50-100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5-0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Поросята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Собаки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Кури і качки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Кролики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</w:tr>
    </w:tbl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Можливе використання для лікування отруєнь карбофосом і фосфамідом антиоксидантів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(вітамін Е) и амінокислот.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Хороший лікувальний ефект отримують при обробці тварин аналептиками і адреноміметичними препаратами (ефедрин, цитизин, та інші).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цьому покращується дихання і зникають ознаки вазомоторного колапсу. Такий ефект ефедрину поясню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ється його спазмолітичною дією на м‘язи бронхів, зменшує набряк слизової оболонки бронхів, збудженням дихального центру і звуженням периферичних кровоносних судин шкіри і черевної порожнини.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цього ефективне використання засобів, попереджуючих розвиток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судом( люмінація та інші похідні барбітурової кислоти.[12]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Рецепти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Корові, 500 кг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Rp.: Solutionis Atropini sulfas 1% - 1 ml.t.d. №25 in ampullis. Підшкірно. На 1 введення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Вівці, 80 кг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Rp.: Solutionis Tropacini 10%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Solutionis Dipiroxymi 20% - āā 2 ml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Atropini sulfatis 0,06.f. solution sterilisata.S. Внутрішньом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΄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язово. На 1 введення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Корові, 500 кг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Rp.: Solutionis Aminazini 2,5% - 2 ml.t.d. №15 in ampullis. Внутрішньом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΄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язово. На 1 ін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΄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єкцію 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Коню, 400 кг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Rp.: Carbonis activati 150,0hydrocarbonatis 20,0.f.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pulvis.S. Внутрішнє. Перед застосуванням розчинити у 20л води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Профілактика отруєнь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Профілактика отруєнь ФОС основана на суворому контролі за правильним використанням цих препаратів у сільському господарстві.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Особлива увага приділяється контролю за 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лишками фосфорорганічних сполук в кормах для тварин. Дослідження кормів повинно проводитися у всіх випадках, коли є підозра на забруднення їх фосфорорганічними сполуками. Для згодовування тваринам допускається тільки ті корми, які зібрані після рекомендова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ного строку очікування. Давати тваринам можна лише ті корми, в яких залишки фосфорорганічних сполук не перевищують встановлені МДУ.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обробці тварин і приміщень необхідно використовувати тільки ті препарати, які дозволені для відповідних цілей. При цьому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необхідно дотримуватися рекомендованих способів приготування робочих розчинів(емульсій, суспензій), їх концентрацію і норми розходу. Обробку тварин необхідно проводити на спеціальних ділянках. Перед масовою обробкою в господарстві повинні бути проведені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ояснювальні роботи, підібраний ряд відповідних антидотних препаратів та інших лікувальних засобів.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обробці приміщень, тварин виводять у безпечне місце. Залишки кормів із приміщення прибирають. Годівниці і поїлки повинні бути щільно закриті. Після оброб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ки приміщення добре провітрюють, далі проводять вологе прибирання. Годівниці і поїлки промивають і знезаражують теплим розчином (2-3% розчином кальцинованої солі чи іншим аналогічним засобом).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Ділянку, де проводилася обробка, після закінчення роботи очищаю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ть і знезаражують. Аналогічним способом знезаражують залишки і зливи робочих розчинів пестицидів.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обробці сільськогосподарських культур пестицидами потрібно приділяти особливу увагу придатності апаратури, не допускати розливання робочого розчину на пол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ях і при транспортуванні.[12]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метою профілактики отруєння тварин фосфорорганічними сполуками потрібно:</w:t>
      </w:r>
    </w:p>
    <w:p w:rsidR="00000000" w:rsidRDefault="00FF6103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допускати випасання тварин поблизу посівів культур, що обробляються фосфорорганічними сполуками;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промивати баки і шланги оприскувальної апара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тури водою з водойм для водопою тварин та зливати промивні води в ці водойми;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перед початком масових обробок тварин і рослин фосфорорганічними сполуками проводити роз'яснювальну роботу з працівниками тваринництва та рослинництва з питань профілактики 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руєнь сільськогосподарських тварин.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витримування строків очікування після обробки рослин та протравлювання фуражного зерна.[8]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8. Ветеринарно-санітарна оцінка продуктів тваринництва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Токсичні речовин можуть надходити до організму різним шляхами. В осно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вному, токсичні речовини надходять до організму через шлунково-кишковий тракт, органи дихання і шкірні покриви. Шлях надходження отрути в організм багато в чому визначає характер і силу його токсичної дії. Це пояснюється тим, що всі тканини організму мають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більш чи менш виражену бар'єрну функцію. В місці контакту з організмом отруйні речовини певним чином змінюються і можуть всмоктуватись у кров в різній формі.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Чутливість тварин до отруйних речовин визначається багатьма факторами: фізико-хімічними властивос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тями отруйної речовини, шляхом його введення до організму, видовими відмінностями у чутливості до отруйних речовин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отруєння тварин є характерним:</w:t>
      </w:r>
    </w:p>
    <w:p w:rsidR="00000000" w:rsidRDefault="00FF610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швидкий розвиток хвороби на великій групі тварин;</w:t>
      </w:r>
    </w:p>
    <w:p w:rsidR="00000000" w:rsidRDefault="00FF610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зв'язок хвороби із годівлею чи напуванням тварин;</w:t>
      </w:r>
    </w:p>
    <w:p w:rsidR="00000000" w:rsidRDefault="00FF610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масовий характер хвороби з подібним клінічному перебігу;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припинення хвороби внаслідок зміни кормів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час після забійного ветеринарно-санітарного огляду туш і органів у випадках підозри на отруєння необхідно зробити поздовжній глибокий розріз нирки для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ослідження кіркового і мозкового шарів та слизової оболонки ниркової миски, а також обов'язково розітнути шлунок, кишечник і сечовий міхур, що не роблять під час звичайної експертизи.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усіх випадках забою тварин з ознаками отруєння або підозрою на нього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 підтвердження діагнозу та здійснення правильної санітарної оцінки продуктів забою проводять хіміко-токсикологічне та бактеріологічне дослідження. Крім того, в деяких випадках для встановлення стану тварин перед забоєм проводять і біохімічне дослідження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м'яса.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Ветеринарно-санітарну експертизу туш і внутрішніх органів проводять у порядку, зазначеному в "Правилах перед забійного ветеринарного огляду тварин і ветеринарно-санітарної експертизи м'яса і м'ясних продуктів", з обов'язковими мікробіологічними і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іохімічними дослідженнями, відповідно до правил.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Забороняється використання в їжу продуктів забою у разі виявлення в них залишків (незалежно від їх кількості) - метафосу, хлорофосу, тіофосу, карбофосу. Якщо в продуктах забою будуть виявлені залишки інших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естицидів, токсичних елементів, антибіотиків та інших хімічних речовин, що перевищують 4 МДР, їх утилізують або знищують.</w:t>
      </w:r>
    </w:p>
    <w:p w:rsidR="00000000" w:rsidRDefault="00FF6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Тварин, підданих обробці пестицидами або лікарськими речовинами, дозволяється направляти на забій після встановлених термінів очікуван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ня, наведених у чинних правилах. Забороняється використовувати для харчування м'ясо і внутрішні органи, отримані від забою тварин, які отруїлись пестицидами та гербіцидами. Шкури й інша технічна сировина в усіх випадках випускається без обмеження. [11]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  <w:t>Ви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сновок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Фосфор органічні сполуки потрапляючи в організм тварин визивають складний симптому - комплекс змін ( мускардино, нікотині і кураре подібні явища), що спричиняють деструктивні зміни в організмі, погіршення загального стану тварини, загальної інтокси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кації і залежно від дози та сприйнятливості організму можливий благо приємний прогноз або навіть загибель тварини. Отруєння сприяє зниженню продуктивності, втрату коштів на лікування та утримання тварин. Найефективніше за таких умов - це профілактика отрує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нь (витримування строків після обробки), якщо ж з’явилися випадки отруєння необхідно відразу ж замінити корми і негайно лікувати тварину, чим швидше тварина отримає антидоту суміш тим менший буде ступінь ураження і вона швидше видужає відповідно менші втра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 для господарства.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лікування тварин найбільш ефективна антидотна суміш, яка складається з атропіну, тропацину та діпіроксиму.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Також необхідно пам’ятати і дотримуватись ветеринарно-санітарних правил, оскільки продукція від тварин, що отруїлася, містит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ь пестициди, що можуть спричинити отруєння людини. Тому тварин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дозволяється направляти на забій після встановлених термінів очікування, забороняється використовувати для харчування м'ясо і внутрішні органи, щоб попередити отруєння людей.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лікування твар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 найбільш ефективна антидотна суміш, яка складається з атропіну, тропацину та діпіроксиму.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  <w:t>Список літератури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 Ветринарая токсикология/ Радкевич П.Е.- М.:Колос, 1972г.-230с.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Терапия животн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 при отравлениях: Справочник/ Хмельницкий Г.А.-К: Урожай, 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990г. - 216р.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З. Диагностика отравления животн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х/ С. Дматров, А. Джуров, С. Антонов; перевод с болгарского Н.С. Богданова; под ред. И с предисловием В.А. Бесхлебнова - М: Агропромиздат, 1986г. - 283с.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Ветеринарная токсикология/ Роудер Джозеф; Перевод с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нглиского М. Стельник - М: ООО «Аквариум Бук», 2003г. - 416с.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Фармакологія і токсикологія/ М.М. Симоненко -К: Урожай - 1964р. 258с.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Ветеринарная токсикология. Учебное пособие/ Малинин О.А., Хмельницкий Г.А., Куцан А.Т. - Корсунь-Шевченковский: Ч.П. Май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даченко, 2002г. - 464с.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 Патологічна анатомія тварин/ П.П Урбанович, М.К. Потоцький, І.І. Гевкан та інші -К:Ветінформ, 2008.-896с.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8. Ветеринарная токсикология / В. Н. Жуленко, М.И. Рабинович, Г.А. Таланов - К: Колос, 2001. - 392с.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Токсикология в табл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ицах и схемах/Келина Н.Ю., Безручко Н.В. - Феникс, 2006. - 144c.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Ветеринарная токсикология с основами экологии/Аргунова М.Н. - СП.: Лань, 2007. - 416с.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Ветеринарно-санітарна експертиза з основами технології і стандартизації продуктів тваринництва/ О.М.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Якубчак, В.І. Хоменко, С.Д. Мельничук та ін..; За ред. О.М. Якубчак, В.І. Хоменка. - Київ, 2005. - 800с.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Ветеринарная токсикология/О.А. Малинин, Г.А. Хмельницький,А.Т. Куцан-Корсунь-Шевченковський:ЧП Майдаченко,2002.-464с.</w:t>
      </w:r>
    </w:p>
    <w:p w:rsidR="00000000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Методичні вказівки до лабора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торних занять з дисципліни “Ветеринарна токсикологія’’ для аграрних вищих навчальних закладів 3-4 рівнів акредитації за напрямом “Ветеринарна медицина”/Духницький В.Б.,Панько М.Ф., Бойко Г.В.,Іщенко В.Д.Київ,2012.-98с.</w:t>
      </w:r>
    </w:p>
    <w:p w:rsidR="00FF6103" w:rsidRDefault="00FF6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Бресткин А.П. В кн.: Химия и примен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ение фосфорорганических соединений. М., «Наука», 1972, с. 322-333.15. Голиков С.Н. Профилактика и терапия отравлений фосфороргаиическими инсектицидами, М., «Медицина», 1968. 168 с.</w:t>
      </w:r>
    </w:p>
    <w:sectPr w:rsidR="00FF61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30"/>
    <w:rsid w:val="00181A30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B55428-9C5B-49E6-8F1C-1FDF232C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5434</Words>
  <Characters>30974</Characters>
  <Application>Microsoft Office Word</Application>
  <DocSecurity>0</DocSecurity>
  <Lines>258</Lines>
  <Paragraphs>72</Paragraphs>
  <ScaleCrop>false</ScaleCrop>
  <Company/>
  <LinksUpToDate>false</LinksUpToDate>
  <CharactersWithSpaces>36336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2025-01-07T09:10:00Z</dcterms:created>
  <dcterms:modified xsi:type="dcterms:W3CDTF">2025-01-07T09:10:00Z</dcterms:modified>
</cp:coreProperties>
</file>