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2FC3" w14:textId="77777777" w:rsidR="00000000" w:rsidRDefault="00850BD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Содержание</w:t>
      </w:r>
    </w:p>
    <w:p w14:paraId="57631DE3" w14:textId="77777777" w:rsidR="00000000" w:rsidRDefault="00850BD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107E6356" w14:textId="77777777" w:rsidR="00000000" w:rsidRDefault="00850BDD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Введение</w:t>
      </w:r>
    </w:p>
    <w:p w14:paraId="5BB593DC" w14:textId="77777777" w:rsidR="00000000" w:rsidRDefault="00850BDD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 Возрастные анатомо-физиологические особенности пищеварения</w:t>
      </w:r>
    </w:p>
    <w:p w14:paraId="5FF652E9" w14:textId="77777777" w:rsidR="00000000" w:rsidRDefault="00850BDD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2. Гигиенические требования к рациональному питанию</w:t>
      </w:r>
    </w:p>
    <w:p w14:paraId="07D79561" w14:textId="77777777" w:rsidR="00000000" w:rsidRDefault="00850BDD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Заключение</w:t>
      </w:r>
    </w:p>
    <w:p w14:paraId="748A70D1" w14:textId="77777777" w:rsidR="00000000" w:rsidRDefault="00850BDD">
      <w:pPr>
        <w:rPr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Список литературы</w:t>
      </w:r>
    </w:p>
    <w:p w14:paraId="7E17062C" w14:textId="77777777" w:rsidR="00000000" w:rsidRDefault="00850BD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5454B6C0" w14:textId="77777777" w:rsidR="00000000" w:rsidRDefault="00850BD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F3CBD3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Пища содержит такие вещества, которые без предварительной переработки не могут п</w:t>
      </w:r>
      <w:r>
        <w:rPr>
          <w:color w:val="000000"/>
          <w:sz w:val="28"/>
          <w:szCs w:val="28"/>
          <w:lang w:val="ru-RU"/>
        </w:rPr>
        <w:t>роникнуть из органов пищеварения в кровь. Пища подвергается физическим изменениям (измельчению, перетиранию, увлажнению, растворению) и химическим (перевариванию). Путь, по которому проходит пища, называется пищеварительным трактом. Его длина у человека 6-</w:t>
      </w:r>
      <w:r>
        <w:rPr>
          <w:color w:val="000000"/>
          <w:sz w:val="28"/>
          <w:szCs w:val="28"/>
          <w:lang w:val="ru-RU"/>
        </w:rPr>
        <w:t>8 м. Стенка тракта, состоящая в основном из гладкой мышечной ткани, изнутри покрыта слизистой оболочкой. Ее клетки вырабатывают слизь. Переработка пищи начинается в полости рта: здесь она смачивается слюной и размельчается зубами.</w:t>
      </w:r>
    </w:p>
    <w:p w14:paraId="33DF42F5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Пища, попавшая в рот, а з</w:t>
      </w:r>
      <w:r>
        <w:rPr>
          <w:color w:val="000000"/>
          <w:sz w:val="28"/>
          <w:szCs w:val="28"/>
          <w:lang w:val="ru-RU"/>
        </w:rPr>
        <w:t>атем в последующие отделы пищеварительной системы, подвергается сложным физико-химическим превращениям. И результате физической и химической обработки питательные вещества расщепляются до более простых и всасываются в кровь. Следовательно, значение пищевар</w:t>
      </w:r>
      <w:r>
        <w:rPr>
          <w:color w:val="000000"/>
          <w:sz w:val="28"/>
          <w:szCs w:val="28"/>
          <w:lang w:val="ru-RU"/>
        </w:rPr>
        <w:t>ения заключается в пополнении организма необходимыми строительными (пластическими) веществами и энергией.</w:t>
      </w:r>
    </w:p>
    <w:p w14:paraId="17187AA9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мере роста и развития ребенка потребность в питательных веществах возрастает. Вместе с тем организм маленьких детей может усвоить далеко не всякую </w:t>
      </w:r>
      <w:r>
        <w:rPr>
          <w:color w:val="000000"/>
          <w:sz w:val="28"/>
          <w:szCs w:val="28"/>
          <w:lang w:val="ru-RU"/>
        </w:rPr>
        <w:t xml:space="preserve">пищу. Пища ребенка по своему количеству и качеству должна отвечать особенностям пищеварительного тракта, удовлетворять его потребность в пластических веществах и энергии (содержать в достаточном количестве нужные ребенку белки, жиры, углеводы, минеральные </w:t>
      </w:r>
      <w:r>
        <w:rPr>
          <w:color w:val="000000"/>
          <w:sz w:val="28"/>
          <w:szCs w:val="28"/>
          <w:lang w:val="ru-RU"/>
        </w:rPr>
        <w:t>вещества, воду и витамины).</w:t>
      </w:r>
    </w:p>
    <w:p w14:paraId="21266E14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органов пищеварения детей не только функционально, но и линейными размерами и объемом полостей отличается от органов пищеварения взрослого человека.</w:t>
      </w:r>
    </w:p>
    <w:p w14:paraId="5A59B015" w14:textId="77777777" w:rsidR="00000000" w:rsidRDefault="00850BD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Возрастные анатомо-физиологические особенности пищеварения</w:t>
      </w:r>
    </w:p>
    <w:p w14:paraId="3DC50606" w14:textId="77777777" w:rsidR="00000000" w:rsidRDefault="00850BD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84D957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Пищевар</w:t>
      </w:r>
      <w:r>
        <w:rPr>
          <w:color w:val="000000"/>
          <w:sz w:val="28"/>
          <w:szCs w:val="28"/>
          <w:lang w:val="ru-RU"/>
        </w:rPr>
        <w:t xml:space="preserve">ение - это процесс расщепления пищевых структур до компонентов, утративших видовую специфичность и способных всасываться в желудочно-кишечном тракте. </w:t>
      </w:r>
    </w:p>
    <w:p w14:paraId="6592AB2E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зародыша первых недель развития осуществляется гистотрофно за счет запасов веществ цитоплазмы яйц</w:t>
      </w:r>
      <w:r>
        <w:rPr>
          <w:color w:val="000000"/>
          <w:sz w:val="28"/>
          <w:szCs w:val="28"/>
          <w:lang w:val="ru-RU"/>
        </w:rPr>
        <w:t>еклетки, слизистой оболочки матки и желточного мешка. Со 2-3-го месяца внутриутробного развития, когда образуется плацента, основным типом питания является гемотрофное, или трансплацентарное, питание, при котором питательные вещества из крови матери к плод</w:t>
      </w:r>
      <w:r>
        <w:rPr>
          <w:color w:val="000000"/>
          <w:sz w:val="28"/>
          <w:szCs w:val="28"/>
          <w:lang w:val="ru-RU"/>
        </w:rPr>
        <w:t>у поступают через плаценту.</w:t>
      </w:r>
    </w:p>
    <w:p w14:paraId="46BDF5FA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4-5-го месяца внутриутробного развития начинается деятельность органов пищеварения и наряду с гемотрофным появляется амниотрофное питание. Оно заключается в поступлении околоплодных вод (амниотическая жидкость) в пищеварительн</w:t>
      </w:r>
      <w:r>
        <w:rPr>
          <w:color w:val="000000"/>
          <w:sz w:val="28"/>
          <w:szCs w:val="28"/>
          <w:lang w:val="ru-RU"/>
        </w:rPr>
        <w:t>ый тракт плода, где их питательные вещества частично перевариваются и всасываются в кровь. Поступление амниотической жидкости в пищеварительный тракт обеспечивается дыхательными, сосательными и глотательными движениями плода. С увеличением срока внутриутро</w:t>
      </w:r>
      <w:r>
        <w:rPr>
          <w:color w:val="000000"/>
          <w:sz w:val="28"/>
          <w:szCs w:val="28"/>
          <w:lang w:val="ru-RU"/>
        </w:rPr>
        <w:t>бного развития, повышением функциональных возможностей секреторного, моторного и абсорбционного аппаратов пищеварительного тракта и ферментных систем тонкой кишки плода роль собственного пищеварения повышается. В этот период основная роль амниотрофного пит</w:t>
      </w:r>
      <w:r>
        <w:rPr>
          <w:color w:val="000000"/>
          <w:sz w:val="28"/>
          <w:szCs w:val="28"/>
          <w:lang w:val="ru-RU"/>
        </w:rPr>
        <w:t>ания и собственного пищеварения состоит в подготовке пищеварительного аппарата к постнатальному лактотрофному питанию. Различают лактотрофное, искусственное и смешанное питание. При лактотрофном типе питания питательные вещества молозива и молока гидролизу</w:t>
      </w:r>
      <w:r>
        <w:rPr>
          <w:color w:val="000000"/>
          <w:sz w:val="28"/>
          <w:szCs w:val="28"/>
          <w:lang w:val="ru-RU"/>
        </w:rPr>
        <w:t xml:space="preserve">ются по типу аутолитического пищеварения посредством ферментов молока с последующей все возрастающей ролью собственного пищеварения. В раннем ностнатальном </w:t>
      </w:r>
      <w:r>
        <w:rPr>
          <w:color w:val="000000"/>
          <w:sz w:val="28"/>
          <w:szCs w:val="28"/>
          <w:lang w:val="ru-RU"/>
        </w:rPr>
        <w:lastRenderedPageBreak/>
        <w:t>периоде кишечное внутриклеточное и мембранное пищеварение сформировано в большей мере, чем полостное</w:t>
      </w:r>
      <w:r>
        <w:rPr>
          <w:color w:val="000000"/>
          <w:sz w:val="28"/>
          <w:szCs w:val="28"/>
          <w:lang w:val="ru-RU"/>
        </w:rPr>
        <w:t>. Усиление секреторной деятельности пищеварительных желез развивается постепенно и резко повышается при переходе на смешанное (прикорм) и особенно искусственное питание детей. В возрасте около 1 года лактотрофное и смешанное питание замещаются дефинитивным</w:t>
      </w:r>
      <w:r>
        <w:rPr>
          <w:color w:val="000000"/>
          <w:sz w:val="28"/>
          <w:szCs w:val="28"/>
          <w:lang w:val="ru-RU"/>
        </w:rPr>
        <w:t xml:space="preserve"> с присущим ему собственным пищеварением, в котором гидролиз питательных веществ осуществляется при взаимодействии полостного, пристеночного и, по некоторым данным, внутриклеточного пищеварения.</w:t>
      </w:r>
    </w:p>
    <w:p w14:paraId="009251BD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новорожденных детей сосание, глотание и дыхание могут проис</w:t>
      </w:r>
      <w:r>
        <w:rPr>
          <w:color w:val="000000"/>
          <w:sz w:val="28"/>
          <w:szCs w:val="28"/>
          <w:lang w:val="ru-RU"/>
        </w:rPr>
        <w:t>ходить одновременно и молоко не попадает в гортань из-за более высокого расположения входа в нее, чем у взрослых. У ребенка во время кормления дыхание сменяется со смешанного типа на грудное, а при выключенном брюшном дыхании и опущенной диафрагме молоко л</w:t>
      </w:r>
      <w:r>
        <w:rPr>
          <w:color w:val="000000"/>
          <w:sz w:val="28"/>
          <w:szCs w:val="28"/>
          <w:lang w:val="ru-RU"/>
        </w:rPr>
        <w:t>егче проходит по пищеводу в желудок.</w:t>
      </w:r>
    </w:p>
    <w:p w14:paraId="085671F1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переходом на прием плотной пищи особое значение приобретают ее размельчение, смачивание и формирование пищевого комка, что достигается с помощью жевания.  Одним из важнейших элементов пищеварительной системы являются </w:t>
      </w:r>
      <w:r>
        <w:rPr>
          <w:color w:val="000000"/>
          <w:sz w:val="28"/>
          <w:szCs w:val="28"/>
          <w:lang w:val="ru-RU"/>
        </w:rPr>
        <w:t>зубы. У ребенка они обычно начинают прорезываться на 6-7-м месяце жизни. Это - молочные зубы. К 13-14 годам они заменяются постоянными. С 20-22 лет, а иногда и позже прорезываются большие коренные зубы - зубы мудрости. Их четыре. Они очень непрочны и в акт</w:t>
      </w:r>
      <w:r>
        <w:rPr>
          <w:color w:val="000000"/>
          <w:sz w:val="28"/>
          <w:szCs w:val="28"/>
          <w:lang w:val="ru-RU"/>
        </w:rPr>
        <w:t xml:space="preserve">е жевания не участвуют. </w:t>
      </w:r>
    </w:p>
    <w:p w14:paraId="775DD974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Органы пищеварения начинают функционировать еще задолго до срока рождения.  Однако до конца внутриутробного периода секреторная функция пищеварительного тракта выражена очень слабо, так как отсутствуют раздражители, стимулирующие с</w:t>
      </w:r>
      <w:r>
        <w:rPr>
          <w:color w:val="000000"/>
          <w:sz w:val="28"/>
          <w:szCs w:val="28"/>
          <w:lang w:val="ru-RU"/>
        </w:rPr>
        <w:t xml:space="preserve">екрецию. Желудочный сок новорожденного содержит мало пепсина, но богат химозином, или сычужным ферментом. </w:t>
      </w:r>
      <w:r>
        <w:rPr>
          <w:color w:val="000000"/>
          <w:sz w:val="28"/>
          <w:szCs w:val="28"/>
          <w:lang w:val="ru-RU"/>
        </w:rPr>
        <w:lastRenderedPageBreak/>
        <w:t>Особенность этого фермента заключается в том, что он действует только в слабокислой среде, тогда как пепсин может действовать лишь в более кислой сред</w:t>
      </w:r>
      <w:r>
        <w:rPr>
          <w:color w:val="000000"/>
          <w:sz w:val="28"/>
          <w:szCs w:val="28"/>
          <w:lang w:val="ru-RU"/>
        </w:rPr>
        <w:t>е. Соляная кислота в желудочном соке новорожденного содержится в количестве, наиболее благоприятном для действия химозина, который створаживает и частично расщепляет белки молока.</w:t>
      </w:r>
    </w:p>
    <w:p w14:paraId="666C379A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Желудок новорожденного расположен горизонтально в левом подреберье. Его емко</w:t>
      </w:r>
      <w:r>
        <w:rPr>
          <w:color w:val="000000"/>
          <w:sz w:val="28"/>
          <w:szCs w:val="28"/>
          <w:lang w:val="ru-RU"/>
        </w:rPr>
        <w:t>сть очень невелика. Под влиянием поступающей пищи желудок всегда несколько растягивается. Повторное растяжение желудка при каждом кормлении, а также его двигательная активность способствуют усиленному росту желудочной стенки.</w:t>
      </w:r>
    </w:p>
    <w:p w14:paraId="609E0C4C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грудном кормлении содержим</w:t>
      </w:r>
      <w:r>
        <w:rPr>
          <w:color w:val="000000"/>
          <w:sz w:val="28"/>
          <w:szCs w:val="28"/>
          <w:lang w:val="ru-RU"/>
        </w:rPr>
        <w:t>ое желудка полностью переходит в кишечник через 2,5-3 ч, а при вскармливании коровьим молоком - значительно позднее (через 3-4 ч). По мере освобождения желудка от пищи начинает повышаться возбудимость "пищевых центров", т.е. тех участков мозга, которые рег</w:t>
      </w:r>
      <w:r>
        <w:rPr>
          <w:color w:val="000000"/>
          <w:sz w:val="28"/>
          <w:szCs w:val="28"/>
          <w:lang w:val="ru-RU"/>
        </w:rPr>
        <w:t>улируют деятельность органов пищеварения. У ребенка появляются сосательные движения, сначала слабые, а потом все более интенсивные и частые. Возбуждение, как это свойственно раннему возрасту, иррадиирует на другие участки мозга, что ведет к прекращению сна</w:t>
      </w:r>
      <w:r>
        <w:rPr>
          <w:color w:val="000000"/>
          <w:sz w:val="28"/>
          <w:szCs w:val="28"/>
          <w:lang w:val="ru-RU"/>
        </w:rPr>
        <w:t>, появлению общей двигательной активности, беспокойства, крика.</w:t>
      </w:r>
    </w:p>
    <w:p w14:paraId="2A4ABB64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Переполнение желудка, а нередко и тормошение ребенка после кормления ведет к срыгиванию, чему способствует широкий нижний конец пищевода и слабость мышечных образований на границе между пищево</w:t>
      </w:r>
      <w:r>
        <w:rPr>
          <w:color w:val="000000"/>
          <w:sz w:val="28"/>
          <w:szCs w:val="28"/>
          <w:lang w:val="ru-RU"/>
        </w:rPr>
        <w:t>дом и желудком.</w:t>
      </w:r>
    </w:p>
    <w:p w14:paraId="1003C7DE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Тонкий кишечник у новорожденных всего лишь в 2 раза короче, чем у взрослых. Пищеварительные соки, изливающиеся в тонкий кишечник, уже в первые дни содержат все необходимые ферменты, обеспечивающие процесс переваривания. Поджелудочная желез</w:t>
      </w:r>
      <w:r>
        <w:rPr>
          <w:color w:val="000000"/>
          <w:sz w:val="28"/>
          <w:szCs w:val="28"/>
          <w:lang w:val="ru-RU"/>
        </w:rPr>
        <w:t>а относительно очень мала, а вырабатываемый ею сок обладает меньшей активностью, чем в последующие месяцы.</w:t>
      </w:r>
    </w:p>
    <w:p w14:paraId="7C174FA2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Перистальтика кишечника очень непостоянна: она резко усиливается под влиянием как местного раздражения, так и внешних воздействий на организм. Общее </w:t>
      </w:r>
      <w:r>
        <w:rPr>
          <w:color w:val="000000"/>
          <w:sz w:val="28"/>
          <w:szCs w:val="28"/>
          <w:lang w:val="ru-RU"/>
        </w:rPr>
        <w:t>беспокойство и крик ребенка также ведут к усилению перистальтики. Весь путь по тонким кишкам пищевая кашица проходит за 12-30 ч, а при искусственном вскармливании - медленнее. Длина толстых кишок новорожденного примерно 60 см (у взрослых - 130 см). Здесь п</w:t>
      </w:r>
      <w:r>
        <w:rPr>
          <w:color w:val="000000"/>
          <w:sz w:val="28"/>
          <w:szCs w:val="28"/>
          <w:lang w:val="ru-RU"/>
        </w:rPr>
        <w:t>роисходит образование кала. Так называемый первородный кал, или меконий, образуется еще до рождения за счет слущивающегося эпителия кишечника и пищеварительных соков. Он темного цвета, не имеет запаха и выделяется уже в первые часы жизни. В течение следующ</w:t>
      </w:r>
      <w:r>
        <w:rPr>
          <w:color w:val="000000"/>
          <w:sz w:val="28"/>
          <w:szCs w:val="28"/>
          <w:lang w:val="ru-RU"/>
        </w:rPr>
        <w:t xml:space="preserve">их 2-3 дней кал меняется: меконий постепенно исчезает, а вместо него появляются характерные для грудного ребенка испражнения, образовавшиеся в основном из непереваренных остатков пищи. В эти же дни начинают появляться в кале и микробы, которые заносятся в </w:t>
      </w:r>
      <w:r>
        <w:rPr>
          <w:color w:val="000000"/>
          <w:sz w:val="28"/>
          <w:szCs w:val="28"/>
          <w:lang w:val="ru-RU"/>
        </w:rPr>
        <w:t>пищеварительный тракт. Низкая кислотность желудочного сока новорожденных недостаточна для предохранения кишечника от микробов: в желудке они не погибают и в кишечнике интенсивно размножаются. На протяжении первого года жизни в строении и функции органов пи</w:t>
      </w:r>
      <w:r>
        <w:rPr>
          <w:color w:val="000000"/>
          <w:sz w:val="28"/>
          <w:szCs w:val="28"/>
          <w:lang w:val="ru-RU"/>
        </w:rPr>
        <w:t>щеварения происходят значительные изменения, частично связанные с постепенным переходом на смешанное питание.</w:t>
      </w:r>
    </w:p>
    <w:p w14:paraId="2556FEB4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 дефекации происходит рефлекторно в ответ на растяжение прямой кишки. Нервный центр этого рефлекса находится в нижнем отделе спинного мозга. Од</w:t>
      </w:r>
      <w:r>
        <w:rPr>
          <w:color w:val="000000"/>
          <w:sz w:val="28"/>
          <w:szCs w:val="28"/>
          <w:lang w:val="ru-RU"/>
        </w:rPr>
        <w:t xml:space="preserve">нако импульсы с прямой кишки, как и со всех других участков тела, достигают и коры больших полушарий, вызывая ощущение позыва к дефекации. Оно быстро исчезает вследствие прекращения потока афферентных импульсов, снова появляясь при растяжении прямой кишки </w:t>
      </w:r>
      <w:r>
        <w:rPr>
          <w:color w:val="000000"/>
          <w:sz w:val="28"/>
          <w:szCs w:val="28"/>
          <w:lang w:val="ru-RU"/>
        </w:rPr>
        <w:t>новой порцией кала.</w:t>
      </w:r>
    </w:p>
    <w:p w14:paraId="1575F4D1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втором году жизни дефекация обычно происходит 1-2 раза в сутки. У старших детей, как и у взрослых, создаются прочные условные связи между определенной обстановкой и актом дефекации. Хорошо развито и условное </w:t>
      </w:r>
      <w:r>
        <w:rPr>
          <w:color w:val="000000"/>
          <w:sz w:val="28"/>
          <w:szCs w:val="28"/>
          <w:lang w:val="ru-RU"/>
        </w:rPr>
        <w:lastRenderedPageBreak/>
        <w:t>торможение дефекации: она</w:t>
      </w:r>
      <w:r>
        <w:rPr>
          <w:color w:val="000000"/>
          <w:sz w:val="28"/>
          <w:szCs w:val="28"/>
          <w:lang w:val="ru-RU"/>
        </w:rPr>
        <w:t xml:space="preserve"> задерживается, даже несмотря на сильные позывы. </w:t>
      </w:r>
    </w:p>
    <w:p w14:paraId="693DBCF5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Поджелудочная железа имеет небольшие размеры. У ново рожденного длина ее составляет 5-6 см, а к 10 годам жизни она увеличивается втрое. Поджелудочная железа располагается глубоко в брюшной полости на уровне</w:t>
      </w:r>
      <w:r>
        <w:rPr>
          <w:color w:val="000000"/>
          <w:sz w:val="28"/>
          <w:szCs w:val="28"/>
          <w:lang w:val="ru-RU"/>
        </w:rPr>
        <w:t xml:space="preserve"> X грудного позвонка, в более старшем возрасте она находится на уровне I поясничного позвонка. Ее интенсивный рост происходит до 14 лет.</w:t>
      </w:r>
    </w:p>
    <w:p w14:paraId="0086E457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Размеры поджелудочной железы у детей на первом году жизни (см):</w:t>
      </w:r>
    </w:p>
    <w:p w14:paraId="51F28F35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новорожденный - 6,0 x 1,3 x 0,5;</w:t>
      </w:r>
    </w:p>
    <w:p w14:paraId="616CC789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5 месяцев - 7,0 x </w:t>
      </w:r>
      <w:r>
        <w:rPr>
          <w:color w:val="000000"/>
          <w:sz w:val="28"/>
          <w:szCs w:val="28"/>
          <w:lang w:val="ru-RU"/>
        </w:rPr>
        <w:t>1,5 x 0,8;</w:t>
      </w:r>
    </w:p>
    <w:p w14:paraId="252FAB90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1 год - 9,5 x 2,0 x 1,0.</w:t>
      </w:r>
    </w:p>
    <w:p w14:paraId="30D57028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Поджелудочная железа богато снабжена кровеносными со судами. Капсула ее менее плотная, чем у взрослых, и состоит из тонковолокнистых структур. Выводные протоки ее широкие, что обеспечивает хороший дренаж.</w:t>
      </w:r>
    </w:p>
    <w:p w14:paraId="073C74E5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Поджелудочная</w:t>
      </w:r>
      <w:r>
        <w:rPr>
          <w:color w:val="000000"/>
          <w:sz w:val="28"/>
          <w:szCs w:val="28"/>
          <w:lang w:val="ru-RU"/>
        </w:rPr>
        <w:t xml:space="preserve"> железа ребенка имеет внешнесекреторную и внутрисекреторную функции. Она вырабатывает поджелудоч ный сок, состоящий из альбуминов, глобулинов, микроэлемен тов и электролитов, ферментов, необходимых для переваривания пищи. В число ферментов входят протеолит</w:t>
      </w:r>
      <w:r>
        <w:rPr>
          <w:color w:val="000000"/>
          <w:sz w:val="28"/>
          <w:szCs w:val="28"/>
          <w:lang w:val="ru-RU"/>
        </w:rPr>
        <w:t xml:space="preserve">ические ферменты: трипсин, химотрипсин, эластаза, - а также липолитические фер менты и амилолитические ферменты. Регуляцию поджелудочной железы обеспечивает секретин, стимулирующий отделение жид кой части панкреатического сока, и панкреозимин, который уси </w:t>
      </w:r>
      <w:r>
        <w:rPr>
          <w:color w:val="000000"/>
          <w:sz w:val="28"/>
          <w:szCs w:val="28"/>
          <w:lang w:val="ru-RU"/>
        </w:rPr>
        <w:t>ливает секрецию ферментов наряду с другими гормоноподобны ми веществами, которые вырабатываются слизистой оболоч кой двенадцатиперстной и тонкой кишок.</w:t>
      </w:r>
    </w:p>
    <w:p w14:paraId="355D17CF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Внутрисекреторная функция поджелудочной железы выпол няется благодаря синтезу гормонов, отвечающих за ре</w:t>
      </w:r>
      <w:r>
        <w:rPr>
          <w:color w:val="000000"/>
          <w:sz w:val="28"/>
          <w:szCs w:val="28"/>
          <w:lang w:val="ru-RU"/>
        </w:rPr>
        <w:t>гуляцию углеводного и жирового обмена.</w:t>
      </w:r>
    </w:p>
    <w:p w14:paraId="4F6736E4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Печень новорожденного - самый большой орган, занимающий 1/3 объема </w:t>
      </w:r>
      <w:r>
        <w:rPr>
          <w:color w:val="000000"/>
          <w:sz w:val="28"/>
          <w:szCs w:val="28"/>
          <w:lang w:val="ru-RU"/>
        </w:rPr>
        <w:lastRenderedPageBreak/>
        <w:t>брюшной полости. В 11 месяцев происходит удвоение ее массы, к 2-3 годам она утраивается, к 8 годам увеличивается в 5 раз, к 16-17 годам масса печени -</w:t>
      </w:r>
      <w:r>
        <w:rPr>
          <w:color w:val="000000"/>
          <w:sz w:val="28"/>
          <w:szCs w:val="28"/>
          <w:lang w:val="ru-RU"/>
        </w:rPr>
        <w:t xml:space="preserve"> в 10 раз.</w:t>
      </w:r>
    </w:p>
    <w:p w14:paraId="45B1A8BC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выполняет следующие функции:</w:t>
      </w:r>
    </w:p>
    <w:p w14:paraId="4BA32151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вырабатывает желчь, участвующую в кишечном пищеварении;</w:t>
      </w:r>
    </w:p>
    <w:p w14:paraId="4C420547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стимулирует моторику кишечника, за счет действия желчи;</w:t>
      </w:r>
    </w:p>
    <w:p w14:paraId="1BD1615E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депонирует питательные вещества;</w:t>
      </w:r>
    </w:p>
    <w:p w14:paraId="4A910E31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осуществляет барьерную функцию;</w:t>
      </w:r>
    </w:p>
    <w:p w14:paraId="39DA4CBC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участвует в обмене вещ</w:t>
      </w:r>
      <w:r>
        <w:rPr>
          <w:color w:val="000000"/>
          <w:sz w:val="28"/>
          <w:szCs w:val="28"/>
          <w:lang w:val="ru-RU"/>
        </w:rPr>
        <w:t>еств, в том числе - в преобразовании витаминов А, D, С, В12, К;</w:t>
      </w:r>
    </w:p>
    <w:p w14:paraId="06BEA776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во внутриутробном периоде является кроветворным органом.</w:t>
      </w:r>
    </w:p>
    <w:p w14:paraId="5B2B0134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рождения происходит дальнейшее формирование до лек печени. Функциональные возможности печени у детей ран него возраста низкие: </w:t>
      </w:r>
      <w:r>
        <w:rPr>
          <w:color w:val="000000"/>
          <w:sz w:val="28"/>
          <w:szCs w:val="28"/>
          <w:lang w:val="ru-RU"/>
        </w:rPr>
        <w:t>у новорожденных детей метаболизм не прямого билирубина осуществляется не полностью.</w:t>
      </w:r>
    </w:p>
    <w:p w14:paraId="1BDA0F98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Желчный пузырь располагается под правой долей печени и имеет веретенообразную форму, его длина достигает 3 см. Ти пичную грушевидную форму он приобретает к 7 месяцам, к 2 г</w:t>
      </w:r>
      <w:r>
        <w:rPr>
          <w:color w:val="000000"/>
          <w:sz w:val="28"/>
          <w:szCs w:val="28"/>
          <w:lang w:val="ru-RU"/>
        </w:rPr>
        <w:t>о дам достигает края печени.</w:t>
      </w:r>
    </w:p>
    <w:p w14:paraId="1794FCAF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Основная функция желчного пузыря - скопление и выделе ние печеночной желчи. Желчь ребенка по своему составу отли чается от желчи взрослого человека. В ней мало желчных кислот, холестерина, солей, много воды, муцина, пигментов. </w:t>
      </w:r>
      <w:r>
        <w:rPr>
          <w:color w:val="000000"/>
          <w:sz w:val="28"/>
          <w:szCs w:val="28"/>
          <w:lang w:val="ru-RU"/>
        </w:rPr>
        <w:t>В периоде новорожденности желчь богата мочевиной. В желчи ребенка гликохолевая кислота преобладает и усиливает бактерицидный эффект желчи, а также ускоряет отделение панкреатического сока. Желчь эмульгирует жиры, растворяет жирные кислоты, улучшает периста</w:t>
      </w:r>
      <w:r>
        <w:rPr>
          <w:color w:val="000000"/>
          <w:sz w:val="28"/>
          <w:szCs w:val="28"/>
          <w:lang w:val="ru-RU"/>
        </w:rPr>
        <w:t>льтику.</w:t>
      </w:r>
    </w:p>
    <w:p w14:paraId="49AE7D78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возрастом размеры желчного пузыря увеличиваются, начинает выделяться желчь иного состава, чем у детей младшего возраста. Длина общего желчного протока с возрастом увеличивается.</w:t>
      </w:r>
    </w:p>
    <w:p w14:paraId="461051C4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Размеры желчного пузыря у детей:</w:t>
      </w:r>
    </w:p>
    <w:p w14:paraId="7B1D98A0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новорожденный - 3,5 x 1,0 x 0,68 </w:t>
      </w:r>
      <w:r>
        <w:rPr>
          <w:color w:val="000000"/>
          <w:sz w:val="28"/>
          <w:szCs w:val="28"/>
          <w:lang w:val="ru-RU"/>
        </w:rPr>
        <w:t>см;</w:t>
      </w:r>
    </w:p>
    <w:p w14:paraId="39753CD1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1 год - 5,0 x 1,6 x 1,0 см;</w:t>
      </w:r>
    </w:p>
    <w:p w14:paraId="61AB0028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5 лет - 7,0 x 1,8 x 1,2 см;</w:t>
      </w:r>
    </w:p>
    <w:p w14:paraId="7831DD63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12 лет - 7,7 x 3,7 x 1,5 см.</w:t>
      </w:r>
    </w:p>
    <w:p w14:paraId="2C071D85" w14:textId="77777777" w:rsidR="00000000" w:rsidRDefault="00850BD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Желудочно-кишечный тракт у плода стерилен. При контакте ребенка с окружающей средой происходит заселение его микрофлорой. В желудке и двенадцатиперстной кишке м</w:t>
      </w:r>
      <w:r>
        <w:rPr>
          <w:color w:val="000000"/>
          <w:sz w:val="28"/>
          <w:szCs w:val="28"/>
          <w:lang w:val="ru-RU"/>
        </w:rPr>
        <w:t>икрофлора скудная. В тонком и толстом кишечнике количество микробов увеличивается и зависит от вида вскармливания. Основной микрофлорой является B. bifidum, рост которой стимулируется лактозой грудного молока. При искусственном вскармливании в кишечнике до</w:t>
      </w:r>
      <w:r>
        <w:rPr>
          <w:color w:val="000000"/>
          <w:sz w:val="28"/>
          <w:szCs w:val="28"/>
          <w:lang w:val="ru-RU"/>
        </w:rPr>
        <w:t>минирует условно-патогенная грамотрицательная кишечная палочка. Нормальная кишечная флора выполняет две основные функции:</w:t>
      </w:r>
    </w:p>
    <w:p w14:paraId="28044937" w14:textId="77777777" w:rsidR="00000000" w:rsidRDefault="00850BD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создание иммунологического барьера;</w:t>
      </w:r>
    </w:p>
    <w:p w14:paraId="47798AE9" w14:textId="77777777" w:rsidR="00000000" w:rsidRDefault="00850BD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синтез витаминов и ферментов.</w:t>
      </w:r>
    </w:p>
    <w:p w14:paraId="1CD2F4DF" w14:textId="77777777" w:rsidR="00000000" w:rsidRDefault="00850BD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детей первых месяцев жизни имеют определяющее значение питат</w:t>
      </w:r>
      <w:r>
        <w:rPr>
          <w:color w:val="000000"/>
          <w:sz w:val="28"/>
          <w:szCs w:val="28"/>
          <w:lang w:val="ru-RU"/>
        </w:rPr>
        <w:t>ельные вещества, которые поступают с молоком матери и перевариваются за счет веществ, содержащихся в самом женском молоке. С введением прикорма стимулируются механизмы ферментных систем ребенка. Всасывание пищевых ингредиентов у детей раннего возраста имее</w:t>
      </w:r>
      <w:r>
        <w:rPr>
          <w:color w:val="000000"/>
          <w:sz w:val="28"/>
          <w:szCs w:val="28"/>
          <w:lang w:val="ru-RU"/>
        </w:rPr>
        <w:t>т свои особенности. Казеин сначала створаживается в желудке под влиянием сычужного фермента. В тонкой кишке он начинает расщепляться до аминокислот, которые активизируются и всасываются.</w:t>
      </w:r>
    </w:p>
    <w:p w14:paraId="6408DBE3" w14:textId="77777777" w:rsidR="00000000" w:rsidRDefault="00850BD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Переваривание жира зависит от вида вскармливания. Жиры коровьего моло</w:t>
      </w:r>
      <w:r>
        <w:rPr>
          <w:color w:val="000000"/>
          <w:sz w:val="28"/>
          <w:szCs w:val="28"/>
          <w:lang w:val="ru-RU"/>
        </w:rPr>
        <w:t>ка содержат длинноцепочечные жиры, которые расщепляются за счет панкреатической липазы в присутствии жирных кислот.</w:t>
      </w:r>
    </w:p>
    <w:p w14:paraId="42E87B3E" w14:textId="77777777" w:rsidR="00000000" w:rsidRDefault="00850BD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Всасывание жира происходит в конечных и средних отделах тонкой кишки. Расщепление молочного сахара у детей происходит в кайме кишечного </w:t>
      </w:r>
      <w:r>
        <w:rPr>
          <w:color w:val="000000"/>
          <w:sz w:val="28"/>
          <w:szCs w:val="28"/>
          <w:lang w:val="ru-RU"/>
        </w:rPr>
        <w:lastRenderedPageBreak/>
        <w:t>эпит</w:t>
      </w:r>
      <w:r>
        <w:rPr>
          <w:color w:val="000000"/>
          <w:sz w:val="28"/>
          <w:szCs w:val="28"/>
          <w:lang w:val="ru-RU"/>
        </w:rPr>
        <w:t>елия. В женском молоке содержится лактоза. В связи с этим при искусственном вскармливании углеводный состав пищи изменен. Витамины также всасываются в тонкой кишке.</w:t>
      </w:r>
    </w:p>
    <w:p w14:paraId="6BCCC2F3" w14:textId="77777777" w:rsidR="00000000" w:rsidRDefault="00850BD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295FE4C8" w14:textId="77777777" w:rsidR="00000000" w:rsidRDefault="00850BD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Гигиенические требования к рациональному питанию</w:t>
      </w:r>
    </w:p>
    <w:p w14:paraId="5ED893E9" w14:textId="77777777" w:rsidR="00000000" w:rsidRDefault="00850BD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AF47E2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Пища ребенка по своему количеству и к</w:t>
      </w:r>
      <w:r>
        <w:rPr>
          <w:color w:val="000000"/>
          <w:sz w:val="28"/>
          <w:szCs w:val="28"/>
          <w:lang w:val="ru-RU"/>
        </w:rPr>
        <w:t>ачеству должна отвечать особенностям пищеварительного тракта, удовлетворять его потребность в пластических веществах и энергии.  Продукты питания должны быть свежими и доброкачественными, без посторонних примесей, не содержать болезнетворных микробов и т.п</w:t>
      </w:r>
      <w:r>
        <w:rPr>
          <w:color w:val="000000"/>
          <w:sz w:val="28"/>
          <w:szCs w:val="28"/>
          <w:lang w:val="ru-RU"/>
        </w:rPr>
        <w:t>.  При четырехразовом питании детей и подростков суточный рацион пищи делится, в соответствии с затратами энергии: завтрак - около 25% суточного рациона по калорийности, обед - 40-45%, полдник - 15% и ужин - 20-25%. За обедом дети получают наибольшее колич</w:t>
      </w:r>
      <w:r>
        <w:rPr>
          <w:color w:val="000000"/>
          <w:sz w:val="28"/>
          <w:szCs w:val="28"/>
          <w:lang w:val="ru-RU"/>
        </w:rPr>
        <w:t xml:space="preserve">ество калорий, так как больше всего энергии они расходуют днем. Отступления от режима питания расстраивают слаженность работы организма, его функциональной деятельности. </w:t>
      </w:r>
    </w:p>
    <w:p w14:paraId="206574B5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Быстрый рост ребенка требует сравнительно большого количества белка, являющегося осно</w:t>
      </w:r>
      <w:r>
        <w:rPr>
          <w:color w:val="000000"/>
          <w:sz w:val="28"/>
          <w:szCs w:val="28"/>
          <w:lang w:val="ru-RU"/>
        </w:rPr>
        <w:t>вным строительным (пластическим) материалам, из которого формируются клетки и ткани живого организма.  Благодаря интенсивному росту и развитию у ребенка относительная потребность в белке выше, чем у взрослого. На первом году жизни дети, в зависимости от ха</w:t>
      </w:r>
      <w:r>
        <w:rPr>
          <w:color w:val="000000"/>
          <w:sz w:val="28"/>
          <w:szCs w:val="28"/>
          <w:lang w:val="ru-RU"/>
        </w:rPr>
        <w:t>рактера вскармливания, на 1 кг веса должны получать от 2,5 до 4 г белка в сутки. В возрасте от 1 г. до 3 лет - 4 г, от 4 до 7 лет - 3,5-4 г. Важно, чтобы продукты животного происхождения преобладали в пище ребенка или составляли не менее 75% его пищевого р</w:t>
      </w:r>
      <w:r>
        <w:rPr>
          <w:color w:val="000000"/>
          <w:sz w:val="28"/>
          <w:szCs w:val="28"/>
          <w:lang w:val="ru-RU"/>
        </w:rPr>
        <w:t>ациона. Правильный обмен белков возможен при надлежащем соотношении их с другими пищевыми веществами (жирами, углеводами, минеральными солями).</w:t>
      </w:r>
    </w:p>
    <w:p w14:paraId="6F3B01CB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Растительные жиры, имея низкую температуру плавления, легко усваиваются организмом, не раздражают кишечник, одна</w:t>
      </w:r>
      <w:r>
        <w:rPr>
          <w:color w:val="000000"/>
          <w:sz w:val="28"/>
          <w:szCs w:val="28"/>
          <w:lang w:val="ru-RU"/>
        </w:rPr>
        <w:t>ко они не содержат нужных ребенку витаминов и лецитина, а поэтому могут употребляться лишь в небольших количествах, составляя 20-25% всего суточного рациона жиров. Детям первого года жизни требуется в среднем 6 г жира на 1 кг веса, детям от 1 г. до 3 лет -</w:t>
      </w:r>
      <w:r>
        <w:rPr>
          <w:color w:val="000000"/>
          <w:sz w:val="28"/>
          <w:szCs w:val="28"/>
          <w:lang w:val="ru-RU"/>
        </w:rPr>
        <w:t xml:space="preserve"> 4 г, в возрасте от 4 до 6 лет - 3-3,5 г.</w:t>
      </w:r>
    </w:p>
    <w:p w14:paraId="45C0B1DF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Потребность в углеводах индивидуальна и зависит от возраста, характера деятельности человека и качества других пищевых веществ, потребляемых им. Дети до года на 1 кг веса должны получать 12-14 г углеводов в сутки. </w:t>
      </w:r>
      <w:r>
        <w:rPr>
          <w:color w:val="000000"/>
          <w:sz w:val="28"/>
          <w:szCs w:val="28"/>
          <w:lang w:val="ru-RU"/>
        </w:rPr>
        <w:t>Дети от 1 до 1,5 лет - 15-16 г и от 1,5 до 6 лет - 14-15 г углеводов.</w:t>
      </w:r>
    </w:p>
    <w:p w14:paraId="0C748BDC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элементами, необходимыми для жизнедеятельности организма человека, являются кальций, магний, калий, фосфор, хлор, сера. Они участвуют в строении клеток и тканей, обеспечивают ф</w:t>
      </w:r>
      <w:r>
        <w:rPr>
          <w:color w:val="000000"/>
          <w:sz w:val="28"/>
          <w:szCs w:val="28"/>
          <w:lang w:val="ru-RU"/>
        </w:rPr>
        <w:t>ункции сердца, мышечной и нервной систем, нейтрализуют кислоты, образующиеся в процессе обмена веществ. Ребенку необходимы и железо, магний, медь, бром, йод, цинк, кобальт, фтор и другие так называемые микроэлементы, содержащиеся в пище в минимальном колич</w:t>
      </w:r>
      <w:r>
        <w:rPr>
          <w:color w:val="000000"/>
          <w:sz w:val="28"/>
          <w:szCs w:val="28"/>
          <w:lang w:val="ru-RU"/>
        </w:rPr>
        <w:t>естве. Они служат составной частью многих ферментов, гормонов, витаминов и оказывают большое влияние на обмен веществ, рост и развитие организма.</w:t>
      </w:r>
    </w:p>
    <w:p w14:paraId="6E263436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нормального развития организма в пищу детей должны входить в достаточном количестве витамины. Без витамино</w:t>
      </w:r>
      <w:r>
        <w:rPr>
          <w:color w:val="000000"/>
          <w:sz w:val="28"/>
          <w:szCs w:val="28"/>
          <w:lang w:val="ru-RU"/>
        </w:rPr>
        <w:t>в не образуются ферменты и нарушается нормальный обмен веществ, страдает пищеварение, кроветворение, падают работоспособность и выносливость. Потребность человека в витаминах повышается при заболеваниях, в условиях продолжительного систематического охлажде</w:t>
      </w:r>
      <w:r>
        <w:rPr>
          <w:color w:val="000000"/>
          <w:sz w:val="28"/>
          <w:szCs w:val="28"/>
          <w:lang w:val="ru-RU"/>
        </w:rPr>
        <w:t xml:space="preserve">ния, недостаточной инсоляции, напряженной физической и умственной работы. </w:t>
      </w:r>
    </w:p>
    <w:p w14:paraId="4AADEBC9" w14:textId="77777777" w:rsidR="00000000" w:rsidRDefault="00850BD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пищеварение новорожденный рациональное питание</w:t>
      </w:r>
    </w:p>
    <w:p w14:paraId="0D3B54B7" w14:textId="77777777" w:rsidR="00000000" w:rsidRDefault="00850BD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382DAA07" w14:textId="77777777" w:rsidR="00000000" w:rsidRDefault="00850BD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E09533" w14:textId="77777777" w:rsidR="00000000" w:rsidRDefault="00850BD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психолого-педагогической литературы по данной проблеме позволило сделать следующие выводы</w:t>
      </w:r>
    </w:p>
    <w:p w14:paraId="24C8AA62" w14:textId="77777777" w:rsidR="00000000" w:rsidRDefault="00850BD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Пищеварение - это про</w:t>
      </w:r>
      <w:r>
        <w:rPr>
          <w:color w:val="000000"/>
          <w:sz w:val="28"/>
          <w:szCs w:val="28"/>
          <w:lang w:val="ru-RU"/>
        </w:rPr>
        <w:t>цесс расщепления пищевых структур до компонентов, утративших видовую специфичность и способных всасываться в желудочно-кишечном тракте.</w:t>
      </w:r>
    </w:p>
    <w:p w14:paraId="413D37CF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важнейших элементов пищеварительной системы являются зубы. У ребенка они обычно начинают прорезываться на 6-7-м</w:t>
      </w:r>
      <w:r>
        <w:rPr>
          <w:color w:val="000000"/>
          <w:sz w:val="28"/>
          <w:szCs w:val="28"/>
          <w:lang w:val="ru-RU"/>
        </w:rPr>
        <w:t xml:space="preserve"> месяце жизни.</w:t>
      </w:r>
    </w:p>
    <w:p w14:paraId="6492E19B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Органы пищеварения начинают функционировать еще задолго до срока рождения. Однако до конца внутриутробного периода секреторная функция пищеварительного тракта выражена очень слабо, так как отсутствуют раздражители, стимулирующие секрецию. Же</w:t>
      </w:r>
      <w:r>
        <w:rPr>
          <w:color w:val="000000"/>
          <w:sz w:val="28"/>
          <w:szCs w:val="28"/>
          <w:lang w:val="ru-RU"/>
        </w:rPr>
        <w:t>лудочный сок новорожденного содержит мало пепсина, но богат химозином, или сычужным ферментом.</w:t>
      </w:r>
    </w:p>
    <w:p w14:paraId="71E5D63D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Желудок новорожденного расположен горизонтально в левом подреберье. Его емкость очень невелика. Под влиянием поступающей пищи желудок всегда несколько растягивае</w:t>
      </w:r>
      <w:r>
        <w:rPr>
          <w:color w:val="000000"/>
          <w:sz w:val="28"/>
          <w:szCs w:val="28"/>
          <w:lang w:val="ru-RU"/>
        </w:rPr>
        <w:t>тся. Повторное растяжение желудка при каждом кормлении, а также его двигательная активность способствуют усиленному росту желудочной стенки.</w:t>
      </w:r>
    </w:p>
    <w:p w14:paraId="1958E7AF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Тонкий кишечник у новорожденных всего лишь в 2 раза короче, чем у взрослых. Пищеварительные соки, изливающиеся в то</w:t>
      </w:r>
      <w:r>
        <w:rPr>
          <w:color w:val="000000"/>
          <w:sz w:val="28"/>
          <w:szCs w:val="28"/>
          <w:lang w:val="ru-RU"/>
        </w:rPr>
        <w:t>нкий кишечник, уже в первые дни содержат все необходимые ферменты, обеспечивающие процесс переваривания. Поджелудочная железа относительно очень мала, а вырабатываемый ею сок обладает меньшей активностью, чем в последующие месяцы.</w:t>
      </w:r>
    </w:p>
    <w:p w14:paraId="02BCF26E" w14:textId="77777777" w:rsidR="00000000" w:rsidRDefault="00850BD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Пища ребенка по своему ко</w:t>
      </w:r>
      <w:r>
        <w:rPr>
          <w:color w:val="000000"/>
          <w:sz w:val="28"/>
          <w:szCs w:val="28"/>
          <w:lang w:val="ru-RU"/>
        </w:rPr>
        <w:t>личеству и качеству должна отвечать особенностям пищеварительного тракта, удовлетворять его потребность в пластических веществах и энергии.</w:t>
      </w:r>
    </w:p>
    <w:p w14:paraId="25AD0EE0" w14:textId="77777777" w:rsidR="00000000" w:rsidRDefault="00850BD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7B206198" w14:textId="77777777" w:rsidR="00000000" w:rsidRDefault="00850BD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4CFA3C" w14:textId="77777777" w:rsidR="00000000" w:rsidRDefault="00850BDD" w:rsidP="00D04542">
      <w:pPr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Кабанов А.Н., Чабовская А.П. Анатомия, физиология и гигиена детей дошкольного возраста.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</w:t>
      </w:r>
      <w:r>
        <w:rPr>
          <w:color w:val="000000"/>
          <w:sz w:val="28"/>
          <w:szCs w:val="28"/>
          <w:lang w:val="ru-RU"/>
        </w:rPr>
        <w:t>, Просвещение, 1975.</w:t>
      </w:r>
    </w:p>
    <w:p w14:paraId="38288692" w14:textId="77777777" w:rsidR="00000000" w:rsidRDefault="00850BDD" w:rsidP="00D04542">
      <w:pPr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Леонтьева Н.Н., Маринова К.В. Анатомия и физиология детского организма.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М., Просвещение, 1986.</w:t>
      </w:r>
    </w:p>
    <w:p w14:paraId="05BF606A" w14:textId="77777777" w:rsidR="00000000" w:rsidRDefault="00850BDD" w:rsidP="00D04542">
      <w:pPr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Липченко В.Я., Самсуев Р.П. Атлас анатомии человека. М., Альянс-В, 1998.</w:t>
      </w:r>
    </w:p>
    <w:p w14:paraId="19E28007" w14:textId="77777777" w:rsidR="00000000" w:rsidRDefault="00850BDD" w:rsidP="00D04542">
      <w:pPr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Матюшонок М.Т., Турик Г.Г., Крюкова А.А. Физиология и ги</w:t>
      </w:r>
      <w:r>
        <w:rPr>
          <w:color w:val="000000"/>
          <w:sz w:val="28"/>
          <w:szCs w:val="28"/>
          <w:lang w:val="ru-RU"/>
        </w:rPr>
        <w:t xml:space="preserve">гиена детей и подростков.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Мн., Вышэйшая школа, 1975.</w:t>
      </w:r>
    </w:p>
    <w:p w14:paraId="215644E4" w14:textId="77777777" w:rsidR="00000000" w:rsidRDefault="00850BDD" w:rsidP="00D04542">
      <w:pPr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Обреимова Н.И., Петрухин А.С. Основы анатомии, физиологии и гигиены детей и подростков.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М., Академия, 2000.</w:t>
      </w:r>
    </w:p>
    <w:p w14:paraId="059DA916" w14:textId="77777777" w:rsidR="00000000" w:rsidRDefault="00850BDD" w:rsidP="00D04542">
      <w:pPr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Тонкова-Ямпольская Р.В. и др. Основы медицинских знаний.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М., Просвещение</w:t>
      </w:r>
      <w:r>
        <w:rPr>
          <w:color w:val="000000"/>
          <w:sz w:val="28"/>
          <w:szCs w:val="28"/>
          <w:lang w:val="ru-RU"/>
        </w:rPr>
        <w:t>, 1986.</w:t>
      </w:r>
    </w:p>
    <w:p w14:paraId="0C6C64B2" w14:textId="77777777" w:rsidR="00850BDD" w:rsidRDefault="00850BDD" w:rsidP="00D04542">
      <w:pPr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Чабовская А.П. Основы педиатрии и гигиены детей дошкольного возраста.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М., Просвещение, 1980</w:t>
      </w:r>
    </w:p>
    <w:sectPr w:rsidR="00850B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0021"/>
    <w:multiLevelType w:val="singleLevel"/>
    <w:tmpl w:val="4E08E7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42"/>
    <w:rsid w:val="00850BDD"/>
    <w:rsid w:val="00D0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744C4"/>
  <w14:defaultImageDpi w14:val="0"/>
  <w15:docId w15:val="{C1B5DBC5-0CB2-4001-A56F-59EC402E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2914</Words>
  <Characters>16610</Characters>
  <Application>Microsoft Office Word</Application>
  <DocSecurity>0</DocSecurity>
  <Lines>138</Lines>
  <Paragraphs>38</Paragraphs>
  <ScaleCrop>false</ScaleCrop>
  <Company/>
  <LinksUpToDate>false</LinksUpToDate>
  <CharactersWithSpaces>19486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2025-01-23T10:16:00Z</dcterms:created>
  <dcterms:modified xsi:type="dcterms:W3CDTF">2025-01-23T10:16:00Z</dcterms:modified>
</cp:coreProperties>
</file>