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6E18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СПОРТА РФ</w:t>
      </w:r>
    </w:p>
    <w:p w14:paraId="6C226A34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ОБРАЗОВАТЕЛЬНОЕ ГОСУДАРСТВЕННОЕ УЧРЕЖДЕНИЕ ВЫСШЕГО ПРОФЕССИОНАЛЬНОГО ОБРАЗОВАНИЯ -</w:t>
      </w:r>
    </w:p>
    <w:p w14:paraId="7F5144C6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ПОВОЛЖСКАЯ ГОСУДАРТСВЕННАЯ АКАДЕМИЯ ФИЗИЧЕСКОЙ КУЛЬТУРЫ, СПОРТА И ТУРИЗМА</w:t>
      </w:r>
    </w:p>
    <w:p w14:paraId="6BC851BE" w14:textId="77777777" w:rsidR="00000000" w:rsidRDefault="00040124">
      <w:pPr>
        <w:widowControl w:val="0"/>
        <w:tabs>
          <w:tab w:val="left" w:pos="81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«АДАПТИВНОЙ ФИЗИЧЕСКОЙ КУЛЬТУРЫ, СЕРВИСА И ТУРИЗМА ЗА</w:t>
      </w:r>
      <w:r>
        <w:rPr>
          <w:rFonts w:ascii="Times New Roman CYR" w:hAnsi="Times New Roman CYR" w:cs="Times New Roman CYR"/>
          <w:sz w:val="28"/>
          <w:szCs w:val="28"/>
        </w:rPr>
        <w:t>ОЧНОЙ ФОРМЫ ОБУЧЕНИЯ»</w:t>
      </w:r>
    </w:p>
    <w:p w14:paraId="7EF4E2ED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СМЛиАФК</w:t>
      </w:r>
    </w:p>
    <w:p w14:paraId="13B29683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44CF2B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CC8B92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134FE8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ED5877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679757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258A5F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003A26F9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«ЧАСТНАЯ ПАТОЛОГИЯ»</w:t>
      </w:r>
    </w:p>
    <w:p w14:paraId="51F5C45F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ЗАБОЛЕВАНИЯ, СВЯЗАННЫЕ С НАРУШЕНИЕМ ОБМЕНА ВЕЩЕСТВ</w:t>
      </w:r>
    </w:p>
    <w:p w14:paraId="5C7B46E7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005C04B5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52D3FBC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3F3010B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</w:t>
      </w:r>
    </w:p>
    <w:p w14:paraId="6C7BBA84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курса 55 группы</w:t>
      </w:r>
    </w:p>
    <w:p w14:paraId="61AF4AA5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Шарипова Г.</w:t>
      </w:r>
    </w:p>
    <w:p w14:paraId="1CCF7CFA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FA3EE9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4C6469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B4DBF9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67B266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33F62D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7817C1" w14:textId="77777777" w:rsidR="00000000" w:rsidRDefault="00040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Набережные Челны - 2014</w:t>
      </w:r>
    </w:p>
    <w:p w14:paraId="4E34272C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1CF9794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3F6E560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1CA8132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Сахарный диабет </w:t>
      </w:r>
    </w:p>
    <w:p w14:paraId="10CB358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Ожирение </w:t>
      </w:r>
    </w:p>
    <w:p w14:paraId="5ED15821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Подагра </w:t>
      </w:r>
    </w:p>
    <w:p w14:paraId="202ECCE5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использованной литературы </w:t>
      </w:r>
    </w:p>
    <w:p w14:paraId="3E773E0A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93DF1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6E29746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D24680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Регуляция процессов обмена веществ осуществляется непосредственно центральной или вегетативной нервной системой или гормонально. Любое заболевание сопровождается нарушени</w:t>
      </w:r>
      <w:r>
        <w:rPr>
          <w:rFonts w:ascii="Times New Roman CYR" w:hAnsi="Times New Roman CYR" w:cs="Times New Roman CYR"/>
          <w:sz w:val="28"/>
          <w:szCs w:val="28"/>
        </w:rPr>
        <w:t xml:space="preserve">ем обменных процессов в организме, что особенно отчетливо проявляется при расстройствах функций нервной системы и желез внутренней секреции. </w:t>
      </w:r>
    </w:p>
    <w:p w14:paraId="26E76FD2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основного обмена повышается при заболеваниях, связанных с усилением функций щитовидной железы, и пон</w:t>
      </w:r>
      <w:r>
        <w:rPr>
          <w:rFonts w:ascii="Times New Roman CYR" w:hAnsi="Times New Roman CYR" w:cs="Times New Roman CYR"/>
          <w:sz w:val="28"/>
          <w:szCs w:val="28"/>
        </w:rPr>
        <w:t xml:space="preserve">ижается при заболеваниях, обусловленных недостаточной функцией этой железы, а также при снижении функций гипофиза, надпочечников, половых желез и при общем голодании. </w:t>
      </w:r>
    </w:p>
    <w:p w14:paraId="17B9A48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Восстановить нарушенный обмен веществ можно, применяя целый комплекс восстановительных м</w:t>
      </w:r>
      <w:r>
        <w:rPr>
          <w:rFonts w:ascii="Times New Roman CYR" w:hAnsi="Times New Roman CYR" w:cs="Times New Roman CYR"/>
          <w:sz w:val="28"/>
          <w:szCs w:val="28"/>
        </w:rPr>
        <w:t>ероприятий: полноценное питание, закаливающие процедуры, физические упражнения, аутотренинг, массаж и т.д.</w:t>
      </w:r>
    </w:p>
    <w:p w14:paraId="47E9B5B2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EC41A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Сахарный диабет</w:t>
      </w:r>
    </w:p>
    <w:p w14:paraId="619FBB9F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EDAAB0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(СД) - хроническое эндокринно-обменное заболевание, которое обусловлено абсолютной или относительной инсулиново</w:t>
      </w:r>
      <w:r>
        <w:rPr>
          <w:rFonts w:ascii="Times New Roman CYR" w:hAnsi="Times New Roman CYR" w:cs="Times New Roman CYR"/>
          <w:sz w:val="28"/>
          <w:szCs w:val="28"/>
        </w:rPr>
        <w:t>й недостаточностью, развивающейся вследствие сочетанного воздействия разнообразных эндогенных (генетических) и экзогенных факторов, и характеризуется гипергликемией, поражением сосудов, нервов, различных органов и тканей.</w:t>
      </w:r>
    </w:p>
    <w:p w14:paraId="03B9F94F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два типа сахарного диабе</w:t>
      </w:r>
      <w:r>
        <w:rPr>
          <w:rFonts w:ascii="Times New Roman CYR" w:hAnsi="Times New Roman CYR" w:cs="Times New Roman CYR"/>
          <w:sz w:val="28"/>
          <w:szCs w:val="28"/>
        </w:rPr>
        <w:t xml:space="preserve">та: инсулинзависимый (диабет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типа) и инсулиннезависимый (диабет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типа). СД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типа чаще развивается у молодых людей, 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типа - у пожилых.</w:t>
      </w:r>
    </w:p>
    <w:p w14:paraId="109DF73C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Распространенность. Сахарный диабет - одно из наиболее распространенных заболеваний; в настоящее время по медико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-социальной значимости он занимает 3-е место после сердечно-сосудистых и онкологических заболеваний. По данным экспертов ВОЗ, частота его возникновения в промышленно развитых странах составляет в среднем 4-6 % общей численности населения. С каждым годом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цифра возрастает. По данным ВОЗ, в мире насчитывается более 150 млн. больных сахарным диабетом.</w:t>
      </w:r>
    </w:p>
    <w:p w14:paraId="172280BB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 и патогенез. В настоящее время не вызывает сомнения полиэтиологичность заболевания, что клинически и экспериментально доказано для обоих типов сахар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диабета.</w:t>
      </w:r>
    </w:p>
    <w:p w14:paraId="21B147CC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Сахарный диабет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типа характеризуется значительным дефицитом инсулина и тяжелым течением заболевания. При этом поражаются Р-клетки поджелудочной железы с нарушением процессов образования и выделения инсулина. Нарушение функции Р-клеток связа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с развитием вирусного или аутоиммунного процесса (инсулит), чаще всего при наличии наследственной предрасположенности.</w:t>
      </w:r>
    </w:p>
    <w:p w14:paraId="291C29FD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Наблюдения показывают, что заболеваемость сахарным диабетом увеличивается ранней весной, осенью и зимой, т.е. в периоды наибольшей час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тоты заболеваемости вирусными инфекциями.</w:t>
      </w:r>
    </w:p>
    <w:p w14:paraId="38839053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Развитию диабета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типа способствуют наличие панкреатита, холецистопанкреатита; нарушения со стороны нервной системы и кровоснабжения внутренних органов; токсические повреждения Р-клеток; различные патологические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роцессы в поджелудочной железе (в том числе рак).</w:t>
      </w:r>
    </w:p>
    <w:p w14:paraId="2A448995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Сахарный диабет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типа чаще встречается у людей старшего и пожилого возраста. Повышение потребности в инсулине в этих случаях связано с непанкреатическими влияниями, т.е. с контринсулярными факторами, не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ависящими от состояния функции поджелудочной железы. К ним относятся гормоны надпочечников, глюкагон, некоторые гормоны гипофиза, белково-жировые комплексы, циркулирующие в крови, а также ряд медикаментозных средств. Перечисленные контринсулярные факторы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ейтрализуют, разрушают инсулин или ослабляют его действие в тканях.</w:t>
      </w:r>
    </w:p>
    <w:p w14:paraId="225EF345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Предрасполагающими факторами развития сахарного диабета являются: избыточная масса тела (особенно в сочетании с малой физической активностью); острые и хронические нервно-психические стрес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совые ситуации; длительное умственное переутомление; инфекционные заболевания; беременность; травмы, хирургические операции; заболевания печени. Алкоголь способствует развитию диабета, непосредственно влияя на Р-клетки поджелудочной железы или повреждая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чень, кровеносные сосуды, нервную систему.</w:t>
      </w:r>
    </w:p>
    <w:p w14:paraId="2FA76540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Ожирение является одним из основных факторов риска развития сахарного диабета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типа. Оно приводит к повышению содержания в крови жировых компонентов обмена веществ, к развитию гипертензии, кислородному голоданию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тканей, увеличению потребности в инсулине и снижению чувствительности к нему рецепторов жировой ткани. Частота заболеваемости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сахарным диабетом у людей со значительно выраженным ожирением в 10 раз выше, чем у здоровых.</w:t>
      </w:r>
    </w:p>
    <w:p w14:paraId="43E4112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этиологии сахарного диабета сущест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венное значение имеет стресс. Полагают, что стрессовые ситуации оказывают не причинное, а лишь ускоряющее воздействие при формировании обоих типов заболевания, вызывая нарушение нейрогормональной регуляции гомеостаза и иммунного статуса.</w:t>
      </w:r>
    </w:p>
    <w:p w14:paraId="1F72FB42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 сахарног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диабета сложен и многогранен; он зависит как от функции самой поджелудочной железы, так и от непанкреатических факторов. Прежде всего, нарушается обмен углеводов. Из-за недостатка инсулина или других причин затрудняется переход глюкозы в мышечную и жиров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ткани, снижается синтез гликогена в печени, усиливается образование глюкозы из белков и жиров (глюкогенез). В результате этих процессов увеличивается содержание глюкозы в крови; она начинает выделяться с мочой, что обычно сопровождается увеличением обще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мочеотделения. Это происходит в связи с повышением осмотического давления и снижением обратного всасывания воды в почках.</w:t>
      </w:r>
    </w:p>
    <w:p w14:paraId="191DD0A5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недостатке инсулина и нарушениях обмена углеводов снижается синтез жира и усиливается его распад, что ведет к увеличению содерж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ания в крови жирных кислот. Жир откладывается в клетках печеночной ткани и приводит к постепенному ее жировому перерождению. Поскольку нарушен углеводный обмен, в повышенном количестве образуются недоокисленные продукты жирового обмена (кетоновые тела),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результате чего может развиться отравление организма этими продуктами. С мочой начинает выделяться ацетон. Ослабляется синтез белков, что отрицательно влияет на рост и восстановление тканей.</w:t>
      </w:r>
    </w:p>
    <w:p w14:paraId="27DA103A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Усиливается превращение белка в углеводы в печени (неоглюкогенез)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 крови увеличивается содержание азотсодержащих продуктов распада (мочевины и др.).</w:t>
      </w:r>
    </w:p>
    <w:p w14:paraId="73AD4314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 все эти процессы оказывают влияние не только недостаток инсулина, но и другие биологически активные вещества: контринсулярные гормоны; ферменты, разрушающие инсулин;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ещества, связывающие инсулин; некоторые белки крови; жирные кислоты.</w:t>
      </w:r>
    </w:p>
    <w:p w14:paraId="58F35771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развитии сахарного диабета выделяют три стадии, продолжительность которых различна: 1) предиабет; 2) скрытый диабет - нарушение толерантности к глюкозе; 3) явный сахарный диабет.</w:t>
      </w:r>
    </w:p>
    <w:p w14:paraId="0A6E6997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бет - период жизни, предшествующий заболеванию, состояние предрасположенности. Определен целый ряд факторов, предрасполагающих к развитию заболевания. К группе риска относятся: однояйцевые близнецы, у которых один из родителей болеет диабетом; женщины, род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ившие живого ребенка массой 4,5 кг и более; женщины с глюкозурией во время беременности, а также после выкидыша или рождения мертвого ребенка; лица, страдающие ожирением, атеросклерозом, гипертонической болезнью, подагрой.</w:t>
      </w:r>
    </w:p>
    <w:p w14:paraId="48D569AC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Скрытый диабет клинически, как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авило, не проявляется. Он характеризуется нормогликемией натощак, отсутствием глюкозурии и выявляется только при проведении теста толерантности к глюкозе. У больных гликемия может повышаться в периоды стрессовых ситуаций, лихорадки, инфекции, беременности,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оперативных вмешательствах (наркозе).</w:t>
      </w:r>
    </w:p>
    <w:p w14:paraId="3E43BE95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Явный сахарный диабет характеризуется более четкой симптоматикой, клиническими проявлениями и данными лабораторных исследований.</w:t>
      </w:r>
    </w:p>
    <w:p w14:paraId="47F31E77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картина. Клинические проявления сахарного диабета обусловлены характером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заболевания, его продолжительностью, состоянием компенсации, наличием сосудистых и других нарушений и осложнений. Условно все эти симптомы можно разделить на две группы: 1) симптомы, вызванные декомпенсацией заболевания; 2) симптомы, обусловленные наличие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и выраженностью диабетических ангиопатий, нейропатий, других осложняющих или сопутствующих патологий.</w:t>
      </w:r>
    </w:p>
    <w:p w14:paraId="54E487E2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Компенсация сахарного диабета подразумевает удовлетворительное общее состояние больного, сохранение работоспособности, поддержание на определенном уровн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е, близком к норме, основных показателей углеводного, жирового и белкового обмена (особенно таких, как гликемия и глюкозурия). Уровень глюкозы в крови здоровых людей колеблется в пределах от 3,5-5,5 ммоль/л (60-100 мг в 100 мл крови) натощак и до 7,7 ммоль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 (140 мг%) в течение суток после еды.</w:t>
      </w:r>
    </w:p>
    <w:p w14:paraId="5E3DBBF9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Гипергликемия и глюкозурия являются кардинальными симптомами сахарного диабета. Однако при обильном употреблении сладкого может наблюдаться преходящая, кратковременная алиментарная гипергликемия.</w:t>
      </w:r>
    </w:p>
    <w:p w14:paraId="01611541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гипергликем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и глюкозурии обусловливает целый симптомокомплекс клинических проявлений, свойственный декомпенсированному СД. К наиболее типичным признакам относятся: полидипсия (жажда), полиурия (диурез более 2-2,5 л, иногда 6-10 л), никтурия (ночное выделение мочи);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 детей могут отмечаться энурез, сухость во рту. Сухость слизистых оболочек, мучительная жажда обусловлены обезвоживанием организма, снижением объема циркулирующей плазмы вследствие потери больших количеств жидкости с мочой.</w:t>
      </w:r>
    </w:p>
    <w:p w14:paraId="04791145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Полифагия, характерная для нач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ала процесса, сменяется снижением аппетита, вплоть до анорексии. При нарастании метаболических расстройств отмечается прогрессирующая адинамия, присоединяются диспепсические явления. Катаболическая направленность обменных процессов сопровождается усиливающ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ейся мышечной и общей слабостью, потерей трудоспособности, снижением репаративных процессов. Выраженность перечисленных симптомов, быстрота их развития зависит от степени декомпенсации заболевания. Кроме симптомов, связанных с нарушением углеводного обмена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(гипергликемией и глюкозурией), 45-100% больных предъявляют жалобы, связанные с нарушением деятельности сердечно-сосудистой системы, поражением нервов, ухудшением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зрения, изменениями функций почек, мозга, нервной системы - проявлениями разнообразных диабе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тических ангионейропатий.</w:t>
      </w:r>
    </w:p>
    <w:p w14:paraId="33982F74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инсулинзависимого сахарного диабета (ИЗСД), особенно в молодом возрасте, характерно острое начало с быстро прогрессирующей жаждой, полиурией, полифагией, вскоре сменяющейся анорексией. Несмотря на повышенный аппетит, больные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езко худеют; у них появляются слабость, адинамия, сонливость. При несвоевременной диагностике и отсутствии соответствующей терапии заболевание быстро прогрессирует, развивается кетоацидоз. Длительность этого недиагностированного периода сахарного диабета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ариативная. В острых случаях он может продолжаться несколько дней, в течение которых развивается крайняя степень декомпенсации сахарного диабета - диабетическая кома. Скорость нарушения метаболизма зависит от многих причин: сопутствующих инфекций, травм,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трессов и т.д. Чаще ремиссия бывает неполной и заключается в быстром и значительном уменьшении дозы инсулина после наступления устойчивой компенсации. Полная ремиссия с абсолютной отменой инсулина встречается значительно реже, преимущественно у юношей и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тей (чаще мужского пола). Длительность ремиссии - от 2-3 до 6 мес., иногда - 2-3 года.</w:t>
      </w:r>
    </w:p>
    <w:p w14:paraId="70613AA1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инсулиннезависимого сахарного диабета (ИНСД) характерно более медленное развитие болезни (особенно у людей пожилого возраста). Когда клиническая картина стерта,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левание годами протекает незаметно и выявляется случайно, на фоне уже развившегося диабетического поражения сосудов или нервов. Жалобы, обусловленные декомпенсацией СД, не столь выражены, могут быть эпизодическими. Жажда, полиурия усиливаются к вечеру,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 еды, и только на фоне выраженной декомпенсации становятся отчетливыми. Такие жалобы предъявляют 20-67 % больных. Однако ИНСД может проявляться довольно остро, особенно если он протекает на фоне инфекции, интоксикации, травмы и т.д.</w:t>
      </w:r>
    </w:p>
    <w:p w14:paraId="5D1329F6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 тяжести течения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 диабет подразделяется на легкую, средней тяжести и тяжелую формы.</w:t>
      </w:r>
    </w:p>
    <w:p w14:paraId="433DA127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легкой форме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степень) компенсация (нормогликемия и аглюкозурия) достигается только соблюдением диеты. Как правило, это сахарный диабет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типа.</w:t>
      </w:r>
    </w:p>
    <w:p w14:paraId="2E5C2664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диабете средней тяжести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епень) компенсация углеводного обмена может достигаться применением инсулинотерапии или пероральных сахароснижающих средств.</w:t>
      </w:r>
    </w:p>
    <w:p w14:paraId="2039A046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Тяжелая форма диабета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степень) характеризуется наличием выраженных поздних осложнений: микроангиопатии (пролиферативной ретино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патии, нефропатии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стадий) и нейропатии.</w:t>
      </w:r>
    </w:p>
    <w:p w14:paraId="5DC65E04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 со стороны сердечно-сосудистой системы при диабете являются одной из главных причин смерти. Они могут быть с преимущественным поражением сердца (инфаркт миокарда и кардиомиопатия) или сосудов (анг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иопатия).</w:t>
      </w:r>
    </w:p>
    <w:p w14:paraId="1E11AF53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Лечение. Выбор тактики лечения зависит от типа диабета, клинического течения, стадии развития болезни и т.д.</w:t>
      </w:r>
    </w:p>
    <w:p w14:paraId="277FBDE6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принцип лечения сахарного диабета - нормализация нарушения обмена веществ. Критериями компенсации этого нарушения являются аглюк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озурия и нормализация уровня сахара в крови в течение суток.</w:t>
      </w:r>
    </w:p>
    <w:p w14:paraId="6AA4E39D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Терапия сахарного диабета комплексная, включающая несколько компонентов: 1) диету; 2) применение лекарственных средств; 3) дозированную физическую нагрузку; 4) обучение больного методам самоконтр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оля; 5) профилактику и лечение поздних осложнений сахарного диабета.</w:t>
      </w:r>
    </w:p>
    <w:p w14:paraId="52BCEDAD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 является обязательным видом терапии при всех клинических формах сахарного диабета. Во избежание резких колебаний содержания глюкозы в крови питание больных должно быть дробным, не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енее 4 раз в день.</w:t>
      </w:r>
    </w:p>
    <w:p w14:paraId="34F6F86A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Инсулинотерапия проводится при ИЗСД. Различают препараты инсулина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кратковременного, среднего и длительного действия. Большинство больных принимают препараты длительного действия, так как они действуют равномерно в течение суток и не вызы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вают резких колебаний содержания глюкозы в крови. Физиологические потребности человека составляют 40-60 ЕД инсулина в сутки. Необходим постоянный контроль за уровнем содержания глюкозы в крови (гликемическая кривая) и моче (глюкозурический профиль).</w:t>
      </w:r>
    </w:p>
    <w:p w14:paraId="01A4C9F0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оящее время сахарный диабет неизлечим. Продолжительность жизни и трудоспособность больного зависят от возраста, тяжести заболевания и правильно выбранной методики лечения.</w:t>
      </w:r>
    </w:p>
    <w:p w14:paraId="29E39DFB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Профилактика. При сахарном диабете используются следующие меры первичной профилактик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</w:t>
      </w:r>
    </w:p>
    <w:p w14:paraId="1C307CF4" w14:textId="77777777" w:rsidR="00000000" w:rsidRDefault="00040124" w:rsidP="000543DE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Полноценное питание с умеренным, а лучше с незначительным потреблением легкоусвояемых углеводов. Как показали исследования последних лет, необходимо ограничение в питании детей коровьего молока, способствующего развитию СД.</w:t>
      </w:r>
    </w:p>
    <w:p w14:paraId="0B3668A9" w14:textId="77777777" w:rsidR="00000000" w:rsidRDefault="00040124" w:rsidP="000543DE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Активный образ жизни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ежедневной умеренной физической нагрузкой.</w:t>
      </w:r>
    </w:p>
    <w:p w14:paraId="4159C637" w14:textId="77777777" w:rsidR="00000000" w:rsidRDefault="00040124" w:rsidP="000543DE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Закаливание организма с целью повышения устойчивости к простудным заболеваниям.</w:t>
      </w:r>
    </w:p>
    <w:p w14:paraId="2C16119F" w14:textId="77777777" w:rsidR="00000000" w:rsidRDefault="00040124" w:rsidP="000543DE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Поддержание нормальной массы тела.</w:t>
      </w:r>
    </w:p>
    <w:p w14:paraId="65AED6A1" w14:textId="77777777" w:rsidR="00000000" w:rsidRDefault="00040124" w:rsidP="000543DE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углеводного обмена после перенесенных инфекционных заболеваний, тяжелых 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ессовых ситуаций, во время беременности и т.д.</w:t>
      </w:r>
    </w:p>
    <w:p w14:paraId="7F6CBE78" w14:textId="77777777" w:rsidR="00000000" w:rsidRDefault="00040124" w:rsidP="000543DE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Систематическое диспансерное наблюдение и обследование.</w:t>
      </w:r>
    </w:p>
    <w:p w14:paraId="09D3F596" w14:textId="77777777" w:rsidR="00000000" w:rsidRDefault="00040124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Вторичная профилактика СД направлена на предупреждение прогрессирования заболевания и его возможных осложнений. К мерам вторичной профилактики относ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ятся, прежде всего, все перечисленные выше меры первичной профилактики, а также следующие специальные мероприятия:</w:t>
      </w:r>
    </w:p>
    <w:p w14:paraId="238135DD" w14:textId="77777777" w:rsidR="00000000" w:rsidRDefault="00040124" w:rsidP="000543DE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Рациональное питание с ограничением легкоусвояемых углеводов, позволяющее поддерживать нормальную массу тела.</w:t>
      </w:r>
    </w:p>
    <w:p w14:paraId="2EFC25DE" w14:textId="77777777" w:rsidR="00000000" w:rsidRDefault="00040124" w:rsidP="000543DE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Достаточная (с учетом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озраста и состояния) физическая активность.</w:t>
      </w:r>
    </w:p>
    <w:p w14:paraId="1A459389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При неэффективности диетотерапии - применение пероральных сахароснижающих средств в небольших дозах (при отсутствии противопоказаний).</w:t>
      </w:r>
    </w:p>
    <w:p w14:paraId="7A39B91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2. Ожирение</w:t>
      </w:r>
    </w:p>
    <w:p w14:paraId="137ED51E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C29C12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Ожирение - заболевание, характеризующееся избыточным отложен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ием жира в подкожной клетчатке и других тканях и органах, обусловленное метаболическими нарушениями и сопровождающееся изменениями функционального состояния различных органов и систем.</w:t>
      </w:r>
    </w:p>
    <w:p w14:paraId="5BEA0C8B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Ожирение весьма распространено в мире. Женщины страдают им чаще (50%),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чем мужчины (30%). Дети также подвержены ожирению (15-20%).</w:t>
      </w:r>
    </w:p>
    <w:p w14:paraId="3CF01E91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десятилетия наблюдается тенденция увеличения количества больных с ожирением, что связывают с уменьшением физической нагрузки в быту и на производстве, а также с развитием пищевой индус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трии, что привело к удешевлению продуктов питания (особенно богатых углеводами) и несбалансированному избыточному питанию. Серьезную тревогу вызывает все большее «омоложение» ожирения. Значительный рост заболевания наблюдается в возрасте 35-50 лет, т.е.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гда человек профессионально зрелый и активный.</w:t>
      </w:r>
    </w:p>
    <w:p w14:paraId="62D173FF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Ожирение опасно тем, что способствует развитию заболеваний сердечно-сосудистой системы (атеросклероза, ИБС, гипертонической болезни), а также, осложняет течение таких заболеваний, как желчнокаменная болезнь,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ахарный диабет, артрозы и артриты, функциональные расстройства центральной нервной системы.</w:t>
      </w:r>
    </w:p>
    <w:p w14:paraId="185BD6E1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Смертность больных ожирением на 60 % выше, чем людей с нормальной массой тела.</w:t>
      </w:r>
    </w:p>
    <w:p w14:paraId="164F360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Классификация. В настоящее время наиболее распространена классификация ожирения, учит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ывающая причинно-следственные признаки.</w:t>
      </w:r>
    </w:p>
    <w:p w14:paraId="77D87E89" w14:textId="77777777" w:rsidR="00000000" w:rsidRDefault="00040124" w:rsidP="000543DE">
      <w:pPr>
        <w:widowControl w:val="0"/>
        <w:numPr>
          <w:ilvl w:val="0"/>
          <w:numId w:val="3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первичного ожирения: алиментарно-конституциональная; нейроэндокринная.</w:t>
      </w:r>
    </w:p>
    <w:p w14:paraId="477B3F5C" w14:textId="77777777" w:rsidR="00000000" w:rsidRDefault="00040124" w:rsidP="000543DE">
      <w:pPr>
        <w:widowControl w:val="0"/>
        <w:numPr>
          <w:ilvl w:val="0"/>
          <w:numId w:val="3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вторичного ожирения: церебральная; эндокринная.</w:t>
      </w:r>
    </w:p>
    <w:p w14:paraId="5E3A9459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Выделяют также четыре степени ожирения:</w:t>
      </w:r>
    </w:p>
    <w:p w14:paraId="0859F1B4" w14:textId="77777777" w:rsidR="00000000" w:rsidRDefault="00040124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 - превышение массы тела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29 %;</w:t>
      </w:r>
    </w:p>
    <w:p w14:paraId="7D9A31EC" w14:textId="77777777" w:rsidR="00000000" w:rsidRDefault="00040124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 - 30-49%;</w:t>
      </w:r>
    </w:p>
    <w:p w14:paraId="1F7A1908" w14:textId="77777777" w:rsidR="00000000" w:rsidRDefault="00040124" w:rsidP="000543DE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степень - 50-100%;</w:t>
      </w:r>
    </w:p>
    <w:p w14:paraId="2A1F09C5" w14:textId="77777777" w:rsidR="00000000" w:rsidRDefault="00040124" w:rsidP="000543DE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степень - превышение массы тела более 100 %.</w:t>
      </w:r>
    </w:p>
    <w:p w14:paraId="03C69772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Идеальная масса тела определяется по следующим формулам:</w:t>
      </w:r>
    </w:p>
    <w:p w14:paraId="74ACB1D3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Масса тела мужчины = 50 + (рост - 150) • 0,75 + (возраст - 21): 4.</w:t>
      </w:r>
    </w:p>
    <w:p w14:paraId="202EDB73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Масса тела женщины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50 + (рост - 150) • 0,32 + (возраст - 21): 5.</w:t>
      </w:r>
    </w:p>
    <w:p w14:paraId="40A57E8E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множество таблиц и формул определения нормальной массы тела. Наиболее распространенный в настоящее время критерий - вычисление так называемого индекса массы тела (масса тела в килограммах, деленна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на рост в метрах (в квадрате).</w:t>
      </w:r>
    </w:p>
    <w:p w14:paraId="27F4D4C5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результат меньше 25 - это норма; до 27 - избыточная масса тела, больше 27 - ожирение.</w:t>
      </w:r>
    </w:p>
    <w:p w14:paraId="7693527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 и патогенез. Ожирение может быть самостоятельным заболеванием - это обычное, алиментарно-конституционное ожирение, которое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называют также первичным. Основное значение в его развитии имеет неполноценность центров гипоталамуса, регулирующих аппетит и приводящих к его повышению. Кстати, аппетит является чувствительным и надежным регулятором количества энергии, поступающей с пище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й, и расхода этой энергии. В здоровом организме эта регуляция осуществляется автоматически, однако если поражены центры насыщения (гипоталамус), этот автоматизм нарушается. В результате человек потребляет большое количество пищи и жидкости, т.е. переедает.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Развивается ожирение, так как избыточное поступление в организм пищевых веществ приводит к тому, что они превращаются в жиры, откладывающиеся в жировых депо (последнее наблюдается при снижении двигательного режима).</w:t>
      </w:r>
    </w:p>
    <w:p w14:paraId="0CCFBBAF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этиологии ожирения, хотя оно и не 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яется врожденным заболеванием, определенное значение имеет наследственно-конституциональный фактор. У 75% детей основной причиной алиментарно-конституционального ожирения считается наследственная предрасположенность к избыточному отложению жира.</w:t>
      </w:r>
    </w:p>
    <w:p w14:paraId="185FE63E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кже может оказывать влияние на ожирение. Люди в возрасте 40-50 лет обычно более склонны к ожирению, чем молодые, в связи со значительными перестройками в организме, приводящими к нарушению жирового обмена.</w:t>
      </w:r>
    </w:p>
    <w:p w14:paraId="32109ECF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установлено, что регуляция отлож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и мобилизации жира в жировом депо осуществляется сложным нейрогормональным механизмом, включающим кору головного мозга, подкорковые образования, симпатическую и парасимпатическую нервные системы, железы внутренней секреции.</w:t>
      </w:r>
    </w:p>
    <w:p w14:paraId="42A92D36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жировой обмен оказывают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выраженное влияние стрессовые факторы (охлаждение, перегревание), органические поражения ЦНС, психическая травма, интоксикация ЦНС и т. п. В патогенезе ожирения определенная роль принадлежит гипофизу.</w:t>
      </w:r>
    </w:p>
    <w:p w14:paraId="6F384B6D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всех остальных случаях речь идет о вторичном или сим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птоматическом ожирении. Особенно большое значение в его развитии имеют гормональные факторы, поскольку процессы мобилизации и отложения жира тесным образом связаны с функциональной активностью большинства эндокринных желез (особенно щитовидной железы, надп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очечников, островкового аппарата поджелудочной железы, половых желез; об участии гипофиза сказано выше).</w:t>
      </w:r>
    </w:p>
    <w:p w14:paraId="5DB29A7E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Наряду с избыточным отложением жира наблюдаются нарушения функции различных систем организма.</w:t>
      </w:r>
    </w:p>
    <w:p w14:paraId="27DDC464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Ожирение - фактор риска развития сердечно-сосудистых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леваний (ишемической болезни сердца, атеросклероза, гипертонической болезни). Нагрузка на сердце увеличивается из-за необходимости снабжения кровью дополнительной жировой ткани. Сократительная способность сердца снижается вследствие жировой инфильтрации 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окарда, механического сдавления сердца окружающими его отложениями жира.</w:t>
      </w:r>
    </w:p>
    <w:p w14:paraId="01C40A65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Уменьшение подвижности грудной клетки при ожирении влечет за собой понижение легочной вентиляции, а высокое стояние диафрагмы, часто наблюдаемое при ожирении, уменьшает ее экскурсию.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Все это увеличивает застойные явления в легких, в результате чего снижается газообмен и возникает дыхательная недостаточность.</w:t>
      </w:r>
    </w:p>
    <w:p w14:paraId="58CF84E7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Избыточное отложение жира в брюшной полости снижает моторную функцию кишечника, что приводит к нарушению других функций желудочно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-кишечного тракта.</w:t>
      </w:r>
    </w:p>
    <w:p w14:paraId="2C2A8550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Возрастает статическая нагрузка на опорно-двигательный аппарат (суставы нижних конечностей, позвоночник); как следствие этого, возникают артрозы коленных и тазобедренных суставов, плоскостопие, остеохондроз позвоночника, грыжи межпозвон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ковых дисков.</w:t>
      </w:r>
    </w:p>
    <w:p w14:paraId="76490E0C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Пониженная двигательная активность, характерная для больных ожирением, снижает работоспособность, приводит к изменениям в функциональном состоянии нервной системы.</w:t>
      </w:r>
    </w:p>
    <w:p w14:paraId="6BACE734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отметить значение характера питания для возникновения ожирения. Изв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естно, что источником повышенного образования жира в организме являются продукты, богатые углеводами (сахар, крупа, картофель и др.), а также жирами (масло, сметана, сливки, сало и др.). Образование жира в тканях (липогенез) осуществляется под влиянием фер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ментов.</w:t>
      </w:r>
    </w:p>
    <w:p w14:paraId="632EB80A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картина. Специалисты отмечают многообразие клинических проявлений ожирения, большие трудности в его лечении со склонностью к прогрессированию болезни и вялой тенденцией к обратному ее развитию.</w:t>
      </w:r>
    </w:p>
    <w:p w14:paraId="1257451B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Больные, прежде всего, жалуются на неуклон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 увеличение массы тела, а также на плохое самочувствие, изменчивость настроения, вялость, сонливость, одышку (порой весьма выраженную). Беспокоят их также боли в области сердца, головные боли, потливость. Мышцы живота становятся вялыми и дряблыми, не 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особствуют работе желудка и кишечника, поэтому больные страдают хроническими запорами.</w:t>
      </w:r>
    </w:p>
    <w:p w14:paraId="3902DEBF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Полнота весьма отрицательно сказывается на внешнем виде больного. Вначале жир откладывается в основном в области туловища (грудь, живот, спина, ягодицы), а также в облас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лица и шеи. При дальнейшем развитии ожирения отложения жира наблюдаются в подкожной клетчатке плеч, предплечий, бедер и голеней, на тыльных поверхностях кистей и стоп; при этом кожа и подкожная клетчатка свисают в виде больших складок (особенно это выра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жено на животе). Нередко образуются пупочные и паховые грыжи. Отмечается наклонность к задержке жидкости в организме. Вследствие нарушения обмена веществ частыми спутниками ожирения становятся желчнокаменная и мочекаменная болезни, деформации суставов. Зад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ержка соли и воды в тканях нередко приводит к подагре.</w:t>
      </w:r>
    </w:p>
    <w:p w14:paraId="3E28193B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прогрессировании ожирения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степени) возникают изменения во внутренних органах (сердце, легких, печени, почках и др.); развивается легочная и сердечно-сосудистая недостаточность. В крови отме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чается гиперхолестеринемия; часто нарушается углеводный обмен (вплоть до развития сахарного диабета). Малая экскурсия грудной клетки повышает возможность возникновения бронхита и пневмонии.</w:t>
      </w:r>
    </w:p>
    <w:p w14:paraId="235CD017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тучных людей довольно широко распространены острые и хрониче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ские гастриты и панкреатиты. Ожирение часто приводит к изменениям функций половых желез.</w:t>
      </w:r>
    </w:p>
    <w:p w14:paraId="3AA7CC29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Лечение. Наиболее эффективно комплексное лечение ожирения, с учетом всех звеньев патогенеза заболевания.</w:t>
      </w:r>
    </w:p>
    <w:p w14:paraId="52501783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Е.А. Маркова и соавт. сформулировали общие принципы лечения 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ирения:</w:t>
      </w:r>
    </w:p>
    <w:p w14:paraId="65A2D587" w14:textId="77777777" w:rsidR="00000000" w:rsidRDefault="00040124" w:rsidP="000543DE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обязательная психотерапевтическая перестройка пищевого поведения;</w:t>
      </w:r>
    </w:p>
    <w:p w14:paraId="32E68D30" w14:textId="77777777" w:rsidR="00000000" w:rsidRDefault="00040124" w:rsidP="000543DE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регуляция калорийности рациона питания;</w:t>
      </w:r>
    </w:p>
    <w:p w14:paraId="51C3288D" w14:textId="77777777" w:rsidR="00000000" w:rsidRDefault="00040124" w:rsidP="000543DE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энергозатрат организма (активация двигательной активности, ЛФК, физические методы воздействия);</w:t>
      </w:r>
    </w:p>
    <w:p w14:paraId="46F79951" w14:textId="77777777" w:rsidR="00000000" w:rsidRDefault="00040124" w:rsidP="000543DE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фармакологи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ческих препаратов;</w:t>
      </w:r>
    </w:p>
    <w:p w14:paraId="23C18814" w14:textId="77777777" w:rsidR="00000000" w:rsidRDefault="00040124" w:rsidP="000543DE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лечебного голодания;</w:t>
      </w:r>
    </w:p>
    <w:p w14:paraId="528E1DF6" w14:textId="77777777" w:rsidR="00000000" w:rsidRDefault="00040124" w:rsidP="000543DE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хирургическое лечение (при безуспешности консервативной терапии);</w:t>
      </w:r>
    </w:p>
    <w:p w14:paraId="31205723" w14:textId="77777777" w:rsidR="00000000" w:rsidRDefault="00040124" w:rsidP="000543DE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рецидивов.</w:t>
      </w:r>
    </w:p>
    <w:p w14:paraId="40BB9B5A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Диетическое лечение является основным методом терапии при алиментарно-конституциональном ожирении.</w:t>
      </w:r>
    </w:p>
    <w:p w14:paraId="7843AA07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ическая терапия при остальных формах ожирения также проводится на фоне соблюдения диеты сниженной энергетической ценности.</w:t>
      </w:r>
    </w:p>
    <w:p w14:paraId="56DEC2AE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 должна быть преимущественно белково-растительной (стол № 8 по Певзнеру). Рекомендуется уменьшить в 2 раза потребление продуктов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богатых углеводами (сахар и сахаристые продукты, хлеб белый и черный, крупы, макароны, вермишель, картофель, бобовые, виноград, бананы) и жирами (масло сливочное и растительное, сало, сметана, сливки). Ограничивают количество потребляемой жидкости (до 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 в сутки) и поваренной соли.</w:t>
      </w:r>
    </w:p>
    <w:p w14:paraId="3ADF7C0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Особенно большое значение в построении диеты имеет рациональное потребление белков, жиров и углеводов. Количество жиров в суточном рационе снижают до 0,7-0,8 г/кг; при этом в нем должны присутствовать растительные жиры (15-20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%). Резко ограничивают количество углеводов (до 2,5-2,7 г/кг), прежде всего за счет исключения из рациона сахара, хлеба, кондитерских и других изделий. Количество белков в пище остается в норме (1,3-1,4 г/кг или чуть больше), что предупреждает потерю ткане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вого белка, повышает энергозатраты (за счет усвоения белков), создает чувство насыщения.</w:t>
      </w:r>
    </w:p>
    <w:p w14:paraId="2AA60B2F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подавления чувства голода в рацион следует включать бедные углеводами овощи (капусту, репу, морковь, свеклу, помидоры, огурцы и т.п.). В этих же целях применяют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кислородную пену, которая приводит к растяжению желудка и создает чувство насыщения.</w:t>
      </w:r>
    </w:p>
    <w:p w14:paraId="3F07E07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лечении ожирения применяет лечебное голодание и разгрузочные дни. Разгрузочные дни могут быть углеводными (яблочный или огуречный), белковыми (творожный), мясными (отвар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 мясо) или голодными (1,5 л минеральной воды).</w:t>
      </w:r>
    </w:p>
    <w:p w14:paraId="2C3B1FA1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годы довольно часто рекламируются различные средства для похудения - так называемые сжигатели жира. Однако необходимо отметить, что эти препараты сами по себе не уменьшают объем «проблемных» мес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(хотя и активизируют обмен веществ) и не способствуют сгонке веса. Необходимы также соответствующая диета и физические упражнения, которые, помимо обеспечения столь необходимых энергозатрат, воздействуют на определенные группы мышц и способствуют коррекц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телосложения.</w:t>
      </w:r>
    </w:p>
    <w:p w14:paraId="73393AA1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Некоторым больным приходится назначать лекарственные препараты, уменьшающие аппетит (анорексигенные средства): фепранон, дезопимон и др.</w:t>
      </w:r>
    </w:p>
    <w:p w14:paraId="758B15D7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Необходимо следить за опорожнением кишечника, чтобы избежать запоров, часто возникающих при ожирении.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этой целью лучше назначать слабительные средства растительного происхождения: ревень, крушину, александрийский лист и др.</w:t>
      </w:r>
    </w:p>
    <w:p w14:paraId="73D1D3E9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Весьма важной составляющей комплексного лечения ожирения являются обязательный двигательный режим больного и занятия ЛФК. Из средств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повышающих энергозатраты, наиболее предпочтительны длительная ходьба, плавание, гребля, ходьба на лыжах, занятия на велотренажере и на других тренажерах.</w:t>
      </w:r>
    </w:p>
    <w:p w14:paraId="53BB86C2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Показаны и весьма полезны водные процедуры. С целью усиления обменных процессов при алиментарном ожи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рении в качестве тонизирующего и закаливающего средства назначают «прохладные» процедуры (обтирания и обливания холодной водой, прохладные ванны, купание в естественных водоемах и др.).</w:t>
      </w:r>
    </w:p>
    <w:p w14:paraId="5C2D96B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больных ожирением полезен общий и местный массаж; наиболее эффекти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 самомассаж.</w:t>
      </w:r>
    </w:p>
    <w:p w14:paraId="5BFBED4E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отсутствии противопоказаний рекомендуется санаторно-курортное лечение.</w:t>
      </w:r>
    </w:p>
    <w:p w14:paraId="6ACBA8B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Профилактика. Предупреждение ожирения, особенно алиментарно-конституционального, всецело зависит от самого человека, его культуры и отношения к своему здоровью. Проф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илактические мероприятия складываются из двух основных компонентов: 1) контроль за массой тела, соблюдение основ рационального питания с ограничением богатой углеводами и жирами пищи; 2) сохранение двигательной активности как можно дольше. Особенно важно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облюдение этих рекомендаций после 40-45 лет.</w:t>
      </w:r>
    </w:p>
    <w:p w14:paraId="22147D74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1D801E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Подагра</w:t>
      </w:r>
    </w:p>
    <w:p w14:paraId="11C8C27D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D9E2BE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Подагра - заболевание, возникающее в результате нарушения белкового (пуринового) обмена и характеризующееся отложением мочекислых солей в сухожилиях, слизистых сумках, хрящах, преимущественно в обла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суставов, что вызывает в них реактивное воспаление.</w:t>
      </w:r>
    </w:p>
    <w:p w14:paraId="0ADC68BF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Распространенность. В распространении подагры, по-видимому, имеют значение некоторые национальные и социальные особенности питания. По мнению многих авторов, большую роль в возникновении этого заболев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 играет избыточное питание, особенно чрезмерное потребление мяса и алкогольных напитков.</w:t>
      </w:r>
    </w:p>
    <w:p w14:paraId="44AB1312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 и патогенез. Причины возникновения подагры изучены недостаточно. Основное значение имеет врожденное или приобретенное ослабление активности отдельных фер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ментов, участвующих в образовании мочевой кислоты; при этом происходит увеличение биосинтеза пуринов и снижение экскреции мочевой кислоты почками.</w:t>
      </w:r>
    </w:p>
    <w:p w14:paraId="72076F67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Вторичная подагра наблюдается при увеличенном распаде пуринов при заболеваниях ретикулоэндотелиальной системы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при таких заболеваниях, как пороки сердца, легочная гипертензия и др.</w:t>
      </w:r>
    </w:p>
    <w:p w14:paraId="2249C8C4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возникновении острого подагрического артрита основное значение имеет резко повышенная фагоцитарная активность макрофагов синовиальной жидкости, которые поглощают откладывающиеся в 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анях сустава кристаллы уратов. Выделяющиеся при этом продукты вызывают резкую воспалительную реакцию (артрит).</w:t>
      </w:r>
    </w:p>
    <w:p w14:paraId="03A7D4E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современным воззрениям, подагру следует рассматривать как сосудистое (капиллярное) и нервно-аллергическое заболевание, связанное с дефек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тами процессов капиллярной проницаемости и нарушениями гипофизо-гипоталамической системы, регулирующей обмен веществ. Это может способствовать активизации процессов реабсорбции мочевой кислоты в почечных канальцах.</w:t>
      </w:r>
    </w:p>
    <w:p w14:paraId="589F899E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норме у человека мочевая кислота выводи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преимущественно с мочой и лишь в небольших количествах - с потом, желчью, мокротой, кишечным соком. У больных подагрой всасывание мочекислых солей и пуриновых оснований пищевого происхождения, по-видимому, не отклоняется от нормы. Выведение мочевой кис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лоты нарушается из-за уменьшения ее выделения почками, а также в связи с задержкой ее различными (преимущественно тканевыми) образованиями. Вследствие этого циркуляция мочевой кислоты в крови (и тканевых жидкостях) у больных подагрой часто повышена и, по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анным различных авторов, колеблется от 5 до 18 мг%.</w:t>
      </w:r>
    </w:p>
    <w:p w14:paraId="7B6F5B3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Подагрой преимущественно болеют люди гиперстенического телосложения - как правило, мужчины.</w:t>
      </w:r>
    </w:p>
    <w:p w14:paraId="7A0B77F7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числу предрасполагающих факторов, кроме наследственно-конституциональных, нужно отнести ряд внешних воздействи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(например, физические и психические травмы и перенапряжения), которые также способствуют обострению подагры.</w:t>
      </w:r>
    </w:p>
    <w:p w14:paraId="25062C0E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Отмечено также, что подагра чаще встречается у людей, избегающих физического труда.</w:t>
      </w:r>
    </w:p>
    <w:p w14:paraId="78D4C92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картина. Обычно наблюдаются рецидивирующие острые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моноартриты, чаще локализующиеся в плюснефаланговом суставе большого пальца ноги. Могут поражаться (и довольно часто) суставы плюсны, голеностопные и коленные суставы. Реже наблюдается артрит мелких суставов кистей, лучезапястного, грудино-ключичного и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ставов позвоночника (как правило, его шейного отдела).</w:t>
      </w:r>
    </w:p>
    <w:p w14:paraId="16360CF4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Подагрический артрит имеет характерные особенности: часто проявляется ночью, интенсивность болей нарастает очень быстро и за несколько часов достигает максимума. Больной даже просыпается от очень резко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й, сверлящей боли в пораженном суставе, усиливающейся при малейшем движении. Пораженный сустав быстро опухает; кожа над ним краснеет, отекает, становится напряженной. Появляется сильный озноб, температура тела повышается порой до 41°. К утру боль обычно ум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еньшается, однако к ночи вновь резко обостряется. Подобные «волнообразные» болевые ощущения могут продолжаться около 4-6 сут. Затем воспалительные явления в области пораженного сустава уменьшаются; гиперемия и отечность кожи постепенно исчезают. Повторные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приступы могут возобновляться через несколько дней или даже через несколько лет. Если один и тот же сустав поражается повторно, возникает ограниченная, стойкая опухоль - так называемый подагрический узел. Иногда эти узлы образуются и без предшествующих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евых ощущений.</w:t>
      </w:r>
    </w:p>
    <w:p w14:paraId="329BA536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Самостоятельно или под влиянием лечения артрит стихает за несколько дней, в большинстве случаев без всяких последствий. К проецирующим факторам приступа подагрического артрита относятся: злоупотребление продуктами, богатыми пуринами (мясо,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обовые, салат и др.); алкогольный эксцесс (уменьшается экскреция моченой кислоты); операции, травма сустава; прием некоторых лекарств. В ряде случаев наблюдается хронический полиартрит с периодическим усилением и ослаблением воспалительных явлений.</w:t>
      </w:r>
    </w:p>
    <w:p w14:paraId="181DE7C7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ские формы подагры протекают без выраженного болевого приступа и чаще характеризуются образованием нескольких узлов вокруг пораженных суставов, вследствие чего конечность обезображивается. Однако, несмотря на значительные деформации суставов, их подвижност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сохраняется длительное время, так как развитие очагов мочекислой инфильтрации вначале происходит периартрикулярно. Позже развиваются изменения в эпифизах плюсневых, пястных и фаланговых костей, которые могут быть обнаружены на рентгенограммах. Чаще всего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мочекислые соли отлагаются в суставных хрящах вблизи суставных поверхностей. При распространении их до кости развиваются поражения суставов с последующими анкилозами. У 15-20% больных подагрой отмечаются мочекаменная болезнь, а также интерстициальный нефр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ит, связанный с отложением кристаллов уратов.</w:t>
      </w:r>
    </w:p>
    <w:p w14:paraId="4E518AFE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Лечение. При остром подагрическом приступе показаны строгий постельный режим, применение тепловых процедур (компресс из буровской жидкости или спирта) на пораженный сустав. Желательна иммобилизация конечности,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поскольку малейшее движение усиливает приступообразные боли. Для снятия болей применяют инъекции обезболивающих средств.</w:t>
      </w:r>
    </w:p>
    <w:p w14:paraId="294E19FA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Диета должна ограничиваться преимущественно жидкой пищей (молоко, кисломолочные продукты, кисели, компоты, жидкие каши, фруктовые соки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т.п.). Во время приступа и после него желательно введение повышенных доз витаминов (особенно аскорбиновой кислоты, рутина, рибофлавина), благодаря чему повышается растворимость мочевой кислоты и улучшается ее выведение с мочой. Важное место в терапии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агры занимает использование препаратов, способствующих выведению мочевой кислоты.</w:t>
      </w:r>
    </w:p>
    <w:p w14:paraId="34474E48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суставных формах подагры эффективность лечения достигается с помощью кортикотропных и кортикоидных гормонов.</w:t>
      </w:r>
    </w:p>
    <w:p w14:paraId="2E92FE6B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Важное лечебное и профилактическое значение имеют лечебная 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мнастика и подвижный образ жизни. Полезны пешие прогулки; при затруднении движений необходимо рекомендовать массаж, самомассаж в сочетании с лечебной гимнастикой.</w:t>
      </w:r>
    </w:p>
    <w:p w14:paraId="583715AD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Профилактика. Средства, улучшающие процессы тканевого обмена, лечебное питание, лечебная гимн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астика, предупреждение физических и нервных травм - это важнейшие компоненты профилактики подагры. Профилактические мероприятия должны осуществляться систематически уже с детских лет - для людей с неблагополучной наследственностью в отношении болезней, свя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занных с нарушением обмена веществ.</w:t>
      </w:r>
    </w:p>
    <w:p w14:paraId="544780A3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диабет ожирение подагра</w:t>
      </w:r>
    </w:p>
    <w:p w14:paraId="561ED18B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59A3A6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использованной литературы</w:t>
      </w:r>
    </w:p>
    <w:p w14:paraId="44E8158F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8FEB57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Внутренние болезни: краткий справочник: в 2 т.  Т. 1. - М.: КАППА, 2002. - 256 с. : ил. </w:t>
      </w:r>
    </w:p>
    <w:p w14:paraId="2A441AA9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Муратов, И.В. Основы частной патологии в курсе АФК: учебное пособ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ие / И.В. Муратов; ДВГАФК. - Хабаровск, 2003. - 96 с. </w:t>
      </w:r>
    </w:p>
    <w:p w14:paraId="11BF85C3" w14:textId="77777777" w:rsidR="00000000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Справочник практического врача / под ред. А.И. Воробьева. - 4-е изд., перераб. и доп. - М.: Баян, 2003. - 608 с. : ил. </w:t>
      </w:r>
    </w:p>
    <w:p w14:paraId="7B7B3E70" w14:textId="77777777" w:rsidR="00040124" w:rsidRDefault="00040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Стрюмпелл А. Учебник частной патологии и терапии внутренних болезней: для сту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дентов и врачей. Т. 1. - Русское изд., 6-е. - СПб. : Практическая медицина, 2009. - 545 с.</w:t>
      </w:r>
    </w:p>
    <w:sectPr w:rsidR="000401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41EF"/>
    <w:multiLevelType w:val="singleLevel"/>
    <w:tmpl w:val="A59035EE"/>
    <w:lvl w:ilvl="0">
      <w:start w:val="1"/>
      <w:numFmt w:val="decimal"/>
      <w:lvlText w:val="%1."/>
      <w:legacy w:legacy="1" w:legacySpace="0" w:legacyIndent="214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1C0D4E50"/>
    <w:multiLevelType w:val="singleLevel"/>
    <w:tmpl w:val="275C81EC"/>
    <w:lvl w:ilvl="0">
      <w:start w:val="1"/>
      <w:numFmt w:val="decimal"/>
      <w:lvlText w:val="%1."/>
      <w:legacy w:legacy="1" w:legacySpace="0" w:legacyIndent="235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32DE3291"/>
    <w:multiLevelType w:val="singleLevel"/>
    <w:tmpl w:val="5E80E978"/>
    <w:lvl w:ilvl="0">
      <w:start w:val="1"/>
      <w:numFmt w:val="decimal"/>
      <w:lvlText w:val="%1."/>
      <w:legacy w:legacy="1" w:legacySpace="0" w:legacyIndent="221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59F85931"/>
    <w:multiLevelType w:val="singleLevel"/>
    <w:tmpl w:val="E25C74BC"/>
    <w:lvl w:ilvl="0">
      <w:start w:val="3"/>
      <w:numFmt w:val="upperRoman"/>
      <w:lvlText w:val="%1"/>
      <w:legacy w:legacy="1" w:legacySpace="0" w:legacyIndent="329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6F851110"/>
    <w:multiLevelType w:val="singleLevel"/>
    <w:tmpl w:val="7682EC08"/>
    <w:lvl w:ilvl="0">
      <w:start w:val="1"/>
      <w:numFmt w:val="decimal"/>
      <w:lvlText w:val="%1)"/>
      <w:legacy w:legacy="1" w:legacySpace="0" w:legacyIndent="272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DE"/>
    <w:rsid w:val="00040124"/>
    <w:rsid w:val="0005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BB2E9"/>
  <w14:defaultImageDpi w14:val="0"/>
  <w15:docId w15:val="{40D7757B-BD3D-4AE7-BEBD-71D3166C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5272</Words>
  <Characters>30056</Characters>
  <Application>Microsoft Office Word</Application>
  <DocSecurity>0</DocSecurity>
  <Lines>250</Lines>
  <Paragraphs>70</Paragraphs>
  <ScaleCrop>false</ScaleCrop>
  <Company/>
  <LinksUpToDate>false</LinksUpToDate>
  <CharactersWithSpaces>35258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2025-01-10T12:32:00Z</dcterms:created>
  <dcterms:modified xsi:type="dcterms:W3CDTF">2025-01-10T12:32:00Z</dcterms:modified>
</cp:coreProperties>
</file>