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EE1D5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14:paraId="673A75A1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14:paraId="48BF85BE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14:paraId="767AA535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14:paraId="5A20E4A1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14:paraId="3AEFD06D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14:paraId="1D1BBA92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14:paraId="4BD125C4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14:paraId="31A2A8EB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14:paraId="48371B9C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14:paraId="052AFA28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14:paraId="5CCB72C6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14:paraId="03FEF026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664F8997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Контрольна робота</w:t>
      </w:r>
    </w:p>
    <w:p w14:paraId="145E5102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Тема: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Акушерська операція - накладання акушерських щипців</w:t>
      </w:r>
    </w:p>
    <w:p w14:paraId="01566377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color w:val="FFFFFF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color w:val="FFFFFF"/>
          <w:sz w:val="28"/>
          <w:szCs w:val="28"/>
          <w:lang w:val="uk-UA"/>
        </w:rPr>
        <w:t>акушерський щипці операція пологи травматизм</w:t>
      </w:r>
    </w:p>
    <w:p w14:paraId="6A32865F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lastRenderedPageBreak/>
        <w:t>План</w:t>
      </w:r>
    </w:p>
    <w:p w14:paraId="2F59E8EB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7494EB9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1. Операція - накладання акушерських щипців</w:t>
      </w:r>
    </w:p>
    <w:p w14:paraId="425DD065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2. Показання до накладання акушерських щипців</w:t>
      </w:r>
    </w:p>
    <w:p w14:paraId="24108D95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.1 Показання до накладан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ня щипців з боку матері</w:t>
      </w:r>
    </w:p>
    <w:p w14:paraId="2A144D45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3. Ускладнення при операції накладання акушерських щипців</w:t>
      </w:r>
    </w:p>
    <w:p w14:paraId="67E5161F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Види акушерського травматизму для матері та новонародженого</w:t>
      </w:r>
    </w:p>
    <w:p w14:paraId="5A8E9D18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4.1 Види акушерського травматизму для матері</w:t>
      </w:r>
    </w:p>
    <w:p w14:paraId="2C2D88E6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.2 Види акушерського травматизму для новонародженого</w:t>
      </w:r>
    </w:p>
    <w:p w14:paraId="69E99799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Список літера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тури</w:t>
      </w:r>
    </w:p>
    <w:p w14:paraId="4169C3B0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185217D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lastRenderedPageBreak/>
        <w:t>1. Операція - накладання акушерських щипців</w:t>
      </w:r>
    </w:p>
    <w:p w14:paraId="3B627720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14:paraId="4B80E1BD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тих випадках, коли родові сили недостатні для народження дитини, або є загроза для матері та плоду і необхідно швидко закінчити пологи, доводиться використовувати інструментарій, який носить назву акуше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рські щипці. Метою операції накладання акушерських щипців є витягання плода за голівку у відповідності з природним родовим механізмом.</w:t>
      </w:r>
    </w:p>
    <w:p w14:paraId="2A60E4B5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Акушерські щипці (forceps) були винайдені ще в XVII сторіччі Чемберленом, але він не оприлюднив свій винахід і тому приор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итет відкриття акушерських щипців надається женевському хірургу і анатому Пальфіну. В Росії щипці вперше наклав професор Московського університету Еразмус в 1765 році.</w:t>
      </w:r>
    </w:p>
    <w:p w14:paraId="6232AD72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Впровадженню цієї операції в акушерську практику сприяв перший вітчизняний учений акушер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Н.М.Максимович-Амбодик.</w:t>
      </w:r>
    </w:p>
    <w:p w14:paraId="4D34E95F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Найпоширенішою моделлю є англійські щипці Симпсона-Феноменова. Це короткі щипці із тазовою кривизною, яка відповідає кривизні провідного пологового каналу, і головною кривизною, яка призначена для захоплювання голівки плода. В кожн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ій бранші (частіше їх називають ложками) щипців розрізняють три частини: верхню або власне ложку, середню, або замок, і нижню, або чепігу. Ложка має овальний отвір, довжиною 11см і шириною 5см. Віконце обрамоване ребрами (верхнім і нижнім), що закругляютьс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 вгорі. При зведених замках верхівки щипців знаходяться на відстані 2,5см одна від одної, а відстань між найвіддаленішими точками головної кривизни становить 8см, що відповідає великому поперечному розміру голівки з урахуванням її конфігурації.</w:t>
      </w:r>
    </w:p>
    <w:p w14:paraId="01E9BE21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 другому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кінці ложки є чепіга, один край якої (внутрішній) - плоский, а другий (зовнішній) - ребристий. На зовнішній поверхні чепіг біля замка є так звані крючки Буша. Внутрішній край чепіги при змиканні ложок стискаються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один з другим, а виступи на зовнішніх края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 є опорою для пальців рук акушера. Обидві ложки мають в середині замок, за допомогою якого вони замикаються. Щипці мають вагу 500г, а довжину 35см. (Мал. 1.)</w:t>
      </w:r>
    </w:p>
    <w:p w14:paraId="7F2F9894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FFD667E" w14:textId="2FD634C7" w:rsidR="00000000" w:rsidRDefault="007211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2F3A540" wp14:editId="6E46DE97">
            <wp:extent cx="3171825" cy="1390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51E2F1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Мал. 1. Акушерські щипці</w:t>
      </w:r>
    </w:p>
    <w:p w14:paraId="3B7BF1FF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CFF9131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Бранші щипці розрізняють за наступ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ними признаками:</w:t>
      </w:r>
    </w:p>
    <w:p w14:paraId="1371B834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 лівій бранші замок і пластина замка знаходиться зверху, а на правій - знизу;</w:t>
      </w:r>
    </w:p>
    <w:p w14:paraId="0CB46D99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якщо покласти щипці на стіл (верхівки направлені вгору), то крючки Буша і ребристі виступи на чепізі лівої бранші будуть знаходитися ліворуч, а на правій - пра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воруч.</w:t>
      </w:r>
    </w:p>
    <w:p w14:paraId="00DD3DBC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Щипці повинні бути тільки захоплюючим і тягнучим інструментом, який підсилює або заміняє недостатню або відсутню vis a tegro (діючу силу з тилу).</w:t>
      </w:r>
    </w:p>
    <w:p w14:paraId="4295FCC9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Операція накладання акушерських щипців може бути двох видів: вихідні та порожнинні.</w:t>
      </w:r>
    </w:p>
    <w:p w14:paraId="0F0F7A4C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Вихідні щипці накла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дають на голівку, що стоїть у площині виходу тазу. При зовнішньому акушерському дослідженні над входом в таз голівка не пальпується. Шийна борозна не визначається. Голівка закінчила внутрішній поворот (rotacio), досягла тазового дна, diametr bitemporalis 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ижче площини вузької частини порожнини тазу. Голівка виповнює всю порожнину тазу. Сагітальний шов стоїть в прямому розмірі виходу тазу.</w:t>
      </w:r>
    </w:p>
    <w:p w14:paraId="5FD37B4B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Порожнинні щипці використовують, якщо голівка стоїть у вузькій частині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порожнини таза. При зовнішньому акушерському досл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ідженні голівка над входом в таз не визначається. Шийна борозна на висоті симфізу (врівень). При піхвовому дослідженні сідничні ості (spinae ossis ischii) не досягаються. Дві верхні третини поверхні крижів і вся поверхня симфізу виповнені головкою. Біпаріє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тальний діаметр займає площину вузької частини порожнини малого таза. Голівка не закінчила внутрішній поворот. Сагітальний шов стоїть в одному із косих розмірів тазу, близько до прямого.</w:t>
      </w:r>
    </w:p>
    <w:p w14:paraId="4F2DC33D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9A7D095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lastRenderedPageBreak/>
        <w:t>2. Показання до накладання акушерських щипців</w:t>
      </w:r>
    </w:p>
    <w:p w14:paraId="25F99A4E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3A16252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Показання до наклада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ння акушерських щипців пов’язані із захворюваннями і ускладненнями, які вимагають швидкого закінчення пологів в інтересах матері і плода.</w:t>
      </w:r>
    </w:p>
    <w:p w14:paraId="1145E8A4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14:paraId="41FA9101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2.1 Показання до накладання щипців з боку матері</w:t>
      </w:r>
    </w:p>
    <w:p w14:paraId="44999A65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3C4F606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- слабкість родової діяльності при тривалому знаходженні головки 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одній площині тазу і відсутність</w:t>
      </w:r>
    </w:p>
    <w:p w14:paraId="461F1C25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ефекту від медикаментозної стимуляції;</w:t>
      </w:r>
    </w:p>
    <w:p w14:paraId="32879AB9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ендометрит під час пологів;</w:t>
      </w:r>
    </w:p>
    <w:p w14:paraId="17477889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тяжкі захворювання серцево-судинної системи, легень, печінки, нирок, органів зору, що потребують виключення від фізичного напруження жінки в пологах;</w:t>
      </w:r>
    </w:p>
    <w:p w14:paraId="2BE7E4A1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тяжкі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форми гестозів;</w:t>
      </w:r>
    </w:p>
    <w:p w14:paraId="7A3ACB8D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передчасне відшарування нормально розташованої плаценти;</w:t>
      </w:r>
    </w:p>
    <w:p w14:paraId="3C9FE2F9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інші стани жінки, які потребують термінового розродження.</w:t>
      </w:r>
    </w:p>
    <w:p w14:paraId="5CD342F2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14:paraId="2FBC2B9C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2.2 Показання до накладання щипців з боку плода</w:t>
      </w:r>
    </w:p>
    <w:p w14:paraId="60E1D683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2EF4D6F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- гіпоксія ІІ-ІІІ ступеня тяжкості, що може виникати в пологах при випадін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ні і передавлюванні петлі пуповини, оболонковому її прикріпленні, обвиті пуповиною частин плоду при натягуванні, зв’язку з кровотечею при передчасному відшаруванні чи частковому передлежанні плаценти, або внаслідок інших причин.</w:t>
      </w:r>
    </w:p>
    <w:p w14:paraId="417A801A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Умови для накладання щипців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:</w:t>
      </w:r>
    </w:p>
    <w:p w14:paraId="13914B0D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живий доношений плід;</w:t>
      </w:r>
    </w:p>
    <w:p w14:paraId="47F8F0E3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голівка плода має відповідати середнім розмірам;</w:t>
      </w:r>
    </w:p>
    <w:p w14:paraId="343E1307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плодовий міхур повинен бети розтинутим, а оболонки заправлені зо голівку плоду;</w:t>
      </w:r>
    </w:p>
    <w:p w14:paraId="4C6CAFDC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повне розкриття шийки матки;</w:t>
      </w:r>
    </w:p>
    <w:p w14:paraId="00A36D3B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відповідність між розмірами тазу і голівки;</w:t>
      </w:r>
    </w:p>
    <w:p w14:paraId="18A22FE7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спорожнений сечовий міхур;</w:t>
      </w:r>
    </w:p>
    <w:p w14:paraId="21145EA1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гол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івка плода повинна бути розміщена у виході таза, або у площині вузької частини порожнини таза;</w:t>
      </w:r>
    </w:p>
    <w:p w14:paraId="257EFDD3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анестезія повинна бути адекватною;</w:t>
      </w:r>
    </w:p>
    <w:p w14:paraId="13DC53BF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акушер повинен бути компетентним у застосуванні щипців.</w:t>
      </w:r>
    </w:p>
    <w:p w14:paraId="0685782E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Знеболювання може бути загальним або місцевим (пудендальна анестезія 0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,5% розчином новокаїну по 60мл з кожної сторони). Вибір знеболювання залежить від можливостей акушерського стаціонару, а також від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показань щодо накладання акушерських щипців.</w:t>
      </w:r>
    </w:p>
    <w:p w14:paraId="496037DE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B4C15DB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lastRenderedPageBreak/>
        <w:t>3. Ускладнення при операції накладання акушерських щипців</w:t>
      </w:r>
    </w:p>
    <w:p w14:paraId="00EF3865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4533941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1. Introitus vaginae іноді може бути дуже вузьким, що не дозволяє ввести пальці контрольної руки. В таких випадках ще до початку операції необхідно розширити вхід до піхви піхвово-промежинним розтином.</w:t>
      </w:r>
    </w:p>
    <w:p w14:paraId="37C86628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Іноді труднощі при введенні ложок можуть бути виклик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ані значною конфігурацією голівки і невідповідністю головної кривизни ложок до сферичної окружності голівки.</w:t>
      </w:r>
    </w:p>
    <w:p w14:paraId="1E03CEFF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В деяких випадках можуть виникати труднощі при замиканні щипців. Це буває, коли ложки лежать не в одній площині. В такому разі виправлення їх пол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оження здійснюється тією ложкою, що знаходиться нижче, щоб щипці не виявилися накладеними надто низько.</w:t>
      </w:r>
    </w:p>
    <w:p w14:paraId="1328C489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Щипці можуть зісковзнути або прямо вперед (вертикальне зісковзування), або донизу (горизонтальне зісковзування). Необхідно терміново зняти щипці і нак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ласти їх знову.</w:t>
      </w:r>
    </w:p>
    <w:p w14:paraId="1E088294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Іноді виникають труднощі при витяганні голівки плода через щільність піхви.</w:t>
      </w:r>
    </w:p>
    <w:p w14:paraId="47863431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Ускладнення при накладанні акушерських щипців</w:t>
      </w:r>
    </w:p>
    <w:p w14:paraId="028D2022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Пошкодження родових шляхів матері:</w:t>
      </w:r>
    </w:p>
    <w:p w14:paraId="7B167424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розрив промежини, стінок піхви, шийки матки;</w:t>
      </w:r>
    </w:p>
    <w:p w14:paraId="27728756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розходження лобкового сполучення;</w:t>
      </w:r>
    </w:p>
    <w:p w14:paraId="6FBEBB31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утворення піхвово-міхурової, піхвово-прямокишкової нориць;</w:t>
      </w:r>
    </w:p>
    <w:p w14:paraId="0320358D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ураження периферичних нервів.</w:t>
      </w:r>
    </w:p>
    <w:p w14:paraId="05B30152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Пошкодження плода:</w:t>
      </w:r>
    </w:p>
    <w:p w14:paraId="3F4668E1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травмування м’яких тканин плода;</w:t>
      </w:r>
    </w:p>
    <w:p w14:paraId="0B325227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скальповані рани голівки плода;</w:t>
      </w:r>
    </w:p>
    <w:p w14:paraId="2486653B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ураження лицьового нерва;</w:t>
      </w:r>
    </w:p>
    <w:p w14:paraId="52E651B6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пошкодження кісток: від здавлювання до переломів включн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о;</w:t>
      </w:r>
    </w:p>
    <w:p w14:paraId="68D9A5AE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стиснення мозку;</w:t>
      </w:r>
    </w:p>
    <w:p w14:paraId="00B5FA01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крововилив в черепну порожнину.</w:t>
      </w:r>
    </w:p>
    <w:p w14:paraId="60449A28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4. Види акушерського травматизму для матері та новонародженого</w:t>
      </w:r>
    </w:p>
    <w:p w14:paraId="42DAC74D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5E1CA0F3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.1 Види акушерського травматизму для матері</w:t>
      </w:r>
    </w:p>
    <w:p w14:paraId="0B576B2A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3B6D86A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Під час пологів нерідко відмічаються розриви промежини, вульви, піхви і шийки матки. При патоло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гічних пологах інколи виникають гематоми, ушкодження зчленувань тазу, сечостатеві і кишково-піхвової фістули. Під час пологів може статися найнебезпечніше ускладнення - розрив матки.</w:t>
      </w:r>
    </w:p>
    <w:p w14:paraId="08993028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Розриви шийки матки</w:t>
      </w:r>
    </w:p>
    <w:p w14:paraId="77D9133E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Розрив шийки матки частіше виникає зліва, іноді доход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ить до склепіння піхви і переходить на нього.</w:t>
      </w:r>
    </w:p>
    <w:p w14:paraId="5DC431E0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Розрив може досягти параметральної клітковини.</w:t>
      </w:r>
    </w:p>
    <w:p w14:paraId="4ABA3E0F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Розрізняють три ступені розриву шийки матки:</w:t>
      </w:r>
    </w:p>
    <w:p w14:paraId="65EB9D90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 - довжина розриву до 2см;</w:t>
      </w:r>
    </w:p>
    <w:p w14:paraId="1B088E88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ІІ - понад 2см, але не доходить до склепіння;</w:t>
      </w:r>
    </w:p>
    <w:p w14:paraId="3250BC7E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ІІІ - розрив доходить до склепіння і перехо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дить на нього.</w:t>
      </w:r>
    </w:p>
    <w:p w14:paraId="5E5BF361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Розриви шийки матки діагностуються при огляді її в дзеркалах. ІІІ ступеню для виключення розриву нижнього сегменту матки проводять пальцеве дослідження.</w:t>
      </w:r>
    </w:p>
    <w:p w14:paraId="0894C6A1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Розрізняють мимовільні і насильні розриви шийки матки. Мимовільні розриви шийки матки ви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никають при ригідності шийки матки, надмірному розтягненні країв зіву, швидких пологах. Насильні розриви шийки утворюються при оперативних втручаннях у пологах.</w:t>
      </w:r>
    </w:p>
    <w:p w14:paraId="4E94C1AA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Розриви піхви</w:t>
      </w:r>
    </w:p>
    <w:p w14:paraId="3BD672EC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Розриви піхви виникають при недостатньому розтягненні її стінок, інфантилізмі, оп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еративних пологах, розгинальних передлежаннях, великій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голівці та ін.. Всі пошкодження піхви визначаються за допомогою дзеркал і зшиваються шовними матеріалами, що розсмоктуються. Виділяють поверхневі і глибокі розриви.</w:t>
      </w:r>
    </w:p>
    <w:p w14:paraId="2D038B3F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Розриви промежини і вульви</w:t>
      </w:r>
    </w:p>
    <w:p w14:paraId="7C01BC9C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Розриви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ромежини виникають у 10% породіль.</w:t>
      </w:r>
    </w:p>
    <w:p w14:paraId="69ADACDF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Ушкодження промежини настає не раптом, йому передують зміни, які вказують на розрив, що готується. Ознаки загрожуючого розриву промежини - промежина куполоподібно випинається, стає ціанотичною і набряклою. Надалі шкіра пр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омежини блідне, стає блискучою, на ній з’являються дрібні тріщини.</w:t>
      </w:r>
    </w:p>
    <w:p w14:paraId="46CDDF1F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Розрізняють три ступеня розриву промежини.</w:t>
      </w:r>
    </w:p>
    <w:p w14:paraId="62F5889E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Розрив І ступеню - пошкоджується шкіра промежини, м’язи промежини лишаються непошкодженими.</w:t>
      </w:r>
    </w:p>
    <w:p w14:paraId="008705DF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Розрив ІІ ступеню - пошкоджується шкіра промежини, сті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нка піхви і м’язи промежини, крім зовнішнього сфінктера прямої кишки.</w:t>
      </w:r>
    </w:p>
    <w:p w14:paraId="56F8E1C6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Розрив ІІІ ступеню не повний - порушуються вже названі тканини і зовнішній сфінктер прямої кишки, а при повному і стінка прямої кишки.</w:t>
      </w:r>
    </w:p>
    <w:p w14:paraId="24FA57C0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Розрив матки</w:t>
      </w:r>
    </w:p>
    <w:p w14:paraId="3305387E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Розривом матки називається порушення ц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ілості її стінок. Якщо порушуються всі шари матки, то розрив називають повним. Якщо розрив захоплює слизову і м’язову оболонки без очеревини, розрив матки вважають неповним.</w:t>
      </w:r>
    </w:p>
    <w:p w14:paraId="6A550825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Повний (проникаючий) розрив матки трапляється частіше, ніж неповний.</w:t>
      </w:r>
    </w:p>
    <w:p w14:paraId="5B26737E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Розрив найчас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тіше буває в нижньому сегменті матки, однак трапляються розриви в ділянці верхнього відділу і навіть у дні матки. Буває розрив матки, який іде по лінії прикріплення шийки до склепіння піхви - це є відрив матки від склепіння (colpopеrexis).</w:t>
      </w:r>
    </w:p>
    <w:p w14:paraId="6D2992DF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Розрізняють мимо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вільний і насильний розриви матки. Мимовільним називається розрив, який виникає без всяких зовнішніх впливів. Насильними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вважають такі розриви, які відбуваються в зв’язку з зовнішніми діями, найчастіше з неправильно застосованими оперативними втручаннями.</w:t>
      </w:r>
    </w:p>
    <w:p w14:paraId="6EF456A4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Клінічна картина розриву матки складається із симптомів обумовлених кровотечею і симптомів, обумовлених шоком. Кровотеча виникає із судин, які пошкоджуються при їх розриві, і судин плацентарної ділянки. Шок виникає на грунті надзвичайно сильного подразненн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 нервових елементів ушкодженої матки. На підставі відшарування плаценти при розриві матки виникає загибель плода.</w:t>
      </w:r>
    </w:p>
    <w:p w14:paraId="2EACC57E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5214C9D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4.2 Види акушерського травматизму для новонародженого</w:t>
      </w:r>
    </w:p>
    <w:p w14:paraId="5984F4B5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CAC9D24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Родова травма - це пошкодження органів і тканин плода, що виникають в процесі родовог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 акту.</w:t>
      </w:r>
    </w:p>
    <w:p w14:paraId="651562AA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Частота родової травми в середньому становить від 2,1% до 7,6% від числа дітей, народжених живими і до 40,5% від числа мертвонароджених та померлих новонароджених.</w:t>
      </w:r>
    </w:p>
    <w:p w14:paraId="007705E1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патогенезі родових травм ведуча роль належить двом факторам: механічним ушкодження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м, які виникають під час проходження плода по родовим шляхам і при акушерських втручаннях, та розладам кровообігу загального і місцевого характеру, викликаним внутрішньоутробною гіпоксією плода.</w:t>
      </w:r>
    </w:p>
    <w:p w14:paraId="71292E5A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Механічні дії на плід, що перебільшують його стійкість, вини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кають при невідповідності між розмірами плода і тазу жінки (анатомічно або клінічно вузький таз), аномаліях передлежання (розгинальні передлежання, передньотім’ячкове, лобне, лицьове) при затяжних і стрімких пологах, а також внаслідок родозавершувальних оп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ерацій (акушерські щипці, витягнення плоду, акушерський поворот і т.і.),</w:t>
      </w:r>
    </w:p>
    <w:p w14:paraId="53E41394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Виділяють родові травми:</w:t>
      </w:r>
    </w:p>
    <w:p w14:paraId="6FCFF4E5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м’яких тканин;</w:t>
      </w:r>
    </w:p>
    <w:p w14:paraId="17F2F71F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кісток;</w:t>
      </w:r>
    </w:p>
    <w:p w14:paraId="5EFF1289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внутрішніх органів;</w:t>
      </w:r>
    </w:p>
    <w:p w14:paraId="7A770D66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нервової системи:</w:t>
      </w:r>
    </w:p>
    <w:p w14:paraId="4449F705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черепно-мозкові;</w:t>
      </w:r>
    </w:p>
    <w:p w14:paraId="6496431F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хребта;</w:t>
      </w:r>
    </w:p>
    <w:p w14:paraId="7399E0F6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периферійної нервової системи.</w:t>
      </w:r>
    </w:p>
    <w:p w14:paraId="7158425D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Родова травма м’яких тканин</w:t>
      </w:r>
    </w:p>
    <w:p w14:paraId="61F6D382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Родова пухлин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 - відноситься до пошкодження м’яких тканин передлеглої частини плоду і характеризується набряком, інколи гематомою. Родова пухлина частіше розміщується на голівці плода в тім’ячковій і потиличній ділянці, набряк може розповсюджуватись за межі одної череп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ної кістки. При передлежанні інших частин плоду родова пухлина виникає відповідно на обличчі, сідницях, промежині. При лицьовому передлежанні родова пухлина розташована в ділянці лобу, зіниць, роту, інколи супроводжується значним набряком кон’юнктиви і сли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зової оболонки губ, петехіальними крововиливами, може поєднуватись з черепно-мозковою травмою. Набряк слизової оболонки губ ускладнює смоктання, дитину годують через зонд. При сідничному передлежанні родова пухлина виникає в ділянці статевих органів (велик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их і малих статевих губ у дівчаток, мошонки і яєчок у хлопчиків). Крововиливи в мошонку і яєчка можуть супроводжуватися больовим шоком.</w:t>
      </w:r>
    </w:p>
    <w:p w14:paraId="551D0774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Кефалогематома (субперіостальний крововилив) - це гематома, що утворилась під надкісницею однієї із кісток черепа на йог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 поверхні. Шкіра над опухом незмінна і рухома, у її ділянці визначається пружний флюктуючий опух, що трохи збільшується в перші дні. На відміну від родової пухлини опух не розповсюджується за межі однієї кістки, має чіткі контури. Невеликі родові пухлини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лікування не потребують, вони розсмоктуються самостійно на 2-3 добу життя дитини. При великих розмірах місцево застосовують холод, вводять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кровозупиняючі препарати (хлористий кальцій, вікасол, рутин). При кефалогематомі проводять пункції і відсмоктування 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рові з наступним накладанням тугої пов’язки. Ускладненням може бути нагноєння гематоми, в таких випадках - широкий розріз з наступним веденням як при абсцесі.</w:t>
      </w:r>
    </w:p>
    <w:p w14:paraId="55B3D630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Пошкодження шкіри і підшкірної клітковини виникає в результаті здавлення і локалізується в місцях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притиснення тканини до кісткового тазу матері, а також в місцях накладання акушерських і шкірно-головних щипців.</w:t>
      </w:r>
    </w:p>
    <w:p w14:paraId="6F2CE29A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Родова травма кісток</w:t>
      </w:r>
    </w:p>
    <w:p w14:paraId="27FE0EC1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Перелом ключиці одна з найчастіших родових травм. Її частота коливається в межах 1-2 %.</w:t>
      </w:r>
    </w:p>
    <w:p w14:paraId="5888CFAA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Перелом ключиці спостерігається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ри стрімких пологах коли плечовий пояс не встигає здійснити поворот і народжується через більш вузький розмір виходу із тазу. Нерідко причиною перелому ключиці є неправильне надання ручної допомоги в пологах. З передчасним виведенням заднього плечика плода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 надто сильним притисненням переднього плечика до симфізу матки. Частіше спостерігається перелом правої ключиці, оскільки пологи частіше проходять в передній позиції плода.</w:t>
      </w:r>
    </w:p>
    <w:p w14:paraId="13938686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Діагностика досить нескладна: в ділянці перелому визначається крепітація і обмеже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ння рухливості кінцівок.</w:t>
      </w:r>
    </w:p>
    <w:p w14:paraId="1D9C8D63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Перелом плечової кістки зустрічається один раз на 2 тисячі пологів. Виникає в разі ускладненого виведення ручки плода під час надання акушерської допомоги при тазових передлежаннях. Частіше виникає в середній третині плеча і супров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оджується незначним зміщенням ділянок. Діагностується по крепітації ділянок і утворенню пухлини на місці гематоми.</w:t>
      </w:r>
    </w:p>
    <w:p w14:paraId="19E8C61D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Перелом кісток стегна і гомілки спостерігається у новонароджених в одному випадку на 4 тисячі пологів. Можливий при екстракції плода за ніжку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 пологах або витяганні плода за ніжку під час кесарського розтину. Перелом стегнової кістки частіше відмічається в середній третині, визначається по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укороченню стегна, яке зв’язано з сильною ретракцією м’язів і утворенню припухлості, а також болючій реак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ції дитини. Діагноз підтверджується рентгенологічним дослідженням.</w:t>
      </w:r>
    </w:p>
    <w:p w14:paraId="12051464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Родова травма внутрішніх органів</w:t>
      </w:r>
    </w:p>
    <w:p w14:paraId="67EBE93D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Травма органів черевної порожнини та заочеревинного простору може бути причиною загибелі дитини в перші години або дні життя. Виникає частіше у великих плод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ів, при стрімких або затяжних пологах, ускладнених гіпоксією. У більшості випадків пошкоджуються печінка, нирки, наднирники. Травмі печінки сприяє її збільшення при гемолітичній хворобі, судинних пухлинах. Навіть при невеликій травмі гематома, яка поступов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 збільшується, приводить до відшарування капсули, її розриву з наступною кровотечею в черевну порожнину. Клінічні прояви залежать від ступеню ушкодження і розміру гематоми. Відмічається блідість шкіри, в’ялість, асиметрія, напруження і болючість живота, 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лювота жовчю, зниження гемоглобіну в крові. Для підтвердження діагнозу проводять пункцію черевної порожнини.</w:t>
      </w:r>
    </w:p>
    <w:p w14:paraId="605FA9BE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 ушкодженні нирки загальний стан дитини після народження прогресивно погіршується, з’являється кров у сечі, блювота, припухлість в поперековій 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ілянці. Діагноз підтверджується при урологічному обстеженні.</w:t>
      </w:r>
    </w:p>
    <w:p w14:paraId="50FFBD08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Крововилив в наднирники характеризується різко вираженою загальною слабкістю, розвитком колапсу і анемії.</w:t>
      </w:r>
    </w:p>
    <w:p w14:paraId="7E03C208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Родові ураження центральної нервової системи</w:t>
      </w:r>
    </w:p>
    <w:p w14:paraId="71379CD9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Внутрішньочерепна родова травма виникає під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час пологів внаслідок внутрішньоматкової та інтрамуральної гіпоксії і механічного ушкодження черепа і його вмісту.</w:t>
      </w:r>
    </w:p>
    <w:p w14:paraId="7D89190E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Усі види внутрішньочерепної травми А.П.Ромоданов і Ю.С.Бродський (1981) поділяють на 2 групи:</w:t>
      </w:r>
    </w:p>
    <w:p w14:paraId="0F932167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травматичні пошкодження головного мозку без 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нутрішньочерепних виливів;</w:t>
      </w:r>
    </w:p>
    <w:p w14:paraId="1A7534E0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внутрішньочерепні виливи: епідуральні, субдуральні, субарахноїдальні, внутрішньомозкові (в тому числі й мозочкові), внутрішньошлуночкові, численні внутрішньочерепні різної локалізації.</w:t>
      </w:r>
    </w:p>
    <w:p w14:paraId="1D7A41A8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 клінічним перебігом виділяють травму 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егкого, середнього і важкого ступенів. Клінічні прояви внутрішньочерепної травми залежать від локалізації і об’єм крововиливу. При легкому пошкодженні відмічається перехідна м’язова гіпотонія, послаблений крик, часто виражені дихальні розлади. При важких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ошкодженнях (крововиливи, розрив спинного мозку) - симптоми, які характерні для спінального шоку: важкий синдром дихальних розладів, атонія, адинамія, парез діафрагми, парез сфінктерів, відсутність безумовних рефлексів.</w:t>
      </w:r>
    </w:p>
    <w:p w14:paraId="76357A0F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C987BD8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br w:type="page"/>
        <w:t>Список літератури</w:t>
      </w:r>
    </w:p>
    <w:p w14:paraId="00D40AFA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14:paraId="61B5D5E3" w14:textId="77777777" w:rsidR="00000000" w:rsidRDefault="00C66839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Акушерство: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Национальное </w:t>
      </w:r>
      <w:r>
        <w:rPr>
          <w:rFonts w:ascii="Times New Roman CYR" w:hAnsi="Times New Roman CYR" w:cs="Times New Roman CYR"/>
          <w:sz w:val="28"/>
          <w:szCs w:val="28"/>
        </w:rPr>
        <w:t xml:space="preserve">руководство. /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Под общей</w:t>
      </w:r>
      <w:r>
        <w:rPr>
          <w:rFonts w:ascii="Times New Roman CYR" w:hAnsi="Times New Roman CYR" w:cs="Times New Roman CYR"/>
          <w:sz w:val="28"/>
          <w:szCs w:val="28"/>
        </w:rPr>
        <w:t xml:space="preserve"> ред. Э. К. Алаймазян. М.: - ГЭОТАР-Медиа. - 2009. - 1200 с.</w:t>
      </w:r>
    </w:p>
    <w:p w14:paraId="17DB40BB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Громової А.М. Акушерство та гінекологія / А.М. Громової, В.К. Ліхачова // - Полтава "Полтава", 2000. - 600с., іл.</w:t>
      </w:r>
    </w:p>
    <w:p w14:paraId="514F0E04" w14:textId="77777777" w:rsidR="00000000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3.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Дуда Вл. И. Акушерство. / Вл.И. Дуда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В.И. Дуда, О.Г. Дражина. - М.: ОНИКС, 2007 - 464 с.</w:t>
      </w:r>
    </w:p>
    <w:p w14:paraId="60D97F40" w14:textId="77777777" w:rsidR="00C66839" w:rsidRDefault="00C6683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</w:pPr>
    </w:p>
    <w:sectPr w:rsidR="00C6683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139"/>
    <w:rsid w:val="00721139"/>
    <w:rsid w:val="00C6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8E86E6"/>
  <w14:defaultImageDpi w14:val="0"/>
  <w15:docId w15:val="{89493CA6-B846-417A-8099-B3C40A2C0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2635</Words>
  <Characters>15023</Characters>
  <Application>Microsoft Office Word</Application>
  <DocSecurity>0</DocSecurity>
  <Lines>125</Lines>
  <Paragraphs>35</Paragraphs>
  <ScaleCrop>false</ScaleCrop>
  <Company/>
  <LinksUpToDate>false</LinksUpToDate>
  <CharactersWithSpaces>17623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2025-02-06T07:41:00Z</dcterms:created>
  <dcterms:modified xsi:type="dcterms:W3CDTF">2025-02-06T07:41:00Z</dcterms:modified>
</cp:coreProperties>
</file>