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37A42" w14:textId="77777777" w:rsidR="00C61D65" w:rsidRDefault="00C61D65" w:rsidP="00C61D65">
      <w:pPr>
        <w:pStyle w:val="aff2"/>
      </w:pPr>
    </w:p>
    <w:p w14:paraId="0B861A89" w14:textId="77777777" w:rsidR="00C61D65" w:rsidRDefault="00C61D65" w:rsidP="00C61D65">
      <w:pPr>
        <w:pStyle w:val="aff2"/>
      </w:pPr>
    </w:p>
    <w:p w14:paraId="32B4A41B" w14:textId="77777777" w:rsidR="00C61D65" w:rsidRDefault="00C61D65" w:rsidP="00C61D65">
      <w:pPr>
        <w:pStyle w:val="aff2"/>
      </w:pPr>
    </w:p>
    <w:p w14:paraId="57086B56" w14:textId="77777777" w:rsidR="00C61D65" w:rsidRDefault="00C61D65" w:rsidP="00C61D65">
      <w:pPr>
        <w:pStyle w:val="aff2"/>
      </w:pPr>
    </w:p>
    <w:p w14:paraId="790A9FAD" w14:textId="77777777" w:rsidR="00C61D65" w:rsidRDefault="00C61D65" w:rsidP="00C61D65">
      <w:pPr>
        <w:pStyle w:val="aff2"/>
      </w:pPr>
    </w:p>
    <w:p w14:paraId="279C9D18" w14:textId="77777777" w:rsidR="00C61D65" w:rsidRDefault="00C61D65" w:rsidP="00C61D65">
      <w:pPr>
        <w:pStyle w:val="aff2"/>
      </w:pPr>
    </w:p>
    <w:p w14:paraId="3E437544" w14:textId="77777777" w:rsidR="00C61D65" w:rsidRDefault="00C61D65" w:rsidP="00C61D65">
      <w:pPr>
        <w:pStyle w:val="aff2"/>
      </w:pPr>
    </w:p>
    <w:p w14:paraId="3CF6797C" w14:textId="77777777" w:rsidR="00C61D65" w:rsidRDefault="00C61D65" w:rsidP="00C61D65">
      <w:pPr>
        <w:pStyle w:val="aff2"/>
      </w:pPr>
    </w:p>
    <w:p w14:paraId="569F6456" w14:textId="77777777" w:rsidR="00C61D65" w:rsidRDefault="00C61D65" w:rsidP="00C61D65">
      <w:pPr>
        <w:pStyle w:val="aff2"/>
      </w:pPr>
    </w:p>
    <w:p w14:paraId="3BD90C5C" w14:textId="77777777" w:rsidR="00C61D65" w:rsidRDefault="00C61D65" w:rsidP="00C61D65">
      <w:pPr>
        <w:pStyle w:val="aff2"/>
      </w:pPr>
    </w:p>
    <w:p w14:paraId="10BC0C74" w14:textId="77777777" w:rsidR="00C61D65" w:rsidRDefault="00C61D65" w:rsidP="00C61D65">
      <w:pPr>
        <w:pStyle w:val="aff2"/>
      </w:pPr>
    </w:p>
    <w:p w14:paraId="19366841" w14:textId="77777777" w:rsidR="00C61D65" w:rsidRPr="00C61D65" w:rsidRDefault="0014397C" w:rsidP="00C61D65">
      <w:pPr>
        <w:pStyle w:val="aff2"/>
      </w:pPr>
      <w:r w:rsidRPr="00C61D65">
        <w:t>Реферат</w:t>
      </w:r>
    </w:p>
    <w:p w14:paraId="574A3C3C" w14:textId="77777777" w:rsidR="00C61D65" w:rsidRDefault="0014397C" w:rsidP="00C61D65">
      <w:pPr>
        <w:pStyle w:val="aff2"/>
      </w:pPr>
      <w:r w:rsidRPr="00C61D65">
        <w:t>Тема</w:t>
      </w:r>
      <w:r w:rsidR="00C61D65" w:rsidRPr="00C61D65">
        <w:t xml:space="preserve">: </w:t>
      </w:r>
      <w:r w:rsidR="00567F11" w:rsidRPr="00C61D65">
        <w:t>ФАРМАКОКИНЕТИКА СРЕДСТВ, ИСПОЛЬЗУЕМЫХ</w:t>
      </w:r>
    </w:p>
    <w:p w14:paraId="55F5B398" w14:textId="77777777" w:rsidR="00C61D65" w:rsidRDefault="00567F11" w:rsidP="00C61D65">
      <w:pPr>
        <w:pStyle w:val="aff2"/>
      </w:pPr>
      <w:r w:rsidRPr="00C61D65">
        <w:t>ПРИ</w:t>
      </w:r>
      <w:r w:rsidR="00C61D65" w:rsidRPr="00C61D65">
        <w:t xml:space="preserve"> </w:t>
      </w:r>
      <w:r w:rsidRPr="00C61D65">
        <w:t>АНЕСТЕЗИОЛОГИЧЕСКОМ ПОСОБИИ</w:t>
      </w:r>
    </w:p>
    <w:p w14:paraId="4DF7BA57" w14:textId="77777777" w:rsidR="00C61D65" w:rsidRDefault="00C61D65" w:rsidP="00C61D65">
      <w:pPr>
        <w:pStyle w:val="afa"/>
      </w:pPr>
      <w:r>
        <w:br w:type="page"/>
      </w:r>
      <w:r w:rsidR="003F4E93" w:rsidRPr="00C61D65">
        <w:lastRenderedPageBreak/>
        <w:t>План</w:t>
      </w:r>
    </w:p>
    <w:p w14:paraId="33B47991" w14:textId="77777777" w:rsidR="00C61D65" w:rsidRDefault="00C61D65" w:rsidP="00C61D65">
      <w:pPr>
        <w:pStyle w:val="afa"/>
      </w:pPr>
    </w:p>
    <w:p w14:paraId="2DA880F9" w14:textId="77777777" w:rsidR="00C61D65" w:rsidRDefault="00C61D65">
      <w:pPr>
        <w:pStyle w:val="24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006CFA">
        <w:rPr>
          <w:rStyle w:val="ae"/>
          <w:noProof/>
        </w:rPr>
        <w:fldChar w:fldCharType="begin"/>
      </w:r>
      <w:r w:rsidRPr="00006CF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"_Toc257547800"</w:instrText>
      </w:r>
      <w:r w:rsidRPr="00006CFA">
        <w:rPr>
          <w:rStyle w:val="ae"/>
          <w:noProof/>
        </w:rPr>
        <w:instrText xml:space="preserve"> </w:instrText>
      </w:r>
      <w:r w:rsidR="002A5A65" w:rsidRPr="00006CFA">
        <w:rPr>
          <w:noProof/>
          <w:color w:val="0000FF"/>
          <w:u w:val="single"/>
        </w:rPr>
      </w:r>
      <w:r w:rsidRPr="00006CFA">
        <w:rPr>
          <w:rStyle w:val="ae"/>
          <w:noProof/>
        </w:rPr>
        <w:fldChar w:fldCharType="separate"/>
      </w:r>
      <w:r w:rsidRPr="00006CFA">
        <w:rPr>
          <w:rStyle w:val="ae"/>
          <w:noProof/>
        </w:rPr>
        <w:t>Вступление</w:t>
      </w:r>
      <w:r w:rsidRPr="00006CFA">
        <w:rPr>
          <w:rStyle w:val="ae"/>
          <w:noProof/>
        </w:rPr>
        <w:fldChar w:fldCharType="end"/>
      </w:r>
    </w:p>
    <w:p w14:paraId="3468AD5F" w14:textId="77777777" w:rsidR="00C61D65" w:rsidRDefault="00C61D65">
      <w:pPr>
        <w:pStyle w:val="24"/>
        <w:rPr>
          <w:smallCaps w:val="0"/>
          <w:noProof/>
          <w:sz w:val="24"/>
          <w:szCs w:val="24"/>
        </w:rPr>
      </w:pPr>
      <w:r w:rsidRPr="00006CFA">
        <w:rPr>
          <w:rStyle w:val="ae"/>
          <w:noProof/>
        </w:rPr>
        <w:fldChar w:fldCharType="begin"/>
      </w:r>
      <w:r w:rsidRPr="00006CF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"_Toc257547801"</w:instrText>
      </w:r>
      <w:r w:rsidRPr="00006CFA">
        <w:rPr>
          <w:rStyle w:val="ae"/>
          <w:noProof/>
        </w:rPr>
        <w:instrText xml:space="preserve"> </w:instrText>
      </w:r>
      <w:r w:rsidR="002A5A65" w:rsidRPr="00006CFA">
        <w:rPr>
          <w:noProof/>
          <w:color w:val="0000FF"/>
          <w:u w:val="single"/>
        </w:rPr>
      </w:r>
      <w:r w:rsidRPr="00006CFA">
        <w:rPr>
          <w:rStyle w:val="ae"/>
          <w:noProof/>
        </w:rPr>
        <w:fldChar w:fldCharType="separate"/>
      </w:r>
      <w:r w:rsidRPr="00006CFA">
        <w:rPr>
          <w:rStyle w:val="ae"/>
          <w:noProof/>
        </w:rPr>
        <w:t>Фармакокинетика средств, применяемых в анестезиологии</w:t>
      </w:r>
      <w:r w:rsidRPr="00006CFA">
        <w:rPr>
          <w:rStyle w:val="ae"/>
          <w:noProof/>
        </w:rPr>
        <w:fldChar w:fldCharType="end"/>
      </w:r>
    </w:p>
    <w:p w14:paraId="2ECFD1FB" w14:textId="77777777" w:rsidR="00C61D65" w:rsidRDefault="00C61D65">
      <w:pPr>
        <w:pStyle w:val="24"/>
        <w:rPr>
          <w:smallCaps w:val="0"/>
          <w:noProof/>
          <w:sz w:val="24"/>
          <w:szCs w:val="24"/>
        </w:rPr>
      </w:pPr>
      <w:r w:rsidRPr="00006CFA">
        <w:rPr>
          <w:rStyle w:val="ae"/>
          <w:noProof/>
        </w:rPr>
        <w:fldChar w:fldCharType="begin"/>
      </w:r>
      <w:r w:rsidRPr="00006CF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"_Toc257547802"</w:instrText>
      </w:r>
      <w:r w:rsidRPr="00006CFA">
        <w:rPr>
          <w:rStyle w:val="ae"/>
          <w:noProof/>
        </w:rPr>
        <w:instrText xml:space="preserve"> </w:instrText>
      </w:r>
      <w:r w:rsidR="002A5A65" w:rsidRPr="00006CFA">
        <w:rPr>
          <w:noProof/>
          <w:color w:val="0000FF"/>
          <w:u w:val="single"/>
        </w:rPr>
      </w:r>
      <w:r w:rsidRPr="00006CFA">
        <w:rPr>
          <w:rStyle w:val="ae"/>
          <w:noProof/>
        </w:rPr>
        <w:fldChar w:fldCharType="separate"/>
      </w:r>
      <w:r w:rsidRPr="00006CFA">
        <w:rPr>
          <w:rStyle w:val="ae"/>
          <w:noProof/>
        </w:rPr>
        <w:t>Внутривенные анестетики, снотворные, анальгетики</w:t>
      </w:r>
      <w:r w:rsidRPr="00006CFA">
        <w:rPr>
          <w:rStyle w:val="ae"/>
          <w:noProof/>
        </w:rPr>
        <w:fldChar w:fldCharType="end"/>
      </w:r>
    </w:p>
    <w:p w14:paraId="75B7540F" w14:textId="77777777" w:rsidR="00C61D65" w:rsidRDefault="00C61D65">
      <w:pPr>
        <w:pStyle w:val="24"/>
        <w:rPr>
          <w:smallCaps w:val="0"/>
          <w:noProof/>
          <w:sz w:val="24"/>
          <w:szCs w:val="24"/>
        </w:rPr>
      </w:pPr>
      <w:r w:rsidRPr="00006CFA">
        <w:rPr>
          <w:rStyle w:val="ae"/>
          <w:noProof/>
        </w:rPr>
        <w:fldChar w:fldCharType="begin"/>
      </w:r>
      <w:r w:rsidRPr="00006CF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"_Toc257547803"</w:instrText>
      </w:r>
      <w:r w:rsidRPr="00006CFA">
        <w:rPr>
          <w:rStyle w:val="ae"/>
          <w:noProof/>
        </w:rPr>
        <w:instrText xml:space="preserve"> </w:instrText>
      </w:r>
      <w:r w:rsidR="002A5A65" w:rsidRPr="00006CFA">
        <w:rPr>
          <w:noProof/>
          <w:color w:val="0000FF"/>
          <w:u w:val="single"/>
        </w:rPr>
      </w:r>
      <w:r w:rsidRPr="00006CFA">
        <w:rPr>
          <w:rStyle w:val="ae"/>
          <w:noProof/>
        </w:rPr>
        <w:fldChar w:fldCharType="separate"/>
      </w:r>
      <w:r w:rsidRPr="00006CFA">
        <w:rPr>
          <w:rStyle w:val="ae"/>
          <w:noProof/>
        </w:rPr>
        <w:t>Мышечные релаксанты</w:t>
      </w:r>
      <w:r w:rsidRPr="00006CFA">
        <w:rPr>
          <w:rStyle w:val="ae"/>
          <w:noProof/>
        </w:rPr>
        <w:fldChar w:fldCharType="end"/>
      </w:r>
    </w:p>
    <w:p w14:paraId="1520C767" w14:textId="77777777" w:rsidR="00C61D65" w:rsidRDefault="00C61D65" w:rsidP="00C61D65">
      <w:pPr>
        <w:pStyle w:val="24"/>
      </w:pPr>
      <w:r w:rsidRPr="00006CFA">
        <w:rPr>
          <w:rStyle w:val="ae"/>
          <w:noProof/>
        </w:rPr>
        <w:fldChar w:fldCharType="begin"/>
      </w:r>
      <w:r w:rsidRPr="00006CFA">
        <w:rPr>
          <w:rStyle w:val="ae"/>
          <w:noProof/>
        </w:rPr>
        <w:instrText xml:space="preserve"> </w:instrText>
      </w:r>
      <w:r>
        <w:rPr>
          <w:noProof/>
        </w:rPr>
        <w:instrText xml:space="preserve"> \l "_Toc257547804"</w:instrText>
      </w:r>
      <w:r w:rsidRPr="00006CFA">
        <w:rPr>
          <w:rStyle w:val="ae"/>
          <w:noProof/>
        </w:rPr>
        <w:instrText xml:space="preserve"> </w:instrText>
      </w:r>
      <w:r w:rsidR="002A5A65" w:rsidRPr="00006CFA">
        <w:rPr>
          <w:noProof/>
          <w:color w:val="0000FF"/>
          <w:u w:val="single"/>
        </w:rPr>
      </w:r>
      <w:r w:rsidRPr="00006CFA">
        <w:rPr>
          <w:rStyle w:val="ae"/>
          <w:noProof/>
        </w:rPr>
        <w:fldChar w:fldCharType="separate"/>
      </w:r>
      <w:r w:rsidRPr="00006CFA">
        <w:rPr>
          <w:rStyle w:val="ae"/>
          <w:noProof/>
        </w:rPr>
        <w:t>Список литературы</w:t>
      </w:r>
      <w:r w:rsidRPr="00006CFA">
        <w:rPr>
          <w:rStyle w:val="ae"/>
          <w:noProof/>
        </w:rPr>
        <w:fldChar w:fldCharType="end"/>
      </w:r>
      <w:r>
        <w:fldChar w:fldCharType="end"/>
      </w:r>
    </w:p>
    <w:p w14:paraId="258E68F3" w14:textId="77777777" w:rsidR="00C61D65" w:rsidRDefault="00C61D65" w:rsidP="00C61D65">
      <w:pPr>
        <w:pStyle w:val="2"/>
      </w:pPr>
      <w:r>
        <w:br w:type="page"/>
      </w:r>
      <w:bookmarkStart w:id="0" w:name="_Toc257547800"/>
      <w:r>
        <w:lastRenderedPageBreak/>
        <w:t>Вступление</w:t>
      </w:r>
      <w:bookmarkEnd w:id="0"/>
    </w:p>
    <w:p w14:paraId="635D0466" w14:textId="77777777" w:rsidR="00C61D65" w:rsidRDefault="00C61D65" w:rsidP="00C61D65">
      <w:pPr>
        <w:ind w:firstLine="709"/>
      </w:pPr>
    </w:p>
    <w:p w14:paraId="027E99E5" w14:textId="77777777" w:rsidR="00C61D65" w:rsidRDefault="00567F11" w:rsidP="00C61D65">
      <w:pPr>
        <w:ind w:firstLine="709"/>
      </w:pPr>
      <w:r w:rsidRPr="00C61D65">
        <w:t xml:space="preserve">В </w:t>
      </w:r>
      <w:r w:rsidR="0014397C" w:rsidRPr="00C61D65">
        <w:t xml:space="preserve">настоящей работе рассматриваются </w:t>
      </w:r>
      <w:r w:rsidRPr="00C61D65">
        <w:t>вопросы частной фармакокинетики в самом общем виде, кинетик</w:t>
      </w:r>
      <w:r w:rsidR="0014397C" w:rsidRPr="00C61D65">
        <w:t>а</w:t>
      </w:r>
      <w:r w:rsidRPr="00C61D65">
        <w:t xml:space="preserve"> отдельных препаратов в качестве примеров</w:t>
      </w:r>
      <w:r w:rsidR="00C61D65" w:rsidRPr="00C61D65">
        <w:t>.</w:t>
      </w:r>
    </w:p>
    <w:p w14:paraId="4DE29BB1" w14:textId="77777777" w:rsidR="00C61D65" w:rsidRDefault="00567F11" w:rsidP="00C61D65">
      <w:pPr>
        <w:ind w:firstLine="709"/>
      </w:pPr>
      <w:r w:rsidRPr="00C61D65">
        <w:t>Ингаляционные анестетики</w:t>
      </w:r>
      <w:r w:rsidR="00C61D65" w:rsidRPr="00C61D65">
        <w:t>.</w:t>
      </w:r>
    </w:p>
    <w:p w14:paraId="097BA34F" w14:textId="77777777" w:rsidR="00C61D65" w:rsidRDefault="0014397C" w:rsidP="00C61D65">
      <w:pPr>
        <w:ind w:firstLine="709"/>
      </w:pPr>
      <w:r w:rsidRPr="00C61D65">
        <w:t>Важное место в практической работе анестезиолога занимают ингаляционные анестетики</w:t>
      </w:r>
      <w:r w:rsidR="00C61D65" w:rsidRPr="00C61D65">
        <w:t>.</w:t>
      </w:r>
    </w:p>
    <w:p w14:paraId="6734B52F" w14:textId="77777777" w:rsidR="00C61D65" w:rsidRPr="00C61D65" w:rsidRDefault="00C61D65" w:rsidP="00C61D65">
      <w:pPr>
        <w:pStyle w:val="2"/>
      </w:pPr>
      <w:r>
        <w:br w:type="page"/>
      </w:r>
      <w:bookmarkStart w:id="1" w:name="_Toc257547801"/>
      <w:r w:rsidRPr="00C61D65">
        <w:lastRenderedPageBreak/>
        <w:t>Фармакокинетика средств, применяемых в анестезиологии</w:t>
      </w:r>
      <w:bookmarkEnd w:id="1"/>
    </w:p>
    <w:p w14:paraId="6C17C1B6" w14:textId="77777777" w:rsidR="00C61D65" w:rsidRDefault="00C61D65" w:rsidP="00C61D65">
      <w:pPr>
        <w:ind w:firstLine="709"/>
      </w:pPr>
    </w:p>
    <w:p w14:paraId="666F43B3" w14:textId="77777777" w:rsidR="00C61D65" w:rsidRDefault="00567F11" w:rsidP="00C61D65">
      <w:pPr>
        <w:ind w:firstLine="709"/>
      </w:pPr>
      <w:r w:rsidRPr="00C61D65">
        <w:t>Описание фармакокинетики ингаляционных анестетиков, как и построение математических моделей, облегчает тот факт, что их потребление, распределение и элиминация с определенными оговорками подчиняются тем же закономерностям, что и движение жидкости в системе цилиндрических контейнеров, соединенных трубками</w:t>
      </w:r>
      <w:r w:rsidR="00C61D65" w:rsidRPr="00C61D65">
        <w:t xml:space="preserve">. </w:t>
      </w:r>
      <w:r w:rsidRPr="00C61D65">
        <w:t>Объем содержащейся в контейнерах воды представляет количество паров анестетика</w:t>
      </w:r>
      <w:r w:rsidR="00C61D65" w:rsidRPr="00C61D65">
        <w:t xml:space="preserve">. </w:t>
      </w:r>
      <w:r w:rsidRPr="00C61D65">
        <w:t>Контейнеры соответствуют различным органам и тканям и представляют собой аккумулирующие емкости для анестетиков</w:t>
      </w:r>
      <w:r w:rsidR="00C61D65">
        <w:t xml:space="preserve"> (</w:t>
      </w:r>
      <w:r w:rsidRPr="00C61D65">
        <w:t>их можно рассматривать и как секторы</w:t>
      </w:r>
      <w:r w:rsidR="00C61D65" w:rsidRPr="00C61D65">
        <w:t xml:space="preserve">). </w:t>
      </w:r>
      <w:r w:rsidRPr="00C61D65">
        <w:t>По трубкам происходит доставка анестетика в легкие</w:t>
      </w:r>
      <w:r w:rsidR="00C61D65">
        <w:t xml:space="preserve"> (</w:t>
      </w:r>
      <w:r w:rsidRPr="00C61D65">
        <w:t>вентиляция</w:t>
      </w:r>
      <w:r w:rsidR="00C61D65" w:rsidRPr="00C61D65">
        <w:t xml:space="preserve">) </w:t>
      </w:r>
      <w:r w:rsidRPr="00C61D65">
        <w:t>и от легких в ткани</w:t>
      </w:r>
      <w:r w:rsidR="00C61D65">
        <w:t xml:space="preserve"> (</w:t>
      </w:r>
      <w:r w:rsidRPr="00C61D65">
        <w:t>кровообращение</w:t>
      </w:r>
      <w:r w:rsidR="00C61D65" w:rsidRPr="00C61D65">
        <w:t xml:space="preserve">). </w:t>
      </w:r>
      <w:r w:rsidRPr="00C61D65">
        <w:t>Внутренние органы</w:t>
      </w:r>
      <w:r w:rsidR="00C61D65">
        <w:t xml:space="preserve"> (</w:t>
      </w:r>
      <w:r w:rsidRPr="00C61D65">
        <w:t>сердце, мозг, печень, почки, кишечник</w:t>
      </w:r>
      <w:r w:rsidR="00C61D65" w:rsidRPr="00C61D65">
        <w:t xml:space="preserve">) </w:t>
      </w:r>
      <w:r w:rsidRPr="00C61D65">
        <w:t>имеют небольшой объем и, следовательно, небольшую аккумулирующую емкость, чему соответствует небольшой контейнер</w:t>
      </w:r>
      <w:r w:rsidR="00C61D65" w:rsidRPr="00C61D65">
        <w:t xml:space="preserve">. </w:t>
      </w:r>
      <w:r w:rsidRPr="00C61D65">
        <w:t>Но они получают богатое кровоснабжение, что отражено в виде толстой трубки</w:t>
      </w:r>
      <w:r w:rsidR="00C61D65" w:rsidRPr="00C61D65">
        <w:t xml:space="preserve">. </w:t>
      </w:r>
      <w:r w:rsidRPr="00C61D65">
        <w:t>Мышцы имеют большой объем и умеренное кровоснабжение, чему соответствует узкая трубка</w:t>
      </w:r>
      <w:r w:rsidR="00C61D65" w:rsidRPr="00C61D65">
        <w:t xml:space="preserve">. </w:t>
      </w:r>
      <w:r w:rsidRPr="00C61D65">
        <w:t>Наконец, жировая ткань имеет умеренный объем, но большую аккумулирующую емкость, так как ингаляционные анестетики лучше растворяются в жирах, чем в воде</w:t>
      </w:r>
      <w:r w:rsidR="00C61D65" w:rsidRPr="00C61D65">
        <w:t xml:space="preserve">. </w:t>
      </w:r>
      <w:r w:rsidRPr="00C61D65">
        <w:t>Этому соответствует большой контейнер, а плохое кровоснабжение выражено очень узкой трубкой</w:t>
      </w:r>
      <w:r w:rsidR="00C61D65" w:rsidRPr="00C61D65">
        <w:t>.</w:t>
      </w:r>
    </w:p>
    <w:p w14:paraId="5585091C" w14:textId="77777777" w:rsidR="00C61D65" w:rsidRDefault="00567F11" w:rsidP="00C61D65">
      <w:pPr>
        <w:ind w:firstLine="709"/>
      </w:pPr>
      <w:r w:rsidRPr="00C61D65">
        <w:t>Используя описанную схему, можно представить себе такую последовательность событий</w:t>
      </w:r>
      <w:r w:rsidR="00C61D65" w:rsidRPr="00C61D65">
        <w:t xml:space="preserve">. </w:t>
      </w:r>
      <w:r w:rsidRPr="00C61D65">
        <w:t>Когда открывают кран, вода через трубку начинает перетекать в контейнер, соответствующий легким, в котором ее уровень повышается</w:t>
      </w:r>
      <w:r w:rsidR="00C61D65" w:rsidRPr="00C61D65">
        <w:t xml:space="preserve">. </w:t>
      </w:r>
      <w:r w:rsidRPr="00C61D65">
        <w:t>Аналогично этому при включении испарителя анестетик благодаря вентиляции поступает в легкие, где его напряжение</w:t>
      </w:r>
      <w:r w:rsidR="00C61D65">
        <w:t xml:space="preserve"> (</w:t>
      </w:r>
      <w:r w:rsidRPr="00C61D65">
        <w:t>парциальное давление</w:t>
      </w:r>
      <w:r w:rsidR="00C61D65" w:rsidRPr="00C61D65">
        <w:t xml:space="preserve">) </w:t>
      </w:r>
      <w:r w:rsidRPr="00C61D65">
        <w:t>начинает повышаться</w:t>
      </w:r>
      <w:r w:rsidR="00C61D65" w:rsidRPr="00C61D65">
        <w:t xml:space="preserve">. </w:t>
      </w:r>
      <w:r w:rsidRPr="00C61D65">
        <w:t>Из легких анестетик с кровью поступает во все ткани</w:t>
      </w:r>
      <w:r w:rsidR="00C61D65" w:rsidRPr="00C61D65">
        <w:t xml:space="preserve">. </w:t>
      </w:r>
      <w:r w:rsidRPr="00C61D65">
        <w:t>Благодаря большой трубке в маленьком контейнере</w:t>
      </w:r>
      <w:r w:rsidR="00C61D65">
        <w:t xml:space="preserve"> ("</w:t>
      </w:r>
      <w:r w:rsidRPr="00C61D65">
        <w:t>внутренние органы</w:t>
      </w:r>
      <w:r w:rsidR="00C61D65">
        <w:t>"</w:t>
      </w:r>
      <w:r w:rsidR="00C61D65" w:rsidRPr="00C61D65">
        <w:t xml:space="preserve">) </w:t>
      </w:r>
      <w:r w:rsidRPr="00C61D65">
        <w:t>напряжение анестетика растет быстро параллельно увеличению его напряжения в легких</w:t>
      </w:r>
      <w:r w:rsidR="00C61D65" w:rsidRPr="00C61D65">
        <w:t xml:space="preserve">. </w:t>
      </w:r>
      <w:r w:rsidRPr="00C61D65">
        <w:t>В отличие от этого большой контейнер</w:t>
      </w:r>
      <w:r w:rsidR="00C61D65">
        <w:t xml:space="preserve"> </w:t>
      </w:r>
      <w:r w:rsidR="00C61D65">
        <w:lastRenderedPageBreak/>
        <w:t>("</w:t>
      </w:r>
      <w:r w:rsidRPr="00C61D65">
        <w:t>мышцы</w:t>
      </w:r>
      <w:r w:rsidR="00C61D65">
        <w:t>"</w:t>
      </w:r>
      <w:r w:rsidR="00C61D65" w:rsidRPr="00C61D65">
        <w:t xml:space="preserve">) </w:t>
      </w:r>
      <w:r w:rsidRPr="00C61D65">
        <w:t>снабжается маленькой трубкой, в связи с чем в мышцах напряжение растет медленно и значительно отстает от такового в легких</w:t>
      </w:r>
      <w:r w:rsidR="00C61D65" w:rsidRPr="00C61D65">
        <w:t xml:space="preserve">. </w:t>
      </w:r>
      <w:r w:rsidRPr="00C61D65">
        <w:t>Эта закономерность еще более выражена при распределении анестетика в жировой ткани</w:t>
      </w:r>
      <w:r w:rsidR="00C61D65" w:rsidRPr="00C61D65">
        <w:t>.</w:t>
      </w:r>
    </w:p>
    <w:p w14:paraId="6BBB6444" w14:textId="77777777" w:rsidR="00C61D65" w:rsidRDefault="00567F11" w:rsidP="00C61D65">
      <w:pPr>
        <w:ind w:firstLine="709"/>
      </w:pPr>
      <w:r w:rsidRPr="00C61D65">
        <w:t>Если бы анестетик не подвергался метаболическим превращениям, то, в конце концов, во всех тканях было бы достигнуто напряжение, соответствующее постоянной вдыхаемой концентрации</w:t>
      </w:r>
      <w:r w:rsidR="00C61D65" w:rsidRPr="00C61D65">
        <w:t xml:space="preserve">. </w:t>
      </w:r>
      <w:r w:rsidRPr="00C61D65">
        <w:t>Для большинства анестетиков такое уравнивание</w:t>
      </w:r>
      <w:r w:rsidR="00C61D65">
        <w:t xml:space="preserve"> (</w:t>
      </w:r>
      <w:r w:rsidRPr="00C61D65">
        <w:t>или близкое к равновесию состояние</w:t>
      </w:r>
      <w:r w:rsidR="00C61D65" w:rsidRPr="00C61D65">
        <w:t xml:space="preserve">) </w:t>
      </w:r>
      <w:r w:rsidRPr="00C61D65">
        <w:t>действительно наступает, поскольку метаболическая трансформация ингаляционных анестетиков</w:t>
      </w:r>
      <w:r w:rsidR="00C61D65">
        <w:t xml:space="preserve"> (</w:t>
      </w:r>
      <w:r w:rsidRPr="00C61D65">
        <w:t>за исключением трихлорэтилена</w:t>
      </w:r>
      <w:r w:rsidR="00C61D65" w:rsidRPr="00C61D65">
        <w:t xml:space="preserve">) </w:t>
      </w:r>
      <w:r w:rsidRPr="00C61D65">
        <w:t>незначительна</w:t>
      </w:r>
      <w:r w:rsidR="00C61D65" w:rsidRPr="00C61D65">
        <w:t xml:space="preserve">. </w:t>
      </w:r>
      <w:r w:rsidRPr="00C61D65">
        <w:t>На скорость достижения равновесия может влиять величина вдыхаемой концентрации</w:t>
      </w:r>
      <w:r w:rsidR="00C61D65" w:rsidRPr="00C61D65">
        <w:t xml:space="preserve">: </w:t>
      </w:r>
      <w:r w:rsidRPr="00C61D65">
        <w:t>чем выше концентрация, тем скорее наступает уравнивание</w:t>
      </w:r>
      <w:r w:rsidR="00C61D65" w:rsidRPr="00C61D65">
        <w:t xml:space="preserve">. </w:t>
      </w:r>
      <w:r w:rsidRPr="00C61D65">
        <w:t>Однако этот эффект становится ощутимым только при очень высокой концентрации, поэтому сказанное практически касается только закиси азота</w:t>
      </w:r>
      <w:r w:rsidR="00C61D65" w:rsidRPr="00C61D65">
        <w:t>.</w:t>
      </w:r>
    </w:p>
    <w:p w14:paraId="0F027087" w14:textId="77777777" w:rsidR="00C61D65" w:rsidRDefault="00567F11" w:rsidP="00C61D65">
      <w:pPr>
        <w:ind w:firstLine="709"/>
      </w:pPr>
      <w:r w:rsidRPr="00C61D65">
        <w:t>Определенное влияние на описанный процесс оказывают физико-химические свойства анестетиков, в частности их растворимость в крови и тканях</w:t>
      </w:r>
      <w:r w:rsidR="00C61D65" w:rsidRPr="00C61D65">
        <w:t xml:space="preserve">. </w:t>
      </w:r>
      <w:r w:rsidRPr="00C61D65">
        <w:t>В соответствии с коэффициентом растворимости Оствальда</w:t>
      </w:r>
      <w:r w:rsidR="00C61D65">
        <w:t xml:space="preserve"> (</w:t>
      </w:r>
      <w:r w:rsidRPr="00C61D65">
        <w:t>он ниже 1 для всех газообразных анестетиков и выше</w:t>
      </w:r>
      <w:r w:rsidR="00C61D65" w:rsidRPr="00C61D65">
        <w:t xml:space="preserve"> - </w:t>
      </w:r>
      <w:r w:rsidRPr="00C61D65">
        <w:t>для всех парообразных</w:t>
      </w:r>
      <w:r w:rsidR="00C61D65" w:rsidRPr="00C61D65">
        <w:t xml:space="preserve">) </w:t>
      </w:r>
      <w:r w:rsidRPr="00C61D65">
        <w:t>растворимость закиси азота и циклопропана низкая, изофлурана, энфлурана и фторотана</w:t>
      </w:r>
      <w:r w:rsidR="00C61D65" w:rsidRPr="00C61D65">
        <w:t xml:space="preserve"> - </w:t>
      </w:r>
      <w:r w:rsidRPr="00C61D65">
        <w:t>высокая, а хлороформа, трихлорэтилена, метоксифлурана и диэтилового эфира</w:t>
      </w:r>
      <w:r w:rsidR="00C61D65" w:rsidRPr="00C61D65">
        <w:t xml:space="preserve"> - </w:t>
      </w:r>
      <w:r w:rsidRPr="00C61D65">
        <w:t>очень высокая</w:t>
      </w:r>
      <w:r w:rsidR="00C61D65" w:rsidRPr="00C61D65">
        <w:t xml:space="preserve">. </w:t>
      </w:r>
      <w:r w:rsidRPr="00C61D65">
        <w:t>Растворимость перечисленных анестетиков в воде тканей соответствует или даже выше их растворимости в крови</w:t>
      </w:r>
      <w:r w:rsidR="00C61D65" w:rsidRPr="00C61D65">
        <w:t xml:space="preserve">. </w:t>
      </w:r>
      <w:r w:rsidRPr="00C61D65">
        <w:t>Растворимость анестетиков в жировой ткани существенно превышает этот показатель для крови</w:t>
      </w:r>
      <w:r w:rsidR="00C61D65" w:rsidRPr="00C61D65">
        <w:t>.</w:t>
      </w:r>
    </w:p>
    <w:p w14:paraId="6BA3AD34" w14:textId="77777777" w:rsidR="00C61D65" w:rsidRDefault="00567F11" w:rsidP="00C61D65">
      <w:pPr>
        <w:ind w:firstLine="709"/>
      </w:pPr>
      <w:r w:rsidRPr="00C61D65">
        <w:t>Как же влияет растворимость анестетиков на процессы их потребления и распределения</w:t>
      </w:r>
      <w:r w:rsidR="00C61D65" w:rsidRPr="00C61D65">
        <w:t xml:space="preserve">? </w:t>
      </w:r>
      <w:r w:rsidRPr="00C61D65">
        <w:t>Анестезиолога интересует не столько факт достижения полного равновесия, сколько напряжение анестетика в мозге и других органах</w:t>
      </w:r>
      <w:r w:rsidR="00C61D65" w:rsidRPr="00C61D65">
        <w:t>.</w:t>
      </w:r>
    </w:p>
    <w:p w14:paraId="01388CA5" w14:textId="77777777" w:rsidR="00C61D65" w:rsidRDefault="00567F11" w:rsidP="00C61D65">
      <w:pPr>
        <w:ind w:firstLine="709"/>
      </w:pPr>
      <w:r w:rsidRPr="00C61D65">
        <w:lastRenderedPageBreak/>
        <w:t>При применении таких высокорастворимых анестетиков, как метоксифлуран и диэтиловый эфир, равновесие достигается крайне медленно и требует нескольких дней и даже недель до полного завершения</w:t>
      </w:r>
      <w:r w:rsidR="00C61D65" w:rsidRPr="00C61D65">
        <w:t xml:space="preserve">. </w:t>
      </w:r>
      <w:r w:rsidRPr="00C61D65">
        <w:t>В связи с этим возникает вопрос, как вообще возможно введение в анестезию с помощью препаратов, обладающих такой высокой растворимостью</w:t>
      </w:r>
      <w:r w:rsidR="00C61D65" w:rsidRPr="00C61D65">
        <w:t xml:space="preserve">. </w:t>
      </w:r>
      <w:r w:rsidRPr="00C61D65">
        <w:t>Ответ достаточно прост</w:t>
      </w:r>
      <w:r w:rsidR="00C61D65" w:rsidRPr="00C61D65">
        <w:t xml:space="preserve">: </w:t>
      </w:r>
      <w:r w:rsidRPr="00C61D65">
        <w:t>для введения в анестезию используют вдыхаемую концентрацию, которая во много раз выше требующейся мозгу для возникновения состояния анестезии</w:t>
      </w:r>
      <w:r w:rsidR="00C61D65" w:rsidRPr="00C61D65">
        <w:t xml:space="preserve">. </w:t>
      </w:r>
      <w:r w:rsidRPr="00C61D65">
        <w:t>После достижения необходимой глубины анестезии анестезиолог снижает вдыхаемую концентрацию</w:t>
      </w:r>
      <w:r w:rsidR="00C61D65" w:rsidRPr="00C61D65">
        <w:t xml:space="preserve">. </w:t>
      </w:r>
      <w:r w:rsidRPr="00C61D65">
        <w:t>Более того, для поддержания постоянной концентрации в крови напряжение анестетика во вдыхаемом газе следует и далее постепенно снижать</w:t>
      </w:r>
      <w:r w:rsidR="00C61D65" w:rsidRPr="00C61D65">
        <w:t xml:space="preserve">. </w:t>
      </w:r>
      <w:r w:rsidRPr="00C61D65">
        <w:t>Это рассуждение применимо</w:t>
      </w:r>
      <w:r w:rsidR="00C61D65">
        <w:t xml:space="preserve"> (</w:t>
      </w:r>
      <w:r w:rsidRPr="00C61D65">
        <w:t>хотя и в меньшей степени</w:t>
      </w:r>
      <w:r w:rsidR="00C61D65" w:rsidRPr="00C61D65">
        <w:t xml:space="preserve">) </w:t>
      </w:r>
      <w:r w:rsidRPr="00C61D65">
        <w:t>к таким удовлетворительно растворимым агентам, как фторотан и энфлуран</w:t>
      </w:r>
      <w:r w:rsidR="00C61D65" w:rsidRPr="00C61D65">
        <w:t>.</w:t>
      </w:r>
    </w:p>
    <w:p w14:paraId="71784704" w14:textId="77777777" w:rsidR="00C61D65" w:rsidRDefault="00567F11" w:rsidP="00C61D65">
      <w:pPr>
        <w:ind w:firstLine="709"/>
      </w:pPr>
      <w:r w:rsidRPr="00C61D65">
        <w:t>Влияние растворимости анестетиков и различия в достижении равенства концентраций в отдельных регионах обусловливают и другие явления</w:t>
      </w:r>
      <w:r w:rsidR="00C61D65" w:rsidRPr="00C61D65">
        <w:t xml:space="preserve">. </w:t>
      </w:r>
      <w:r w:rsidRPr="00C61D65">
        <w:t>При применении высокорастворимых препаратов система обладает выраженной инерцией и изменения вдыхаемой концентрации вызывают лишь небольшие сдвиги напряжения анестетика в легких и мозге</w:t>
      </w:r>
      <w:r w:rsidR="00C61D65" w:rsidRPr="00C61D65">
        <w:t xml:space="preserve">. </w:t>
      </w:r>
      <w:r w:rsidRPr="00C61D65">
        <w:t>Иная ситуация возникает при использовании анестетика низкой растворимости</w:t>
      </w:r>
      <w:r w:rsidR="00C61D65" w:rsidRPr="00C61D65">
        <w:t xml:space="preserve">: </w:t>
      </w:r>
      <w:r w:rsidRPr="00C61D65">
        <w:t>изменения вдыхаемой концентрации быстро сопровождаются почти равным сдвигом напряжения в легких и мозге, что позволяет анестезиологу легко контролировать концентрацию в мозге и, следовательно, глубину анестезии</w:t>
      </w:r>
      <w:r w:rsidR="00C61D65" w:rsidRPr="00C61D65">
        <w:t>.</w:t>
      </w:r>
    </w:p>
    <w:p w14:paraId="2E4963AF" w14:textId="77777777" w:rsidR="00C61D65" w:rsidRDefault="00567F11" w:rsidP="00C61D65">
      <w:pPr>
        <w:ind w:firstLine="709"/>
      </w:pPr>
      <w:r w:rsidRPr="00C61D65">
        <w:t>Наконец, при выходе больного из состояния анестезии этот процесс идет быстрее в случае применения анестетиков малой растворимости и, наоборот, весьма продолжителен при использовании препаратов хорошей, особенно высокой, растворимости</w:t>
      </w:r>
      <w:r w:rsidR="00C61D65" w:rsidRPr="00C61D65">
        <w:t>.</w:t>
      </w:r>
    </w:p>
    <w:p w14:paraId="5081FFEC" w14:textId="77777777" w:rsidR="00C61D65" w:rsidRDefault="00567F11" w:rsidP="00C61D65">
      <w:pPr>
        <w:ind w:firstLine="709"/>
      </w:pPr>
      <w:r w:rsidRPr="00C61D65">
        <w:t>Необходимо также указать ряд других факторов, существенно влияющих на фармакокинетику ингаляционных препаратов</w:t>
      </w:r>
      <w:r w:rsidR="00C61D65" w:rsidRPr="00C61D65">
        <w:t xml:space="preserve">: </w:t>
      </w:r>
      <w:r w:rsidRPr="00C61D65">
        <w:t>питание больного</w:t>
      </w:r>
      <w:r w:rsidR="00C61D65">
        <w:t xml:space="preserve"> (</w:t>
      </w:r>
      <w:r w:rsidRPr="00C61D65">
        <w:t>величина жировых депо</w:t>
      </w:r>
      <w:r w:rsidR="00C61D65" w:rsidRPr="00C61D65">
        <w:t>),</w:t>
      </w:r>
      <w:r w:rsidRPr="00C61D65">
        <w:t xml:space="preserve"> его возраст</w:t>
      </w:r>
      <w:r w:rsidR="00C61D65">
        <w:t xml:space="preserve"> (</w:t>
      </w:r>
      <w:r w:rsidRPr="00C61D65">
        <w:t xml:space="preserve">при прочих равных условиях введение в анестезию и выход из нее у детей осуществляются </w:t>
      </w:r>
      <w:r w:rsidRPr="00C61D65">
        <w:lastRenderedPageBreak/>
        <w:t>быстрее, чем у взрослых</w:t>
      </w:r>
      <w:r w:rsidR="00C61D65" w:rsidRPr="00C61D65">
        <w:t>),</w:t>
      </w:r>
      <w:r w:rsidRPr="00C61D65">
        <w:t xml:space="preserve"> контур наркозного аппарата, изменения вентиляции и кровообращения</w:t>
      </w:r>
      <w:r w:rsidR="00C61D65" w:rsidRPr="00C61D65">
        <w:t xml:space="preserve">. </w:t>
      </w:r>
      <w:r w:rsidRPr="00C61D65">
        <w:t>Если опустить детали, то можно сказать, что между объемом вентиляции и скоростью изменения концентрации анестетика во внутренних органах</w:t>
      </w:r>
      <w:r w:rsidR="00C61D65">
        <w:t xml:space="preserve"> (</w:t>
      </w:r>
      <w:r w:rsidRPr="00C61D65">
        <w:t>прежде всего в мозге</w:t>
      </w:r>
      <w:r w:rsidR="00C61D65" w:rsidRPr="00C61D65">
        <w:t xml:space="preserve">) </w:t>
      </w:r>
      <w:r w:rsidRPr="00C61D65">
        <w:t>существует прямая зависимость</w:t>
      </w:r>
      <w:r w:rsidR="00C61D65" w:rsidRPr="00C61D65">
        <w:t xml:space="preserve">: </w:t>
      </w:r>
      <w:r w:rsidRPr="00C61D65">
        <w:t>при увеличении объема вентиляции ускоряется введение в анестезию, быстрее наступают изменения концентрации в периоде поддержания</w:t>
      </w:r>
      <w:r w:rsidR="00C61D65" w:rsidRPr="00C61D65">
        <w:t xml:space="preserve">; </w:t>
      </w:r>
      <w:r w:rsidRPr="00C61D65">
        <w:t>при уменьшении объема вентиляции происходит обратное</w:t>
      </w:r>
      <w:r w:rsidR="00C61D65" w:rsidRPr="00C61D65">
        <w:t xml:space="preserve">. </w:t>
      </w:r>
      <w:r w:rsidRPr="00C61D65">
        <w:t>С другой стороны, любое уменьшение кровотока к внутренним органам и тканям, за исключением мозга, снижает доставку к ним анестетика</w:t>
      </w:r>
      <w:r w:rsidR="00C61D65" w:rsidRPr="00C61D65">
        <w:t xml:space="preserve">. </w:t>
      </w:r>
      <w:r w:rsidRPr="00C61D65">
        <w:t>Концентрация препарата в легких повышается, что сопровождается увеличением напряжения анестетика в мозге</w:t>
      </w:r>
      <w:r w:rsidR="00C61D65" w:rsidRPr="00C61D65">
        <w:t xml:space="preserve">. </w:t>
      </w:r>
      <w:r w:rsidRPr="00C61D65">
        <w:t>В связи с этим при синдроме малого сердечного выброса с сохранением мозгового кровотока анестезия наступает быстрее, а в периоде поддержания при той же вдыхаемой концентрации происходит углубление анестезии</w:t>
      </w:r>
      <w:r w:rsidR="00C61D65" w:rsidRPr="00C61D65">
        <w:t xml:space="preserve">. </w:t>
      </w:r>
      <w:r w:rsidRPr="00C61D65">
        <w:t>Напротив, высокий сердечный выброс, как ни парадоксально, может удлинить период введения</w:t>
      </w:r>
      <w:r w:rsidR="00C61D65" w:rsidRPr="00C61D65">
        <w:t>.</w:t>
      </w:r>
    </w:p>
    <w:p w14:paraId="2643E84A" w14:textId="77777777" w:rsidR="00C61D65" w:rsidRDefault="00C61D65" w:rsidP="00C61D65">
      <w:pPr>
        <w:ind w:firstLine="709"/>
      </w:pPr>
    </w:p>
    <w:p w14:paraId="16331369" w14:textId="77777777" w:rsidR="00C61D65" w:rsidRDefault="00567F11" w:rsidP="00C61D65">
      <w:pPr>
        <w:pStyle w:val="2"/>
      </w:pPr>
      <w:bookmarkStart w:id="2" w:name="_Toc257547802"/>
      <w:r w:rsidRPr="00C61D65">
        <w:t>Внутривенные анестетики, снотворные, анальгетики</w:t>
      </w:r>
      <w:bookmarkEnd w:id="2"/>
    </w:p>
    <w:p w14:paraId="407C6349" w14:textId="77777777" w:rsidR="00C61D65" w:rsidRDefault="00C61D65" w:rsidP="00C61D65">
      <w:pPr>
        <w:ind w:firstLine="709"/>
      </w:pPr>
    </w:p>
    <w:p w14:paraId="7EF9AD93" w14:textId="77777777" w:rsidR="00C61D65" w:rsidRDefault="00567F11" w:rsidP="00C61D65">
      <w:pPr>
        <w:ind w:firstLine="709"/>
      </w:pPr>
      <w:r w:rsidRPr="00C61D65">
        <w:t>Барбитураты</w:t>
      </w:r>
      <w:r w:rsidR="00C61D65" w:rsidRPr="00C61D65">
        <w:t>.</w:t>
      </w:r>
    </w:p>
    <w:p w14:paraId="4B84DA3C" w14:textId="77777777" w:rsidR="00C61D65" w:rsidRDefault="00567F11" w:rsidP="00C61D65">
      <w:pPr>
        <w:ind w:firstLine="709"/>
      </w:pPr>
      <w:r w:rsidRPr="00C61D65">
        <w:t>Первая версия о коротком действии тиопентал-натрия была основана на его быстрой элиминации из организма</w:t>
      </w:r>
      <w:r w:rsidR="00C61D65" w:rsidRPr="00C61D65">
        <w:t xml:space="preserve">. </w:t>
      </w:r>
      <w:r w:rsidRPr="00C61D65">
        <w:t>Однако совершенствование метода определения барбитуратов в крови заставило изменить эту точку зрения</w:t>
      </w:r>
      <w:r w:rsidR="00C61D65" w:rsidRPr="00C61D65">
        <w:t xml:space="preserve">. </w:t>
      </w:r>
      <w:r w:rsidRPr="00C61D65">
        <w:t>Прежде всего было установлено, что период полувыведения тиопентал-натрия после внутривенной инъекции однократной дозы составляет 4,6 ч, что слишком много для объяснения короткого действия препарата</w:t>
      </w:r>
      <w:r w:rsidR="00C61D65" w:rsidRPr="00C61D65">
        <w:t xml:space="preserve">. </w:t>
      </w:r>
      <w:r w:rsidRPr="00C61D65">
        <w:t>Как было показано в дальнейшем, хорошая растворимость тиопентал-натрия в липидах в сочетании с высокой интенсивностью мозгового кровотока приводит к быстрому проникновению препарата в ЦНС</w:t>
      </w:r>
      <w:r w:rsidR="00C61D65" w:rsidRPr="00C61D65">
        <w:t xml:space="preserve">. </w:t>
      </w:r>
      <w:r w:rsidRPr="00C61D65">
        <w:t xml:space="preserve">Быстрое прекращение его действия было объяснено перераспределением препарата из мозга в жировую ткань, обладающую большим объемом для тиопентал-натрия, но со </w:t>
      </w:r>
      <w:r w:rsidRPr="00C61D65">
        <w:lastRenderedPageBreak/>
        <w:t>значительно меньшим, чем в ЦНС, кровоснабжением</w:t>
      </w:r>
      <w:r w:rsidR="00C61D65" w:rsidRPr="00C61D65">
        <w:t xml:space="preserve">. </w:t>
      </w:r>
      <w:r w:rsidRPr="00C61D65">
        <w:t>Описанная интерпретация течения анестезии тиопентал-натрием была одной из первых и удачных попыток фармакокинетического анализа клинического действия лекарственного препарата</w:t>
      </w:r>
      <w:r w:rsidR="00C61D65" w:rsidRPr="00C61D65">
        <w:t>.</w:t>
      </w:r>
    </w:p>
    <w:p w14:paraId="42B51720" w14:textId="77777777" w:rsidR="00C61D65" w:rsidRDefault="00567F11" w:rsidP="00C61D65">
      <w:pPr>
        <w:ind w:firstLine="709"/>
      </w:pPr>
      <w:r w:rsidRPr="00C61D65">
        <w:t>Успехи аналитической техники позволили уточнить кинетику тиопентал-натрия</w:t>
      </w:r>
      <w:r w:rsidR="00C61D65" w:rsidRPr="00C61D65">
        <w:t xml:space="preserve">. </w:t>
      </w:r>
      <w:r w:rsidRPr="00C61D65">
        <w:t>Пик концентрации его в плазме после болюсной инъекции наступает уже в течение одного кругооборота крови</w:t>
      </w:r>
      <w:r w:rsidR="00C61D65" w:rsidRPr="00C61D65">
        <w:t xml:space="preserve">. </w:t>
      </w:r>
      <w:r w:rsidRPr="00C61D65">
        <w:t>Одновременно вступают в действие две фазы распределения</w:t>
      </w:r>
      <w:r w:rsidR="00C61D65" w:rsidRPr="00C61D65">
        <w:t xml:space="preserve">. </w:t>
      </w:r>
      <w:r w:rsidRPr="00C61D65">
        <w:t>Полупериод быстрого распределения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>а</w:t>
      </w:r>
      <w:r w:rsidR="00C61D65" w:rsidRPr="00C61D65">
        <w:rPr>
          <w:i/>
          <w:iCs/>
        </w:rPr>
        <w:t xml:space="preserve">) </w:t>
      </w:r>
      <w:r w:rsidRPr="00C61D65">
        <w:t>колеблется от 2 до 4 мин, а полупериод медленного распределения</w:t>
      </w:r>
      <w:r w:rsidR="00C61D65">
        <w:t xml:space="preserve"> (</w:t>
      </w:r>
      <w:r w:rsidRPr="00C61D65">
        <w:t>Т</w:t>
      </w:r>
      <w:r w:rsidRPr="00C61D65">
        <w:rPr>
          <w:vertAlign w:val="subscript"/>
        </w:rPr>
        <w:t>12</w:t>
      </w:r>
      <w:r w:rsidRPr="00C61D65">
        <w:t>бета</w:t>
      </w:r>
      <w:r w:rsidR="00C61D65" w:rsidRPr="00C61D65">
        <w:t xml:space="preserve">) </w:t>
      </w:r>
      <w:r w:rsidRPr="00C61D65">
        <w:t>составляет 45</w:t>
      </w:r>
      <w:r w:rsidR="00C61D65" w:rsidRPr="00C61D65">
        <w:t>-</w:t>
      </w:r>
      <w:r w:rsidRPr="00C61D65">
        <w:t>60 мин</w:t>
      </w:r>
      <w:r w:rsidR="00C61D65" w:rsidRPr="00C61D65">
        <w:t xml:space="preserve">. </w:t>
      </w:r>
      <w:r w:rsidRPr="00C61D65">
        <w:t>С большей долей вероятности можно предположить, что фаза быстрого распределения характеризует уравновешивание центрального сектора, обладающего богатой васкуляризацией, с более медленно уравновешиваемым небольшим сектором</w:t>
      </w:r>
      <w:r w:rsidR="00C61D65">
        <w:t xml:space="preserve"> (</w:t>
      </w:r>
      <w:r w:rsidRPr="00C61D65">
        <w:t>возможно, скелетные мышцы</w:t>
      </w:r>
      <w:r w:rsidR="00C61D65" w:rsidRPr="00C61D65">
        <w:t xml:space="preserve">). </w:t>
      </w:r>
      <w:r w:rsidRPr="00C61D65">
        <w:t>Именно в этой фазе наступает пробуждение после введения однократной небольшой дозы тиопентал-натрия</w:t>
      </w:r>
      <w:r w:rsidR="00C61D65" w:rsidRPr="00C61D65">
        <w:t xml:space="preserve">. </w:t>
      </w:r>
      <w:r w:rsidRPr="00C61D65">
        <w:t>Через 12</w:t>
      </w:r>
      <w:r w:rsidR="00C61D65" w:rsidRPr="00C61D65">
        <w:t>-</w:t>
      </w:r>
      <w:r w:rsidRPr="00C61D65">
        <w:t>17 мин начинает преобладать фаза медленного распределения, которая отражает уравновешивание двух упомянутых секторов с третьим, еще более медленно уравновешиваемым</w:t>
      </w:r>
      <w:r w:rsidR="00C61D65">
        <w:t xml:space="preserve"> (</w:t>
      </w:r>
      <w:r w:rsidRPr="00C61D65">
        <w:t>очевидно, жировые депо</w:t>
      </w:r>
      <w:r w:rsidR="00C61D65" w:rsidRPr="00C61D65">
        <w:t xml:space="preserve">). </w:t>
      </w:r>
      <w:r w:rsidRPr="00C61D65">
        <w:t>Эта фаза длится 2</w:t>
      </w:r>
      <w:r w:rsidR="00C61D65" w:rsidRPr="00C61D65">
        <w:t>-</w:t>
      </w:r>
      <w:r w:rsidRPr="00C61D65">
        <w:t>4 ч до наступления терминальной фазы элиминации</w:t>
      </w:r>
      <w:r w:rsidR="00C61D65" w:rsidRPr="00C61D65">
        <w:t>.</w:t>
      </w:r>
    </w:p>
    <w:p w14:paraId="3844EC9C" w14:textId="77777777" w:rsidR="00C61D65" w:rsidRDefault="00567F11" w:rsidP="00C61D65">
      <w:pPr>
        <w:ind w:firstLine="709"/>
      </w:pPr>
      <w:r w:rsidRPr="00C61D65">
        <w:t>Как показали исследования, период полувыведения тиопентал-натрия составляет 10</w:t>
      </w:r>
      <w:r w:rsidR="00C61D65" w:rsidRPr="00C61D65">
        <w:t>-</w:t>
      </w:r>
      <w:r w:rsidRPr="00C61D65">
        <w:t>12 ч</w:t>
      </w:r>
      <w:r w:rsidR="00C61D65">
        <w:t xml:space="preserve"> (</w:t>
      </w:r>
      <w:r w:rsidRPr="00C61D65">
        <w:t>для доз, не превышающих 2 г</w:t>
      </w:r>
      <w:r w:rsidR="00C61D65" w:rsidRPr="00C61D65">
        <w:t>),</w:t>
      </w:r>
      <w:r w:rsidRPr="00C61D65">
        <w:t xml:space="preserve"> причем элиминация происходит по типу реакции первого порядка</w:t>
      </w:r>
      <w:r w:rsidR="00C61D65" w:rsidRPr="00C61D65">
        <w:t xml:space="preserve">. </w:t>
      </w:r>
      <w:r w:rsidRPr="00C61D65">
        <w:t xml:space="preserve">При дозе выше 2 г элиминация препарата идет по типу процесса нулевого порядка, </w:t>
      </w:r>
      <w:r w:rsidR="00C61D65">
        <w:t>т.е.</w:t>
      </w:r>
      <w:r w:rsidR="00C61D65" w:rsidRPr="00C61D65">
        <w:t xml:space="preserve"> </w:t>
      </w:r>
      <w:r w:rsidRPr="00C61D65">
        <w:t>скорость ее не зависит от дозы</w:t>
      </w:r>
      <w:r w:rsidR="00C61D65" w:rsidRPr="00C61D65">
        <w:t xml:space="preserve">. </w:t>
      </w:r>
      <w:r w:rsidRPr="00C61D65">
        <w:t>Эти особенности кинетики тиопентал-натрия могут оказаться важными для понимания продолжительности его действия при использовании его в качестве антигипоксанта в больших дозах</w:t>
      </w:r>
      <w:r w:rsidR="00C61D65" w:rsidRPr="00C61D65">
        <w:t>.</w:t>
      </w:r>
    </w:p>
    <w:p w14:paraId="4735E92C" w14:textId="77777777" w:rsidR="00C61D65" w:rsidRDefault="00567F11" w:rsidP="00C61D65">
      <w:pPr>
        <w:ind w:firstLine="709"/>
      </w:pPr>
      <w:r w:rsidRPr="00C61D65">
        <w:t>Из сказанного очевидна важность для характеристики фармакокинетики тиопентал-натрия учета особенностей его элиминации, которая, как и для других лекарственных средств, определяется двумя факторами</w:t>
      </w:r>
      <w:r w:rsidR="00C61D65" w:rsidRPr="00C61D65">
        <w:t xml:space="preserve"> - </w:t>
      </w:r>
      <w:r w:rsidRPr="00C61D65">
        <w:t>клиренсом и объемом устойчивого распределения</w:t>
      </w:r>
      <w:r w:rsidR="00C61D65" w:rsidRPr="00C61D65">
        <w:t xml:space="preserve">. </w:t>
      </w:r>
      <w:r w:rsidRPr="00C61D65">
        <w:t xml:space="preserve">Клиренс </w:t>
      </w:r>
      <w:r w:rsidRPr="00C61D65">
        <w:lastRenderedPageBreak/>
        <w:t>препарата почти полностью зависит от метаболизма в печени</w:t>
      </w:r>
      <w:r w:rsidR="00C61D65" w:rsidRPr="00C61D65">
        <w:t xml:space="preserve">. </w:t>
      </w:r>
      <w:r w:rsidRPr="00C61D65">
        <w:t>Данное обстоятельство объясняется тем, что высокая жирорастворимость тиопентал-натрия ведет к энергичной реабсорбции его в почках</w:t>
      </w:r>
      <w:r w:rsidR="00C61D65" w:rsidRPr="00C61D65">
        <w:t xml:space="preserve">. </w:t>
      </w:r>
      <w:r w:rsidRPr="00C61D65">
        <w:t>С мочой при этом выделяется лишь незначительное количество неизмененного препарата</w:t>
      </w:r>
      <w:r w:rsidR="00C61D65" w:rsidRPr="00C61D65">
        <w:t xml:space="preserve">. </w:t>
      </w:r>
      <w:r w:rsidRPr="00C61D65">
        <w:t>Установлено, что общий клиренс тиопентал-натрия колеблется от 1,6 до 4,3 мл/</w:t>
      </w:r>
      <w:r w:rsidR="00C61D65">
        <w:t xml:space="preserve"> (</w:t>
      </w:r>
      <w:r w:rsidRPr="00C61D65">
        <w:t>кг х мин</w:t>
      </w:r>
      <w:r w:rsidR="00C61D65" w:rsidRPr="00C61D65">
        <w:t xml:space="preserve">). </w:t>
      </w:r>
      <w:r w:rsidRPr="00C61D65">
        <w:t>Происходящие в печени обменные превращения препарата обусловлены главным образом окислением, результатом которого служит образование углекислого тиопентала</w:t>
      </w:r>
      <w:r w:rsidR="00C61D65" w:rsidRPr="00C61D65">
        <w:t xml:space="preserve"> - </w:t>
      </w:r>
      <w:r w:rsidRPr="00C61D65">
        <w:t>фармакологически неактивного соединения</w:t>
      </w:r>
      <w:r w:rsidR="00C61D65" w:rsidRPr="00C61D65">
        <w:t xml:space="preserve">. </w:t>
      </w:r>
      <w:r w:rsidRPr="00C61D65">
        <w:t>Лишь небольшое количество препарата подвергается десульфуризации с образованием фармакологически активного этаминала, который впоследствии подвергается метаболической инактивации</w:t>
      </w:r>
      <w:r w:rsidR="00C61D65" w:rsidRPr="00C61D65">
        <w:t xml:space="preserve">. </w:t>
      </w:r>
      <w:r w:rsidRPr="00C61D65">
        <w:t>Через 15 мин после введения 0,5</w:t>
      </w:r>
      <w:r w:rsidR="00C61D65" w:rsidRPr="00C61D65">
        <w:t>-</w:t>
      </w:r>
      <w:r w:rsidRPr="00C61D65">
        <w:t>1,25 г тиопентал-натрия в крови можно обнаружить только небольшое количество этаминала</w:t>
      </w:r>
      <w:r w:rsidR="00C61D65" w:rsidRPr="00C61D65">
        <w:t xml:space="preserve">. </w:t>
      </w:r>
      <w:r w:rsidRPr="00C61D65">
        <w:t>Однако следует иметь в виду, что использование в течение 2</w:t>
      </w:r>
      <w:r w:rsidR="00C61D65" w:rsidRPr="00C61D65">
        <w:t>-</w:t>
      </w:r>
      <w:r w:rsidRPr="00C61D65">
        <w:t>3 дней больших доз тиопентала</w:t>
      </w:r>
      <w:r w:rsidR="00C61D65">
        <w:t xml:space="preserve"> (</w:t>
      </w:r>
      <w:r w:rsidRPr="00C61D65">
        <w:t>300</w:t>
      </w:r>
      <w:r w:rsidR="00C61D65" w:rsidRPr="00C61D65">
        <w:t xml:space="preserve"> - </w:t>
      </w:r>
      <w:r w:rsidRPr="00C61D65">
        <w:t>500 мг/кг</w:t>
      </w:r>
      <w:r w:rsidR="00C61D65" w:rsidRPr="00C61D65">
        <w:t xml:space="preserve">) </w:t>
      </w:r>
      <w:r w:rsidRPr="00C61D65">
        <w:t>может сопровождаться образованием этаминала в довольно высокой концентрации</w:t>
      </w:r>
      <w:r w:rsidR="00C61D65" w:rsidRPr="00C61D65">
        <w:t>.</w:t>
      </w:r>
    </w:p>
    <w:p w14:paraId="7A3F2847" w14:textId="77777777" w:rsidR="00C61D65" w:rsidRDefault="0014397C" w:rsidP="00C61D65">
      <w:pPr>
        <w:ind w:firstLine="709"/>
      </w:pPr>
      <w:r w:rsidRPr="00C61D65">
        <w:t>П</w:t>
      </w:r>
      <w:r w:rsidR="00567F11" w:rsidRPr="00C61D65">
        <w:t>ри однократном болюсном введении тиопентал-натрия прекращение его наркотического эффекта связано главным образом с его перераспределением из мозга в мышцы и жир, а не с метаболической трансформацией, которая через 1 мин после инъекции составляет 14%, а через 15 мин</w:t>
      </w:r>
      <w:r w:rsidR="00C61D65" w:rsidRPr="00C61D65">
        <w:t xml:space="preserve"> - </w:t>
      </w:r>
      <w:r w:rsidR="00567F11" w:rsidRPr="00C61D65">
        <w:t>только 18%</w:t>
      </w:r>
      <w:r w:rsidR="00C61D65" w:rsidRPr="00C61D65">
        <w:t xml:space="preserve">. </w:t>
      </w:r>
      <w:r w:rsidR="00567F11" w:rsidRPr="00C61D65">
        <w:t>Интенсивное распределение тиопентал-натрия объясняется его высокой жирорастворимостью</w:t>
      </w:r>
      <w:r w:rsidR="00C61D65">
        <w:t xml:space="preserve"> (</w:t>
      </w:r>
      <w:r w:rsidR="00567F11" w:rsidRPr="00C61D65">
        <w:t>устойчивый объем распределения составляет от 1,3 до 3,3 л/кг</w:t>
      </w:r>
      <w:r w:rsidR="00C61D65" w:rsidRPr="00C61D65">
        <w:t>).</w:t>
      </w:r>
    </w:p>
    <w:p w14:paraId="63F93030" w14:textId="77777777" w:rsidR="00C61D65" w:rsidRDefault="0014397C" w:rsidP="00C61D65">
      <w:pPr>
        <w:ind w:firstLine="709"/>
      </w:pPr>
      <w:r w:rsidRPr="00C61D65">
        <w:t>Н</w:t>
      </w:r>
      <w:r w:rsidR="00567F11" w:rsidRPr="00C61D65">
        <w:t>екоторые другие препараты, используемые для внутривенной анестезии, также имеют большой объем распределения</w:t>
      </w:r>
      <w:r w:rsidR="00C61D65">
        <w:t xml:space="preserve"> (</w:t>
      </w:r>
      <w:r w:rsidR="00567F11" w:rsidRPr="00C61D65">
        <w:t>кетамин</w:t>
      </w:r>
      <w:r w:rsidR="00C61D65" w:rsidRPr="00C61D65">
        <w:t xml:space="preserve"> - </w:t>
      </w:r>
      <w:r w:rsidR="00567F11" w:rsidRPr="00C61D65">
        <w:t>3 л/кг, фентанил и морфин</w:t>
      </w:r>
      <w:r w:rsidR="00C61D65" w:rsidRPr="00C61D65">
        <w:t xml:space="preserve"> - </w:t>
      </w:r>
      <w:r w:rsidR="00567F11" w:rsidRPr="00C61D65">
        <w:t>3</w:t>
      </w:r>
      <w:r w:rsidR="00C61D65" w:rsidRPr="00C61D65">
        <w:t>-</w:t>
      </w:r>
      <w:r w:rsidR="00567F11" w:rsidRPr="00C61D65">
        <w:t>5 л/кг</w:t>
      </w:r>
      <w:r w:rsidR="00C61D65" w:rsidRPr="00C61D65">
        <w:t>).</w:t>
      </w:r>
    </w:p>
    <w:p w14:paraId="69BAA024" w14:textId="77777777" w:rsidR="00C61D65" w:rsidRDefault="00567F11" w:rsidP="00C61D65">
      <w:pPr>
        <w:ind w:firstLine="709"/>
      </w:pPr>
      <w:r w:rsidRPr="00C61D65">
        <w:t>Тиопентал-натрий обладает умеренной способностью к связыванию с белками, особенно альбуминами</w:t>
      </w:r>
      <w:r w:rsidR="00C61D65">
        <w:t xml:space="preserve"> (</w:t>
      </w:r>
      <w:r w:rsidRPr="00C61D65">
        <w:t>свободная фракция составляет 15</w:t>
      </w:r>
      <w:r w:rsidR="00C61D65" w:rsidRPr="00C61D65">
        <w:t>-</w:t>
      </w:r>
      <w:r w:rsidRPr="00C61D65">
        <w:t>25%</w:t>
      </w:r>
      <w:r w:rsidR="00C61D65" w:rsidRPr="00C61D65">
        <w:t xml:space="preserve">). </w:t>
      </w:r>
      <w:r w:rsidRPr="00C61D65">
        <w:t>С одной стороны, увеличение свободной фракции</w:t>
      </w:r>
      <w:r w:rsidR="00C61D65">
        <w:t xml:space="preserve"> (</w:t>
      </w:r>
      <w:r w:rsidRPr="00C61D65">
        <w:t xml:space="preserve">в частности, при уменьшении количества альбуминов или захвате их связей другими </w:t>
      </w:r>
      <w:r w:rsidRPr="00C61D65">
        <w:lastRenderedPageBreak/>
        <w:t>лекарственными средствами</w:t>
      </w:r>
      <w:r w:rsidR="00C61D65" w:rsidRPr="00C61D65">
        <w:t xml:space="preserve">) </w:t>
      </w:r>
      <w:r w:rsidRPr="00C61D65">
        <w:t>соответственно акцентирует его фармакологический эффект</w:t>
      </w:r>
      <w:r w:rsidR="00C61D65">
        <w:t xml:space="preserve"> (</w:t>
      </w:r>
      <w:r w:rsidRPr="00C61D65">
        <w:t>на мозг</w:t>
      </w:r>
      <w:r w:rsidR="00C61D65" w:rsidRPr="00C61D65">
        <w:t xml:space="preserve">) </w:t>
      </w:r>
      <w:r w:rsidRPr="00C61D65">
        <w:t>и побочные действия</w:t>
      </w:r>
      <w:r w:rsidR="00C61D65">
        <w:t xml:space="preserve"> (</w:t>
      </w:r>
      <w:r w:rsidRPr="00C61D65">
        <w:t>на сердечно-сосудистую систему</w:t>
      </w:r>
      <w:r w:rsidR="00C61D65" w:rsidRPr="00C61D65">
        <w:t xml:space="preserve">). </w:t>
      </w:r>
      <w:r w:rsidRPr="00C61D65">
        <w:t>С другой стороны, при увеличении свободной фракции препарата усиливается его перераспределение из мозга в другие ткани и укорачивается анестезия</w:t>
      </w:r>
      <w:r w:rsidR="00C61D65" w:rsidRPr="00C61D65">
        <w:t xml:space="preserve">. </w:t>
      </w:r>
      <w:r w:rsidRPr="00C61D65">
        <w:t>Понимание описанных особенностей фармакокинетики тиопентал-натрия позволяет усилить или изменить его действие на фоне сопутствующих заболеваний</w:t>
      </w:r>
      <w:r w:rsidR="00C61D65">
        <w:t xml:space="preserve"> (</w:t>
      </w:r>
      <w:r w:rsidRPr="00C61D65">
        <w:t xml:space="preserve">например, потребность в меньшей дозе для достижения того же эффекта на фоне гипопротеинемии, при нарушениях функции печени, у больных пожилого возраста и </w:t>
      </w:r>
      <w:r w:rsidR="00C61D65">
        <w:t>т.д.)</w:t>
      </w:r>
      <w:r w:rsidR="00C61D65" w:rsidRPr="00C61D65">
        <w:t>.</w:t>
      </w:r>
    </w:p>
    <w:p w14:paraId="379E64D6" w14:textId="77777777" w:rsidR="00C61D65" w:rsidRDefault="00567F11" w:rsidP="00C61D65">
      <w:pPr>
        <w:ind w:firstLine="709"/>
      </w:pPr>
      <w:r w:rsidRPr="00C61D65">
        <w:t>Фармакокинетика гексенала определяется практически теми же факторами, что и тиопентал-натрия, и отличается лишь в небольшой степени</w:t>
      </w:r>
      <w:r w:rsidR="00C61D65" w:rsidRPr="00C61D65">
        <w:t xml:space="preserve">. </w:t>
      </w:r>
      <w:r w:rsidRPr="00C61D65">
        <w:t>Так, период полувыведения гексенала составляет 4,5</w:t>
      </w:r>
      <w:r w:rsidR="00C61D65" w:rsidRPr="00C61D65">
        <w:t>-</w:t>
      </w:r>
      <w:r w:rsidRPr="00C61D65">
        <w:t>5,5 ч, клиренс</w:t>
      </w:r>
      <w:r w:rsidR="00C61D65" w:rsidRPr="00C61D65">
        <w:t xml:space="preserve"> - </w:t>
      </w:r>
      <w:r w:rsidRPr="00C61D65">
        <w:t>3,3</w:t>
      </w:r>
      <w:r w:rsidR="00C61D65" w:rsidRPr="00C61D65">
        <w:t xml:space="preserve"> - </w:t>
      </w:r>
      <w:r w:rsidRPr="00C61D65">
        <w:t>3,6 мл/</w:t>
      </w:r>
      <w:r w:rsidR="00C61D65">
        <w:t xml:space="preserve"> (</w:t>
      </w:r>
      <w:r w:rsidRPr="00C61D65">
        <w:t>кг х мин</w:t>
      </w:r>
      <w:r w:rsidR="00C61D65" w:rsidRPr="00C61D65">
        <w:t>),</w:t>
      </w:r>
      <w:r w:rsidRPr="00C61D65">
        <w:t xml:space="preserve"> объем устойчивого распределения</w:t>
      </w:r>
      <w:r w:rsidR="00C61D65" w:rsidRPr="00C61D65">
        <w:t xml:space="preserve"> - </w:t>
      </w:r>
      <w:r w:rsidRPr="00C61D65">
        <w:t>1</w:t>
      </w:r>
      <w:r w:rsidR="00C61D65" w:rsidRPr="00C61D65">
        <w:t xml:space="preserve"> - </w:t>
      </w:r>
      <w:r w:rsidRPr="00C61D65">
        <w:t>1,25 л/кг</w:t>
      </w:r>
      <w:r w:rsidR="00C61D65" w:rsidRPr="00C61D65">
        <w:t xml:space="preserve">. </w:t>
      </w:r>
      <w:r w:rsidRPr="00C61D65">
        <w:t>Сопутствующие заболевания оказывают на фармакодинамику гексенала то же влияние, что и на фармакодинамику тиопентал-натрия</w:t>
      </w:r>
      <w:r w:rsidR="00C61D65" w:rsidRPr="00C61D65">
        <w:t>.</w:t>
      </w:r>
    </w:p>
    <w:p w14:paraId="528F44D3" w14:textId="77777777" w:rsidR="00C61D65" w:rsidRDefault="00567F11" w:rsidP="00C61D65">
      <w:pPr>
        <w:ind w:firstLine="709"/>
        <w:rPr>
          <w:i/>
          <w:iCs/>
        </w:rPr>
      </w:pPr>
      <w:r w:rsidRPr="00C61D65">
        <w:rPr>
          <w:i/>
          <w:iCs/>
        </w:rPr>
        <w:t>Пропанидид</w:t>
      </w:r>
      <w:r w:rsidR="00C61D65" w:rsidRPr="00C61D65">
        <w:rPr>
          <w:i/>
          <w:iCs/>
        </w:rPr>
        <w:t>.</w:t>
      </w:r>
    </w:p>
    <w:p w14:paraId="5D503FBF" w14:textId="77777777" w:rsidR="00C61D65" w:rsidRDefault="00567F11" w:rsidP="00C61D65">
      <w:pPr>
        <w:ind w:firstLine="709"/>
      </w:pPr>
      <w:r w:rsidRPr="00C61D65">
        <w:t>Этот препарат</w:t>
      </w:r>
      <w:r w:rsidR="00C61D65" w:rsidRPr="00C61D65">
        <w:t xml:space="preserve"> - </w:t>
      </w:r>
      <w:r w:rsidRPr="00C61D65">
        <w:t>известный пример анестетика с коротким действием, широко используемого для проведения небольших операций</w:t>
      </w:r>
      <w:r w:rsidR="00C61D65">
        <w:t xml:space="preserve"> (</w:t>
      </w:r>
      <w:r w:rsidRPr="00C61D65">
        <w:t>например, малых гинекологических вмешательств</w:t>
      </w:r>
      <w:r w:rsidR="00C61D65" w:rsidRPr="00C61D65">
        <w:t xml:space="preserve">). </w:t>
      </w:r>
      <w:r w:rsidRPr="00C61D65">
        <w:t>Выход из состояния анестезии после однократного применения или инфузии препарата обусловлен превращением его под действием псевдохолинэстеразы плазмы в метаболиты, не обладающие наркотической активностью</w:t>
      </w:r>
      <w:r w:rsidR="00C61D65" w:rsidRPr="00C61D65">
        <w:t xml:space="preserve">. </w:t>
      </w:r>
      <w:r w:rsidRPr="00C61D65">
        <w:t>Однако некоторые данные позволяют считать, что часть препарата все же может подвергаться метаболическим превращениям другим путем или выделяться в неизмененном виде</w:t>
      </w:r>
      <w:r w:rsidR="00C61D65" w:rsidRPr="00C61D65">
        <w:t xml:space="preserve">. </w:t>
      </w:r>
      <w:r w:rsidRPr="00C61D65">
        <w:t>Распределение препарата играет незначительную роль в прекращении его действия</w:t>
      </w:r>
      <w:r w:rsidR="00C61D65" w:rsidRPr="00C61D65">
        <w:t xml:space="preserve">. </w:t>
      </w:r>
      <w:r w:rsidRPr="00C61D65">
        <w:t xml:space="preserve">Скорость метаболизма пропанидида прямо пропорциональна его концентрации, </w:t>
      </w:r>
      <w:r w:rsidR="00C61D65">
        <w:t>т.е.</w:t>
      </w:r>
      <w:r w:rsidR="00C61D65" w:rsidRPr="00C61D65">
        <w:t xml:space="preserve"> </w:t>
      </w:r>
      <w:r w:rsidRPr="00C61D65">
        <w:t>подчиняется реакции первого порядка</w:t>
      </w:r>
      <w:r w:rsidR="00C61D65" w:rsidRPr="00C61D65">
        <w:t>.</w:t>
      </w:r>
    </w:p>
    <w:p w14:paraId="6AAA6E35" w14:textId="77777777" w:rsidR="00C61D65" w:rsidRDefault="00567F11" w:rsidP="00C61D65">
      <w:pPr>
        <w:ind w:firstLine="709"/>
      </w:pPr>
      <w:r w:rsidRPr="00C61D65">
        <w:rPr>
          <w:i/>
          <w:iCs/>
        </w:rPr>
        <w:t>Кетамин</w:t>
      </w:r>
      <w:r w:rsidR="00C61D65" w:rsidRPr="00C61D65">
        <w:t>.</w:t>
      </w:r>
    </w:p>
    <w:p w14:paraId="2752CFB5" w14:textId="77777777" w:rsidR="00C61D65" w:rsidRDefault="00567F11" w:rsidP="00C61D65">
      <w:pPr>
        <w:ind w:firstLine="709"/>
      </w:pPr>
      <w:r w:rsidRPr="00C61D65">
        <w:lastRenderedPageBreak/>
        <w:t>Популярность этого анестетика выдвинула его на одно из первых мест по частоте использования как при кратковременной, так и при длительной общей анестезии</w:t>
      </w:r>
      <w:r w:rsidR="00C61D65" w:rsidRPr="00C61D65">
        <w:t xml:space="preserve">. </w:t>
      </w:r>
      <w:r w:rsidRPr="00C61D65">
        <w:t>Препарат отличается высокой растворимостью в жирах, превышающей этот показатель тиопентал-натрия в 5</w:t>
      </w:r>
      <w:r w:rsidR="00C61D65" w:rsidRPr="00C61D65">
        <w:t xml:space="preserve"> - </w:t>
      </w:r>
      <w:r w:rsidRPr="00C61D65">
        <w:t>10 раз, что обеспечивает его быстрое проникновение в ЦНС</w:t>
      </w:r>
      <w:r w:rsidR="00C61D65" w:rsidRPr="00C61D65">
        <w:t xml:space="preserve">. </w:t>
      </w:r>
      <w:r w:rsidRPr="00C61D65">
        <w:t>Этому способствует и вызываемая кетамином стимуляция кровообращения</w:t>
      </w:r>
      <w:r w:rsidR="00C61D65" w:rsidRPr="00C61D65">
        <w:t xml:space="preserve">. </w:t>
      </w:r>
      <w:r w:rsidRPr="00C61D65">
        <w:t>Удаление препарата из ЦНС также происходит быстро</w:t>
      </w:r>
      <w:r w:rsidR="00C61D65" w:rsidRPr="00C61D65">
        <w:t xml:space="preserve">. </w:t>
      </w:r>
      <w:r w:rsidRPr="00C61D65">
        <w:t>Основной причиной прекращения центрального действия кетамина является быстрое перераспределение препарата из мозга в другие ткани</w:t>
      </w:r>
      <w:r w:rsidR="00C61D65" w:rsidRPr="00C61D65">
        <w:t>.</w:t>
      </w:r>
    </w:p>
    <w:p w14:paraId="2EF70E2C" w14:textId="77777777" w:rsidR="00C61D65" w:rsidRDefault="00567F11" w:rsidP="00C61D65">
      <w:pPr>
        <w:ind w:firstLine="709"/>
      </w:pPr>
      <w:r w:rsidRPr="00C61D65">
        <w:t>Биотрансформация кетамина осуществляется путем диметилирования печеночными микросомальными ферментами с образованием норкетамина</w:t>
      </w:r>
      <w:r w:rsidR="00C61D65" w:rsidRPr="00C61D65">
        <w:t xml:space="preserve">. </w:t>
      </w:r>
      <w:r w:rsidRPr="00C61D65">
        <w:t>Затем наступают гидроксилирование ароматического циклогексиламинового кольца в двух различных позициях и</w:t>
      </w:r>
      <w:r w:rsidR="00C61D65">
        <w:t xml:space="preserve"> "</w:t>
      </w:r>
      <w:r w:rsidRPr="00C61D65">
        <w:t>сопряжение</w:t>
      </w:r>
      <w:r w:rsidR="00C61D65">
        <w:t xml:space="preserve">", </w:t>
      </w:r>
      <w:r w:rsidRPr="00C61D65">
        <w:t>экскреция или дегидратирование до дегидроноркетамина</w:t>
      </w:r>
      <w:r w:rsidR="00C61D65" w:rsidRPr="00C61D65">
        <w:t xml:space="preserve">. </w:t>
      </w:r>
      <w:r w:rsidRPr="00C61D65">
        <w:t>Известны и другие пути метаболических превращений</w:t>
      </w:r>
      <w:r w:rsidR="00C61D65" w:rsidRPr="00C61D65">
        <w:t xml:space="preserve">. </w:t>
      </w:r>
      <w:r w:rsidRPr="00C61D65">
        <w:t>Диазепам блокирует некоторые этапы метаболизма кетамина, что может несколько удлинить его действие</w:t>
      </w:r>
      <w:r w:rsidR="00C61D65" w:rsidRPr="00C61D65">
        <w:t>.</w:t>
      </w:r>
    </w:p>
    <w:p w14:paraId="56E78965" w14:textId="77777777" w:rsidR="00C61D65" w:rsidRDefault="00567F11" w:rsidP="00C61D65">
      <w:pPr>
        <w:ind w:firstLine="709"/>
      </w:pPr>
      <w:r w:rsidRPr="00C61D65">
        <w:t>После внутривенной инъекции анестетик быстро распределяется по тканям и концентрация его в плазме резко падает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 xml:space="preserve"> </w:t>
      </w:r>
      <w:r w:rsidRPr="00C61D65">
        <w:t>составляет 10</w:t>
      </w:r>
      <w:r w:rsidR="00C61D65" w:rsidRPr="00C61D65">
        <w:t>-</w:t>
      </w:r>
      <w:r w:rsidRPr="00C61D65">
        <w:t>15 мин</w:t>
      </w:r>
      <w:r w:rsidR="00C61D65" w:rsidRPr="00C61D65">
        <w:t xml:space="preserve">). </w:t>
      </w:r>
      <w:r w:rsidRPr="00C61D65">
        <w:t>Альфа-фаза завершается примерно через 30 мин</w:t>
      </w:r>
      <w:r w:rsidR="00C61D65" w:rsidRPr="00C61D65">
        <w:t xml:space="preserve">. </w:t>
      </w:r>
      <w:r w:rsidRPr="00C61D65">
        <w:t>В дальнейшем концентрация падает медленно, о чем свидетельствует длительная бета-фаза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 xml:space="preserve"> = </w:t>
      </w:r>
      <w:r w:rsidRPr="00C61D65">
        <w:t>150</w:t>
      </w:r>
      <w:r w:rsidR="00C61D65" w:rsidRPr="00C61D65">
        <w:t>-</w:t>
      </w:r>
      <w:r w:rsidRPr="00C61D65">
        <w:t>170 мин</w:t>
      </w:r>
      <w:r w:rsidR="00C61D65" w:rsidRPr="00C61D65">
        <w:t>),</w:t>
      </w:r>
      <w:r w:rsidRPr="00C61D65">
        <w:t xml:space="preserve"> которая зависит главным образом от метаболизма кетамина</w:t>
      </w:r>
      <w:r w:rsidR="00C61D65" w:rsidRPr="00C61D65">
        <w:t xml:space="preserve">. </w:t>
      </w:r>
      <w:r w:rsidRPr="00C61D65">
        <w:t>Препарат только в небольшом количестве</w:t>
      </w:r>
      <w:r w:rsidR="00C61D65">
        <w:t xml:space="preserve"> (</w:t>
      </w:r>
      <w:r w:rsidRPr="00C61D65">
        <w:t>около 2% введенной дозы</w:t>
      </w:r>
      <w:r w:rsidR="00C61D65" w:rsidRPr="00C61D65">
        <w:t xml:space="preserve">) </w:t>
      </w:r>
      <w:r w:rsidRPr="00C61D65">
        <w:t>выделяется в неизмененном виде с мочой</w:t>
      </w:r>
      <w:r w:rsidR="00C61D65" w:rsidRPr="00C61D65">
        <w:t xml:space="preserve">; </w:t>
      </w:r>
      <w:r w:rsidRPr="00C61D65">
        <w:t>остальную часть выводимых веществ составляют метаболиты кетамина</w:t>
      </w:r>
      <w:r w:rsidR="00C61D65" w:rsidRPr="00C61D65">
        <w:t xml:space="preserve">. </w:t>
      </w:r>
      <w:r w:rsidRPr="00C61D65">
        <w:t>После длительной капельной внутривенной инфузии действие препарата прекращается также достаточно быстро</w:t>
      </w:r>
      <w:r w:rsidR="00C61D65" w:rsidRPr="00C61D65">
        <w:t>.</w:t>
      </w:r>
    </w:p>
    <w:p w14:paraId="0B8ED89D" w14:textId="77777777" w:rsidR="00C61D65" w:rsidRDefault="00567F11" w:rsidP="00C61D65">
      <w:pPr>
        <w:ind w:firstLine="709"/>
      </w:pPr>
      <w:r w:rsidRPr="00C61D65">
        <w:rPr>
          <w:i/>
          <w:iCs/>
        </w:rPr>
        <w:t xml:space="preserve">Бензодиазепины </w:t>
      </w:r>
      <w:r w:rsidRPr="00C61D65">
        <w:t>находят широкое применение в анестезиологии</w:t>
      </w:r>
      <w:r w:rsidR="00C61D65" w:rsidRPr="00C61D65">
        <w:t xml:space="preserve">. </w:t>
      </w:r>
      <w:r w:rsidRPr="00C61D65">
        <w:t>Разнообразие препаратов</w:t>
      </w:r>
      <w:r w:rsidR="00C61D65">
        <w:t xml:space="preserve"> (</w:t>
      </w:r>
      <w:r w:rsidRPr="00C61D65">
        <w:t>их число приближается к двадцати</w:t>
      </w:r>
      <w:r w:rsidR="00C61D65" w:rsidRPr="00C61D65">
        <w:t xml:space="preserve">) </w:t>
      </w:r>
      <w:r w:rsidRPr="00C61D65">
        <w:t>дает возможность анестезиологу выбрать препарат в зависимости от специфических требований и условий</w:t>
      </w:r>
      <w:r w:rsidR="00C61D65" w:rsidRPr="00C61D65">
        <w:t xml:space="preserve">. </w:t>
      </w:r>
      <w:r w:rsidRPr="00C61D65">
        <w:t xml:space="preserve">Бензодиазепины имеют </w:t>
      </w:r>
      <w:r w:rsidRPr="00C61D65">
        <w:lastRenderedPageBreak/>
        <w:t>незначительные различия в химической структуре, которые, однако, обусловливают существенную разницу физико-химических свойств, фармакологического действия и фармакокинетического поведения</w:t>
      </w:r>
      <w:r w:rsidR="00C61D65" w:rsidRPr="00C61D65">
        <w:t>.</w:t>
      </w:r>
    </w:p>
    <w:p w14:paraId="0218A840" w14:textId="77777777" w:rsidR="00C61D65" w:rsidRDefault="00567F11" w:rsidP="00C61D65">
      <w:pPr>
        <w:ind w:firstLine="709"/>
      </w:pPr>
      <w:r w:rsidRPr="00C61D65">
        <w:t>В фармакокинетике бензодиазепинов большую роль играют метаболические превращения препаратов</w:t>
      </w:r>
      <w:r w:rsidR="00C61D65" w:rsidRPr="00C61D65">
        <w:t xml:space="preserve">. </w:t>
      </w:r>
      <w:r w:rsidRPr="00C61D65">
        <w:t>Биотрансформация этих соединений происходит в печени, и от ее скорости зависит общий клиренс большинства бензодиазепинов</w:t>
      </w:r>
      <w:r w:rsidR="00C61D65" w:rsidRPr="00C61D65">
        <w:t xml:space="preserve">. </w:t>
      </w:r>
      <w:r w:rsidRPr="00C61D65">
        <w:t>В ряде случаев обменные превращения препаратов, не обладающих фармакологической активностью, приводят к образованию фармакологически действующих метаболитов</w:t>
      </w:r>
      <w:r w:rsidR="00C61D65" w:rsidRPr="00C61D65">
        <w:t xml:space="preserve">. </w:t>
      </w:r>
      <w:r w:rsidRPr="00C61D65">
        <w:t>Результатом биотрансформации активных бензодиазепинов может быть возникновение активных метаболитов, эффект которых важен для суммарного фармакологического действия</w:t>
      </w:r>
      <w:r w:rsidR="00C61D65" w:rsidRPr="00C61D65">
        <w:t xml:space="preserve">. </w:t>
      </w:r>
      <w:r w:rsidRPr="00C61D65">
        <w:t>В биотрансформации бензодиазепинов принимают участие два основных пути метаболизма</w:t>
      </w:r>
      <w:r w:rsidR="00C61D65" w:rsidRPr="00C61D65">
        <w:t xml:space="preserve"> - </w:t>
      </w:r>
      <w:r w:rsidRPr="00C61D65">
        <w:t>окислительно-восстановительные реакции и реакции сопряжения</w:t>
      </w:r>
      <w:r w:rsidR="00C61D65">
        <w:t xml:space="preserve"> (</w:t>
      </w:r>
      <w:r w:rsidRPr="00C61D65">
        <w:t>конъюгации</w:t>
      </w:r>
      <w:r w:rsidR="00C61D65" w:rsidRPr="00C61D65">
        <w:t>).</w:t>
      </w:r>
    </w:p>
    <w:p w14:paraId="06FB4EFC" w14:textId="77777777" w:rsidR="00C61D65" w:rsidRDefault="00567F11" w:rsidP="00C61D65">
      <w:pPr>
        <w:ind w:firstLine="709"/>
      </w:pPr>
      <w:r w:rsidRPr="00C61D65">
        <w:t>В соответствии с принятой в настоящее время классификацией производные бензодиазепина подразделяются на три группы в зависимости от периода полувыведения</w:t>
      </w:r>
      <w:r w:rsidR="00C61D65" w:rsidRPr="00C61D65">
        <w:t xml:space="preserve">. </w:t>
      </w:r>
      <w:r w:rsidRPr="00C61D65">
        <w:t>К соединениям, характеризующимся длительной элиминацией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 xml:space="preserve">бета </w:t>
      </w:r>
      <w:r w:rsidRPr="00C61D65">
        <w:t>более 24 ч</w:t>
      </w:r>
      <w:r w:rsidR="00C61D65" w:rsidRPr="00C61D65">
        <w:t>),</w:t>
      </w:r>
      <w:r w:rsidRPr="00C61D65">
        <w:t xml:space="preserve"> относятся хлозепид</w:t>
      </w:r>
      <w:r w:rsidR="00C61D65">
        <w:t xml:space="preserve"> (</w:t>
      </w:r>
      <w:r w:rsidRPr="00C61D65">
        <w:t>хлордиазепоксид, элениум</w:t>
      </w:r>
      <w:r w:rsidR="00C61D65" w:rsidRPr="00C61D65">
        <w:t>),</w:t>
      </w:r>
      <w:r w:rsidRPr="00C61D65">
        <w:t xml:space="preserve"> диазепам</w:t>
      </w:r>
      <w:r w:rsidR="00C61D65">
        <w:t xml:space="preserve"> (</w:t>
      </w:r>
      <w:r w:rsidRPr="00C61D65">
        <w:t>седуксен, реланиум, сибазон</w:t>
      </w:r>
      <w:r w:rsidR="00C61D65" w:rsidRPr="00C61D65">
        <w:t>),</w:t>
      </w:r>
      <w:r w:rsidRPr="00C61D65">
        <w:t xml:space="preserve"> мезапам</w:t>
      </w:r>
      <w:r w:rsidR="00C61D65">
        <w:t xml:space="preserve"> (</w:t>
      </w:r>
      <w:r w:rsidRPr="00C61D65">
        <w:t>рудотель</w:t>
      </w:r>
      <w:r w:rsidR="00C61D65" w:rsidRPr="00C61D65">
        <w:t>),</w:t>
      </w:r>
      <w:r w:rsidRPr="00C61D65">
        <w:t xml:space="preserve"> нитразепам</w:t>
      </w:r>
      <w:r w:rsidR="00C61D65">
        <w:t xml:space="preserve"> (</w:t>
      </w:r>
      <w:r w:rsidRPr="00C61D65">
        <w:t>эуноктин, родедорм</w:t>
      </w:r>
      <w:r w:rsidR="00C61D65" w:rsidRPr="00C61D65">
        <w:t xml:space="preserve">). </w:t>
      </w:r>
      <w:r w:rsidRPr="00C61D65">
        <w:t>В группу препаратов со средней длительностью элиминации</w:t>
      </w:r>
      <w:r w:rsidR="00C61D65">
        <w:t xml:space="preserve"> (</w:t>
      </w:r>
      <w:r w:rsidRPr="00C61D65">
        <w:rPr>
          <w:i/>
          <w:iCs/>
        </w:rPr>
        <w:t>Т</w:t>
      </w:r>
      <w:r w:rsidRPr="00C61D65">
        <w:rPr>
          <w:i/>
          <w:iCs/>
          <w:vertAlign w:val="subscript"/>
        </w:rPr>
        <w:t>1/2</w:t>
      </w:r>
      <w:r w:rsidRPr="00C61D65">
        <w:rPr>
          <w:i/>
          <w:iCs/>
        </w:rPr>
        <w:t>бета=5</w:t>
      </w:r>
      <w:r w:rsidR="00C61D65" w:rsidRPr="00C61D65">
        <w:rPr>
          <w:i/>
          <w:iCs/>
        </w:rPr>
        <w:t xml:space="preserve"> - </w:t>
      </w:r>
      <w:r w:rsidRPr="00C61D65">
        <w:t>24 ч</w:t>
      </w:r>
      <w:r w:rsidR="00C61D65" w:rsidRPr="00C61D65">
        <w:t xml:space="preserve">) </w:t>
      </w:r>
      <w:r w:rsidRPr="00C61D65">
        <w:t>входят нозепам</w:t>
      </w:r>
      <w:r w:rsidR="00C61D65">
        <w:t xml:space="preserve"> (</w:t>
      </w:r>
      <w:r w:rsidRPr="00C61D65">
        <w:t>оксазепам, тазепам</w:t>
      </w:r>
      <w:r w:rsidR="00C61D65" w:rsidRPr="00C61D65">
        <w:t xml:space="preserve">) </w:t>
      </w:r>
      <w:r w:rsidRPr="00C61D65">
        <w:t>и проходивший в клиническую апробацию флунитразепам</w:t>
      </w:r>
      <w:r w:rsidR="00C61D65" w:rsidRPr="00C61D65">
        <w:t xml:space="preserve">. </w:t>
      </w:r>
      <w:r w:rsidRPr="00C61D65">
        <w:t>Наконец, представителем препаратов с коротким периодом полувыведения</w:t>
      </w:r>
      <w:r w:rsidR="00C61D65">
        <w:t xml:space="preserve"> (</w:t>
      </w:r>
      <w:r w:rsidRPr="00C61D65">
        <w:t>Г</w:t>
      </w:r>
      <w:r w:rsidRPr="00C61D65">
        <w:rPr>
          <w:vertAlign w:val="subscript"/>
        </w:rPr>
        <w:t>1/2</w:t>
      </w:r>
      <w:r w:rsidRPr="00C61D65">
        <w:t>бета менее 5 ч</w:t>
      </w:r>
      <w:r w:rsidR="00C61D65" w:rsidRPr="00C61D65">
        <w:t xml:space="preserve">) </w:t>
      </w:r>
      <w:r w:rsidRPr="00C61D65">
        <w:t>является завоевавший популярность в западных странах мидазолам</w:t>
      </w:r>
      <w:r w:rsidR="00C61D65" w:rsidRPr="00C61D65">
        <w:t>.</w:t>
      </w:r>
    </w:p>
    <w:p w14:paraId="7211C1B5" w14:textId="77777777" w:rsidR="00C61D65" w:rsidRDefault="00567F11" w:rsidP="00C61D65">
      <w:pPr>
        <w:ind w:firstLine="709"/>
      </w:pPr>
      <w:r w:rsidRPr="00C61D65">
        <w:t>Наркотические анальгетики занимают важное место в арсенале средств, используемых в анестезиологии, что, естественно, повышает интерес к фармакокинетике этих препаратов</w:t>
      </w:r>
      <w:r w:rsidR="00C61D65" w:rsidRPr="00C61D65">
        <w:t xml:space="preserve">. </w:t>
      </w:r>
      <w:r w:rsidRPr="00C61D65">
        <w:t>Изучение их действия осложняется рядом обстоятельств</w:t>
      </w:r>
      <w:r w:rsidR="00C61D65">
        <w:t xml:space="preserve"> (</w:t>
      </w:r>
      <w:r w:rsidRPr="00C61D65">
        <w:t xml:space="preserve">многообразие путей введения, несовершенство методов определения концентрации анальгетиков и </w:t>
      </w:r>
      <w:r w:rsidR="00C61D65">
        <w:t>др.)</w:t>
      </w:r>
      <w:r w:rsidR="00C61D65" w:rsidRPr="00C61D65">
        <w:t>,</w:t>
      </w:r>
      <w:r w:rsidRPr="00C61D65">
        <w:t xml:space="preserve"> что </w:t>
      </w:r>
      <w:r w:rsidRPr="00C61D65">
        <w:lastRenderedPageBreak/>
        <w:t>позволяет представить картину лишь ориентировочно</w:t>
      </w:r>
      <w:r w:rsidR="00C61D65" w:rsidRPr="00C61D65">
        <w:t xml:space="preserve">. </w:t>
      </w:r>
      <w:r w:rsidRPr="00C61D65">
        <w:t>Мы сосредоточим основное внимание на внутривенном пути введения как наиболее целесообразном при использовании этих средств с целью анестезии</w:t>
      </w:r>
      <w:r w:rsidR="00C61D65" w:rsidRPr="00C61D65">
        <w:t>.</w:t>
      </w:r>
    </w:p>
    <w:p w14:paraId="2E413B60" w14:textId="77777777" w:rsidR="00C61D65" w:rsidRDefault="00567F11" w:rsidP="00C61D65">
      <w:pPr>
        <w:ind w:firstLine="709"/>
      </w:pPr>
      <w:r w:rsidRPr="00C61D65">
        <w:t>Для иллюстрации кинетики анальгетиков выбра</w:t>
      </w:r>
      <w:r w:rsidR="008D7ACF" w:rsidRPr="00C61D65">
        <w:rPr>
          <w:lang w:val="en-US"/>
        </w:rPr>
        <w:t>ys</w:t>
      </w:r>
      <w:r w:rsidRPr="00C61D65">
        <w:t xml:space="preserve"> наиболее популярные препараты</w:t>
      </w:r>
      <w:r w:rsidR="00C61D65" w:rsidRPr="00C61D65">
        <w:t xml:space="preserve"> - </w:t>
      </w:r>
      <w:r w:rsidRPr="00C61D65">
        <w:t>морфин и фентанил</w:t>
      </w:r>
      <w:r w:rsidR="00C61D65" w:rsidRPr="00C61D65">
        <w:t>.</w:t>
      </w:r>
    </w:p>
    <w:p w14:paraId="178F9B88" w14:textId="77777777" w:rsidR="00C61D65" w:rsidRDefault="00567F11" w:rsidP="00C61D65">
      <w:pPr>
        <w:ind w:firstLine="709"/>
      </w:pPr>
      <w:r w:rsidRPr="00C61D65">
        <w:t>Определенные различия в фармакокинетике препаратов объясняются их жирорастворимостью</w:t>
      </w:r>
      <w:r w:rsidR="00C61D65" w:rsidRPr="00C61D65">
        <w:t xml:space="preserve">. </w:t>
      </w:r>
      <w:r w:rsidRPr="00C61D65">
        <w:t>Обладающий высокой растворимостью в липидах фентанил быстро проникает через мембраны в ЦНС и столь же быстро ее покидает, что проявляется присущим этому анальгетику кратковременным эффектом</w:t>
      </w:r>
      <w:r w:rsidR="00C61D65" w:rsidRPr="00C61D65">
        <w:t xml:space="preserve">. </w:t>
      </w:r>
      <w:r w:rsidRPr="00C61D65">
        <w:t>Морфин, будучи менее липофильным, проникает в ЦНС медленнее, хотя некоторые центральные проявления действия препарата</w:t>
      </w:r>
      <w:r w:rsidR="00C61D65">
        <w:t xml:space="preserve"> (</w:t>
      </w:r>
      <w:r w:rsidRPr="00C61D65">
        <w:t>например, угнетение дыхания</w:t>
      </w:r>
      <w:r w:rsidR="00C61D65" w:rsidRPr="00C61D65">
        <w:t xml:space="preserve">) </w:t>
      </w:r>
      <w:r w:rsidRPr="00C61D65">
        <w:t>становятся заметны почти сразу же после внутривенной болюсной инъекции</w:t>
      </w:r>
      <w:r w:rsidR="00C61D65" w:rsidRPr="00C61D65">
        <w:t xml:space="preserve">. </w:t>
      </w:r>
      <w:r w:rsidRPr="00C61D65">
        <w:t>Вместе с тем хорошая растворимость фентанила в жирах</w:t>
      </w:r>
      <w:r w:rsidR="00C61D65">
        <w:t xml:space="preserve"> (</w:t>
      </w:r>
      <w:r w:rsidRPr="00C61D65">
        <w:t>соотношение жир/плазма для фентанила составляет 35</w:t>
      </w:r>
      <w:r w:rsidR="00C61D65" w:rsidRPr="00C61D65">
        <w:t xml:space="preserve">: </w:t>
      </w:r>
      <w:r w:rsidRPr="00C61D65">
        <w:t>1, а для морфина только 0,8</w:t>
      </w:r>
      <w:r w:rsidR="00C61D65">
        <w:t>:</w:t>
      </w:r>
    </w:p>
    <w:p w14:paraId="7B4E7915" w14:textId="77777777" w:rsidR="00C61D65" w:rsidRDefault="00C61D65" w:rsidP="00C61D65">
      <w:pPr>
        <w:ind w:firstLine="709"/>
      </w:pPr>
      <w:r>
        <w:t>1)</w:t>
      </w:r>
      <w:r w:rsidRPr="00C61D65">
        <w:t xml:space="preserve"> </w:t>
      </w:r>
      <w:r w:rsidR="00567F11" w:rsidRPr="00C61D65">
        <w:t>обусловливает его длительное депонирование в жировых депо, из которых он выделяется довольно медленно</w:t>
      </w:r>
      <w:r w:rsidRPr="00C61D65">
        <w:t xml:space="preserve">. </w:t>
      </w:r>
      <w:r w:rsidR="00567F11" w:rsidRPr="00C61D65">
        <w:t>В связи с этим он имеет относительно длительный период полуэлиминации</w:t>
      </w:r>
      <w:r>
        <w:t xml:space="preserve"> (</w:t>
      </w:r>
      <w:r w:rsidR="00567F11" w:rsidRPr="00C61D65">
        <w:rPr>
          <w:lang w:val="en-US"/>
        </w:rPr>
        <w:t>T</w:t>
      </w:r>
      <w:r w:rsidR="00567F11" w:rsidRPr="00C61D65">
        <w:rPr>
          <w:vertAlign w:val="subscript"/>
        </w:rPr>
        <w:t>1/2</w:t>
      </w:r>
      <w:r w:rsidR="00567F11" w:rsidRPr="00C61D65">
        <w:t>бета 2</w:t>
      </w:r>
      <w:r w:rsidRPr="00C61D65">
        <w:t xml:space="preserve"> - </w:t>
      </w:r>
      <w:r w:rsidR="00567F11" w:rsidRPr="00C61D65">
        <w:t>5 ч</w:t>
      </w:r>
      <w:r w:rsidRPr="00C61D65">
        <w:t>).</w:t>
      </w:r>
    </w:p>
    <w:p w14:paraId="0C88222D" w14:textId="77777777" w:rsidR="00C61D65" w:rsidRDefault="00567F11" w:rsidP="00C61D65">
      <w:pPr>
        <w:ind w:firstLine="709"/>
        <w:rPr>
          <w:i/>
          <w:iCs/>
        </w:rPr>
      </w:pPr>
      <w:r w:rsidRPr="00C61D65">
        <w:t>Необходимо учитывать влияние на фармакокинетику наркотических анальгетиков еще одного фактора</w:t>
      </w:r>
      <w:r w:rsidR="00C61D65" w:rsidRPr="00C61D65">
        <w:t xml:space="preserve"> - </w:t>
      </w:r>
      <w:r w:rsidRPr="00C61D65">
        <w:t>ионизации</w:t>
      </w:r>
      <w:r w:rsidR="00C61D65" w:rsidRPr="00C61D65">
        <w:t xml:space="preserve">. </w:t>
      </w:r>
      <w:r w:rsidRPr="00C61D65">
        <w:t>Будучи слабыми основаниями, они подвергаются заметной ионизации</w:t>
      </w:r>
      <w:r w:rsidR="00C61D65">
        <w:t xml:space="preserve"> (</w:t>
      </w:r>
      <w:r w:rsidRPr="00C61D65">
        <w:t>морфин при рН 7,4 ионизирован на 23%, а фентанил</w:t>
      </w:r>
      <w:r w:rsidR="00C61D65" w:rsidRPr="00C61D65">
        <w:t xml:space="preserve"> - </w:t>
      </w:r>
      <w:r w:rsidRPr="00C61D65">
        <w:t>на 9%</w:t>
      </w:r>
      <w:r w:rsidR="00C61D65" w:rsidRPr="00C61D65">
        <w:t xml:space="preserve">). </w:t>
      </w:r>
      <w:r w:rsidRPr="00C61D65">
        <w:t>Более высокая степень ионизации снижает жирорастворимость, уменьшает связывание с белками</w:t>
      </w:r>
      <w:r w:rsidR="00C61D65">
        <w:t xml:space="preserve"> (</w:t>
      </w:r>
      <w:r w:rsidRPr="00C61D65">
        <w:t>свободная фракция морфина в плазме составляет 70%, а фентанила только 9%</w:t>
      </w:r>
      <w:r w:rsidR="00C61D65" w:rsidRPr="00C61D65">
        <w:t>),</w:t>
      </w:r>
      <w:r w:rsidRPr="00C61D65">
        <w:t xml:space="preserve"> влияет на распределение между плазмой и другими жидкостными секторами организма, уменьшает реабсорбцию в почках и этим способствует выделению части препарата в неизмененном виде</w:t>
      </w:r>
      <w:r w:rsidR="00C61D65" w:rsidRPr="00C61D65">
        <w:t xml:space="preserve">. </w:t>
      </w:r>
      <w:r w:rsidRPr="00C61D65">
        <w:t>Однако влияние на фармакокинетику всех перечисленных физико-химических свойств анальгетиков в определенной степени ослабляется высоким объемом распределения</w:t>
      </w:r>
      <w:r w:rsidR="00C61D65">
        <w:t xml:space="preserve"> (</w:t>
      </w:r>
      <w:r w:rsidRPr="00C61D65">
        <w:rPr>
          <w:i/>
          <w:iCs/>
          <w:lang w:val="en-US"/>
        </w:rPr>
        <w:t>V</w:t>
      </w:r>
      <w:r w:rsidRPr="00C61D65">
        <w:rPr>
          <w:i/>
          <w:iCs/>
          <w:vertAlign w:val="subscript"/>
          <w:lang w:val="en-US"/>
        </w:rPr>
        <w:t>D</w:t>
      </w:r>
      <w:r w:rsidR="00C61D65" w:rsidRPr="00C61D65">
        <w:rPr>
          <w:i/>
          <w:iCs/>
        </w:rPr>
        <w:t>).</w:t>
      </w:r>
    </w:p>
    <w:p w14:paraId="5D93E273" w14:textId="77777777" w:rsidR="00C61D65" w:rsidRDefault="00567F11" w:rsidP="00C61D65">
      <w:pPr>
        <w:ind w:firstLine="709"/>
      </w:pPr>
      <w:r w:rsidRPr="00C61D65">
        <w:lastRenderedPageBreak/>
        <w:t>Биотрансформация наркотических анальгетиков в печени служит наиболее важным механизмом их элиминации, причем метаболиты выводятся главным образом почками</w:t>
      </w:r>
      <w:r w:rsidR="00C61D65" w:rsidRPr="00C61D65">
        <w:t xml:space="preserve">. </w:t>
      </w:r>
      <w:r w:rsidRPr="00C61D65">
        <w:t>Так, конъюгация морфина с глюкуроновой кислотой обусловливает основной путь его метаболических превращений</w:t>
      </w:r>
      <w:r w:rsidR="00C61D65" w:rsidRPr="00C61D65">
        <w:t xml:space="preserve">. </w:t>
      </w:r>
      <w:r w:rsidRPr="00C61D65">
        <w:t>Это соединение фармакологически мало активно и довольно легко выделяется почками</w:t>
      </w:r>
      <w:r w:rsidR="00C61D65" w:rsidRPr="00C61D65">
        <w:t xml:space="preserve">. </w:t>
      </w:r>
      <w:r w:rsidRPr="00C61D65">
        <w:t>Однако при почечной недостаточности морфина глюкуронат накапливается в организме, может проникать и депонироваться в ЦНС и давать некоторый фармакологический эффект</w:t>
      </w:r>
      <w:r w:rsidR="00C61D65" w:rsidRPr="00C61D65">
        <w:t xml:space="preserve">. </w:t>
      </w:r>
      <w:r w:rsidRPr="00C61D65">
        <w:t>В отличие от морфина метаболиты фентанила не обладают фармакологической активностью</w:t>
      </w:r>
      <w:r w:rsidR="00C61D65" w:rsidRPr="00C61D65">
        <w:t xml:space="preserve">. </w:t>
      </w:r>
      <w:r w:rsidRPr="00C61D65">
        <w:t>Фентанил может быть использован без каких-либо последствий у больных с почечной недостаточностью</w:t>
      </w:r>
      <w:r w:rsidR="00C61D65" w:rsidRPr="00C61D65">
        <w:t>.</w:t>
      </w:r>
    </w:p>
    <w:p w14:paraId="0D634845" w14:textId="77777777" w:rsidR="00C61D65" w:rsidRDefault="00C61D65" w:rsidP="00C61D65">
      <w:pPr>
        <w:ind w:firstLine="709"/>
      </w:pPr>
    </w:p>
    <w:p w14:paraId="34D84786" w14:textId="77777777" w:rsidR="00C61D65" w:rsidRDefault="00567F11" w:rsidP="00C61D65">
      <w:pPr>
        <w:pStyle w:val="2"/>
      </w:pPr>
      <w:bookmarkStart w:id="3" w:name="_Toc257547803"/>
      <w:r w:rsidRPr="00C61D65">
        <w:t>Мышечные релаксанты</w:t>
      </w:r>
      <w:bookmarkEnd w:id="3"/>
    </w:p>
    <w:p w14:paraId="683CABF4" w14:textId="77777777" w:rsidR="00C61D65" w:rsidRPr="00C61D65" w:rsidRDefault="00C61D65" w:rsidP="00C61D65">
      <w:pPr>
        <w:ind w:firstLine="709"/>
      </w:pPr>
    </w:p>
    <w:p w14:paraId="7A9DAC65" w14:textId="77777777" w:rsidR="00C61D65" w:rsidRDefault="00567F11" w:rsidP="00C61D65">
      <w:pPr>
        <w:ind w:firstLine="709"/>
      </w:pPr>
      <w:r w:rsidRPr="00C61D65">
        <w:t>В целом их фармакокинетика подчиняется тем же механизмам, что и этот процесс у других лекарственных средств</w:t>
      </w:r>
      <w:r w:rsidR="00C61D65" w:rsidRPr="00C61D65">
        <w:t xml:space="preserve">. </w:t>
      </w:r>
      <w:r w:rsidRPr="00C61D65">
        <w:t>Количество миорелаксанта, достигающее нервно-мышечного соединения, зависит от содержания свободной формы препарата в крови</w:t>
      </w:r>
      <w:r w:rsidR="00C61D65" w:rsidRPr="00C61D65">
        <w:t xml:space="preserve">. </w:t>
      </w:r>
      <w:r w:rsidRPr="00C61D65">
        <w:t>Поскольку мышечные релаксанты вводят внутривенно, их концентрация в крови обусловлена дозой и скоростью введения, связыванием с белками, особенностями распределения и элиминации</w:t>
      </w:r>
      <w:r w:rsidR="00C61D65" w:rsidRPr="00C61D65">
        <w:t>.</w:t>
      </w:r>
    </w:p>
    <w:p w14:paraId="0DEB8918" w14:textId="77777777" w:rsidR="00C61D65" w:rsidRDefault="00567F11" w:rsidP="00C61D65">
      <w:pPr>
        <w:ind w:firstLine="709"/>
      </w:pPr>
      <w:r w:rsidRPr="00C61D65">
        <w:t>Элиминация мышечных релаксантов из организма происходит тремя основными путями</w:t>
      </w:r>
      <w:r w:rsidR="00C61D65" w:rsidRPr="00C61D65">
        <w:t xml:space="preserve">. </w:t>
      </w:r>
      <w:r w:rsidRPr="00C61D65">
        <w:t>Дитилин</w:t>
      </w:r>
      <w:r w:rsidR="00C61D65" w:rsidRPr="00C61D65">
        <w:t xml:space="preserve"> - </w:t>
      </w:r>
      <w:r w:rsidRPr="00C61D65">
        <w:t>единственный мышечный релаксант, который почти полностью подвергается метаболической трансформации в плазме</w:t>
      </w:r>
      <w:r w:rsidR="00C61D65" w:rsidRPr="00C61D65">
        <w:t xml:space="preserve">. </w:t>
      </w:r>
      <w:r w:rsidRPr="00C61D65">
        <w:t>Панкуроний метаболизируется частично</w:t>
      </w:r>
      <w:r w:rsidR="00C61D65" w:rsidRPr="00C61D65">
        <w:t xml:space="preserve">. </w:t>
      </w:r>
      <w:r w:rsidRPr="00C61D65">
        <w:t>Тубокурарин полностью выделяется из организма неизмененным</w:t>
      </w:r>
      <w:r w:rsidR="00C61D65" w:rsidRPr="00C61D65">
        <w:t xml:space="preserve">. </w:t>
      </w:r>
      <w:r w:rsidRPr="00C61D65">
        <w:t>Как неизмененные формы препаратов, так и их метаболиты элиминируются из организма через почки и с желчью</w:t>
      </w:r>
      <w:r w:rsidR="00C61D65" w:rsidRPr="00C61D65">
        <w:t xml:space="preserve">. </w:t>
      </w:r>
      <w:r w:rsidRPr="00C61D65">
        <w:t>Существуют и другие малоизученные пути выделения мышечных релаксантов экзокринными железами</w:t>
      </w:r>
      <w:r w:rsidR="00C61D65">
        <w:t xml:space="preserve"> (</w:t>
      </w:r>
      <w:r w:rsidRPr="00C61D65">
        <w:t>главным образом слюнными</w:t>
      </w:r>
      <w:r w:rsidR="00C61D65" w:rsidRPr="00C61D65">
        <w:t>),</w:t>
      </w:r>
      <w:r w:rsidRPr="00C61D65">
        <w:t xml:space="preserve"> депонирования в тканях</w:t>
      </w:r>
      <w:r w:rsidR="00C61D65" w:rsidRPr="00C61D65">
        <w:t>.</w:t>
      </w:r>
    </w:p>
    <w:p w14:paraId="1FF70E80" w14:textId="77777777" w:rsidR="00C61D65" w:rsidRDefault="00567F11" w:rsidP="00C61D65">
      <w:pPr>
        <w:ind w:firstLine="709"/>
      </w:pPr>
      <w:r w:rsidRPr="00C61D65">
        <w:lastRenderedPageBreak/>
        <w:t>На скорость накопления мышечных релаксантов в нервно-мышечном соединении влияет несколько факторов Кровоснабжение нервно-мышечного синапса существенно выше, чем мышц в целом</w:t>
      </w:r>
      <w:r w:rsidR="00C61D65" w:rsidRPr="00C61D65">
        <w:t xml:space="preserve">. </w:t>
      </w:r>
      <w:r w:rsidRPr="00C61D65">
        <w:t>Переход миорелаксанта из кровотока в нервно-мышечное соединение почти не встречает сопротивления Наконец, достижение мышечным релаксантом постсинаптической мембраны и, возможно, двигательной пластинки требует только распределения во внеклеточном пространстве и не нуждается в прохождении через клеточную мембрану</w:t>
      </w:r>
      <w:r w:rsidR="00C61D65" w:rsidRPr="00C61D65">
        <w:t>.</w:t>
      </w:r>
    </w:p>
    <w:p w14:paraId="63F4017D" w14:textId="77777777" w:rsidR="00C61D65" w:rsidRDefault="00567F11" w:rsidP="00C61D65">
      <w:pPr>
        <w:ind w:firstLine="709"/>
      </w:pPr>
      <w:r w:rsidRPr="00C61D65">
        <w:t>Быстрая а-фаза падения концентрации миорелаксанта в крови зависит главным образом от распределения его в тканях</w:t>
      </w:r>
      <w:r w:rsidR="00C61D65" w:rsidRPr="00C61D65">
        <w:t xml:space="preserve">. </w:t>
      </w:r>
      <w:r w:rsidRPr="00C61D65">
        <w:t>Бета-фаза определяется в основном экскрецией препарата с мочой и желчью</w:t>
      </w:r>
      <w:r w:rsidR="00C61D65">
        <w:t xml:space="preserve"> (</w:t>
      </w:r>
      <w:r w:rsidRPr="00C61D65">
        <w:t>для тубарина Т</w:t>
      </w:r>
      <w:r w:rsidRPr="00C61D65">
        <w:rPr>
          <w:vertAlign w:val="subscript"/>
        </w:rPr>
        <w:t>1/2</w:t>
      </w:r>
      <w:r w:rsidRPr="00C61D65">
        <w:rPr>
          <w:i/>
          <w:iCs/>
        </w:rPr>
        <w:t xml:space="preserve"> бета</w:t>
      </w:r>
      <w:r w:rsidRPr="00C61D65">
        <w:t xml:space="preserve"> составляет 1,3</w:t>
      </w:r>
      <w:r w:rsidR="00C61D65" w:rsidRPr="00C61D65">
        <w:t>-</w:t>
      </w:r>
      <w:r w:rsidRPr="00C61D65">
        <w:t>2,9 ч, для панкурония</w:t>
      </w:r>
      <w:r w:rsidR="00C61D65" w:rsidRPr="00C61D65">
        <w:t xml:space="preserve"> - </w:t>
      </w:r>
      <w:r w:rsidRPr="00C61D65">
        <w:t>1,6</w:t>
      </w:r>
      <w:r w:rsidR="00C61D65" w:rsidRPr="00C61D65">
        <w:t>-</w:t>
      </w:r>
      <w:r w:rsidRPr="00C61D65">
        <w:t>2,4 ч</w:t>
      </w:r>
      <w:r w:rsidR="00C61D65" w:rsidRPr="00C61D65">
        <w:t xml:space="preserve">). </w:t>
      </w:r>
      <w:r w:rsidRPr="00C61D65">
        <w:t>Поскольку мышечные релаксанты высокоионизированы, они с трудом проникают через клеточные мембраны и поэтому имеют небольшой объем распределения</w:t>
      </w:r>
      <w:r w:rsidR="00C61D65">
        <w:t xml:space="preserve"> (</w:t>
      </w:r>
      <w:r w:rsidRPr="00C61D65">
        <w:t xml:space="preserve">начальный </w:t>
      </w:r>
      <w:r w:rsidRPr="00C61D65">
        <w:rPr>
          <w:i/>
          <w:iCs/>
          <w:lang w:val="en-US"/>
        </w:rPr>
        <w:t>V</w:t>
      </w:r>
      <w:r w:rsidRPr="00C61D65">
        <w:rPr>
          <w:i/>
          <w:iCs/>
          <w:vertAlign w:val="subscript"/>
          <w:lang w:val="en-US"/>
        </w:rPr>
        <w:t>D</w:t>
      </w:r>
      <w:r w:rsidRPr="00C61D65">
        <w:rPr>
          <w:i/>
          <w:iCs/>
        </w:rPr>
        <w:t xml:space="preserve"> </w:t>
      </w:r>
      <w:r w:rsidRPr="00C61D65">
        <w:t>равен 0,08</w:t>
      </w:r>
      <w:r w:rsidR="00C61D65" w:rsidRPr="00C61D65">
        <w:t xml:space="preserve"> - </w:t>
      </w:r>
      <w:r w:rsidRPr="00C61D65">
        <w:t xml:space="preserve">0,14 л/кг, а при достижении устойчивого состояния </w:t>
      </w:r>
      <w:r w:rsidRPr="00C61D65">
        <w:rPr>
          <w:i/>
          <w:iCs/>
          <w:smallCaps/>
          <w:lang w:val="en-US"/>
        </w:rPr>
        <w:t>Vd</w:t>
      </w:r>
      <w:r w:rsidRPr="00C61D65">
        <w:rPr>
          <w:i/>
          <w:iCs/>
          <w:smallCaps/>
        </w:rPr>
        <w:t xml:space="preserve"> </w:t>
      </w:r>
      <w:r w:rsidRPr="00C61D65">
        <w:t>составляет 0,2</w:t>
      </w:r>
      <w:r w:rsidR="00C61D65" w:rsidRPr="00C61D65">
        <w:t xml:space="preserve"> - </w:t>
      </w:r>
      <w:r w:rsidRPr="00C61D65">
        <w:t>0,45 л/кг</w:t>
      </w:r>
      <w:r w:rsidR="00C61D65" w:rsidRPr="00C61D65">
        <w:t xml:space="preserve">). </w:t>
      </w:r>
      <w:r w:rsidRPr="00C61D65">
        <w:t>Клиренс панкурония достигает 1</w:t>
      </w:r>
      <w:r w:rsidR="00C61D65" w:rsidRPr="00C61D65">
        <w:t xml:space="preserve"> - </w:t>
      </w:r>
      <w:r w:rsidRPr="00C61D65">
        <w:t>1,9 мл/</w:t>
      </w:r>
      <w:r w:rsidR="00C61D65">
        <w:t xml:space="preserve"> (</w:t>
      </w:r>
      <w:r w:rsidRPr="00C61D65">
        <w:t>кг-мин</w:t>
      </w:r>
      <w:r w:rsidR="00C61D65" w:rsidRPr="00C61D65">
        <w:t>),</w:t>
      </w:r>
      <w:r w:rsidRPr="00C61D65">
        <w:t xml:space="preserve"> а тубокура-рина</w:t>
      </w:r>
      <w:r w:rsidR="00C61D65" w:rsidRPr="00C61D65">
        <w:t xml:space="preserve"> - </w:t>
      </w:r>
      <w:r w:rsidRPr="00C61D65">
        <w:t>1,8</w:t>
      </w:r>
      <w:r w:rsidR="00C61D65" w:rsidRPr="00C61D65">
        <w:t>-</w:t>
      </w:r>
      <w:r w:rsidRPr="00C61D65">
        <w:t>3,8 мл/</w:t>
      </w:r>
      <w:r w:rsidR="00C61D65">
        <w:t xml:space="preserve"> (</w:t>
      </w:r>
      <w:r w:rsidRPr="00C61D65">
        <w:t>кг</w:t>
      </w:r>
      <w:r w:rsidR="00C61D65" w:rsidRPr="00C61D65">
        <w:t xml:space="preserve"> - </w:t>
      </w:r>
      <w:r w:rsidRPr="00C61D65">
        <w:t>мин</w:t>
      </w:r>
      <w:r w:rsidR="00C61D65" w:rsidRPr="00C61D65">
        <w:t>).</w:t>
      </w:r>
    </w:p>
    <w:p w14:paraId="22EA1312" w14:textId="77777777" w:rsidR="00C61D65" w:rsidRDefault="00567F11" w:rsidP="00C61D65">
      <w:pPr>
        <w:ind w:firstLine="709"/>
      </w:pPr>
      <w:r w:rsidRPr="00C61D65">
        <w:t>На клинический эффект мышечных релаксантов влияют такие фармакокинетические факторы, как экскреция с мочой</w:t>
      </w:r>
      <w:r w:rsidR="00C61D65">
        <w:t xml:space="preserve"> (</w:t>
      </w:r>
      <w:r w:rsidRPr="00C61D65">
        <w:t>замедление экскреции при почечной недостаточности</w:t>
      </w:r>
      <w:r w:rsidR="00C61D65" w:rsidRPr="00C61D65">
        <w:t>),</w:t>
      </w:r>
      <w:r w:rsidRPr="00C61D65">
        <w:t xml:space="preserve"> элиминация и биотрансформация печенью</w:t>
      </w:r>
      <w:r w:rsidR="00C61D65">
        <w:t xml:space="preserve"> (</w:t>
      </w:r>
      <w:r w:rsidRPr="00C61D65">
        <w:t>при печеночной недостаточности этот процесс может быть продолжительным</w:t>
      </w:r>
      <w:r w:rsidR="00C61D65" w:rsidRPr="00C61D65">
        <w:t>),</w:t>
      </w:r>
      <w:r w:rsidRPr="00C61D65">
        <w:t xml:space="preserve"> возраст</w:t>
      </w:r>
      <w:r w:rsidR="00C61D65">
        <w:t xml:space="preserve"> (</w:t>
      </w:r>
      <w:r w:rsidRPr="00C61D65">
        <w:t>уменьшение клиренса панкурония из плазмы у пожилых людей и повышенная чувствительность новорожденных к тубокурарину</w:t>
      </w:r>
      <w:r w:rsidR="00C61D65" w:rsidRPr="00C61D65">
        <w:t>),</w:t>
      </w:r>
      <w:r w:rsidRPr="00C61D65">
        <w:t xml:space="preserve"> гипотермия</w:t>
      </w:r>
      <w:r w:rsidR="00C61D65">
        <w:t xml:space="preserve"> (</w:t>
      </w:r>
      <w:r w:rsidRPr="00C61D65">
        <w:t>удлиняет действие антидеполяризующих релаксантов</w:t>
      </w:r>
      <w:r w:rsidR="00C61D65" w:rsidRPr="00C61D65">
        <w:t>).</w:t>
      </w:r>
    </w:p>
    <w:p w14:paraId="08EA5A48" w14:textId="77777777" w:rsidR="00C61D65" w:rsidRDefault="00567F11" w:rsidP="00C61D65">
      <w:pPr>
        <w:ind w:firstLine="709"/>
      </w:pPr>
      <w:r w:rsidRPr="00C61D65">
        <w:t>Фармакокинетика деполяризующих мышечных релаксантов, в частности дитилина, мало изучена</w:t>
      </w:r>
      <w:r w:rsidR="00C61D65" w:rsidRPr="00C61D65">
        <w:t xml:space="preserve">. </w:t>
      </w:r>
      <w:r w:rsidRPr="00C61D65">
        <w:t>Хорошо известен лишь механизм биотрансформации препарата, псевдохолинэстераза вызывает его распад до сукцинилмонохолина, а затем до сукциновой кислоты и холина</w:t>
      </w:r>
      <w:r w:rsidR="00C61D65" w:rsidRPr="00C61D65">
        <w:t xml:space="preserve">. </w:t>
      </w:r>
      <w:r w:rsidRPr="00C61D65">
        <w:t xml:space="preserve">Довольно широко распространено мнение, что нервно-мышечный блок, вызываемый </w:t>
      </w:r>
      <w:r w:rsidRPr="00C61D65">
        <w:lastRenderedPageBreak/>
        <w:t>дитилином, прекращается благодаря этому процессу метаболических превращений</w:t>
      </w:r>
      <w:r w:rsidR="00C61D65" w:rsidRPr="00C61D65">
        <w:t xml:space="preserve">. </w:t>
      </w:r>
      <w:r w:rsidRPr="00C61D65">
        <w:t>Подобная точка зрения ошибочна</w:t>
      </w:r>
      <w:r w:rsidR="00C61D65" w:rsidRPr="00C61D65">
        <w:t xml:space="preserve">. </w:t>
      </w:r>
      <w:r w:rsidRPr="00C61D65">
        <w:t>В действительности метаболическая трансформация препарата в плазме определяет лишь его количество, которое достигает нервно-мышечного соединения</w:t>
      </w:r>
      <w:r w:rsidR="00C61D65" w:rsidRPr="00C61D65">
        <w:t xml:space="preserve">. </w:t>
      </w:r>
      <w:r w:rsidRPr="00C61D65">
        <w:t>Прекращение нервно-мышечной блокады происходит главным образом благодаря вымыванию дитилина из нервно-мышечного соединения</w:t>
      </w:r>
      <w:r w:rsidR="00C61D65" w:rsidRPr="00C61D65">
        <w:t xml:space="preserve">. </w:t>
      </w:r>
      <w:r w:rsidRPr="00C61D65">
        <w:t>Короткое парализующее действие этого миорелаксанта обусловлено быстрым исчезновением его из плазмы в результате как биотрансформации, так и перехода во внесосудистое пространство</w:t>
      </w:r>
      <w:r w:rsidR="00C61D65" w:rsidRPr="00C61D65">
        <w:t xml:space="preserve">. </w:t>
      </w:r>
      <w:r w:rsidRPr="00C61D65">
        <w:t>Выделение дитилина с мочой составляет менее 10% введенной дозы и мало влияет на кинетику элиминации</w:t>
      </w:r>
      <w:r w:rsidR="00C61D65" w:rsidRPr="00C61D65">
        <w:t>.</w:t>
      </w:r>
    </w:p>
    <w:p w14:paraId="21962D3D" w14:textId="77777777" w:rsidR="00C61D65" w:rsidRPr="00C61D65" w:rsidRDefault="00C61D65" w:rsidP="00C61D65">
      <w:pPr>
        <w:pStyle w:val="2"/>
      </w:pPr>
      <w:r>
        <w:br w:type="page"/>
      </w:r>
      <w:bookmarkStart w:id="4" w:name="_Toc257547804"/>
      <w:r>
        <w:lastRenderedPageBreak/>
        <w:t>Список литературы</w:t>
      </w:r>
      <w:bookmarkEnd w:id="4"/>
    </w:p>
    <w:p w14:paraId="19522FAA" w14:textId="77777777" w:rsidR="00C61D65" w:rsidRDefault="00C61D65" w:rsidP="00C61D65">
      <w:pPr>
        <w:ind w:firstLine="709"/>
        <w:rPr>
          <w:i/>
          <w:iCs/>
        </w:rPr>
      </w:pPr>
    </w:p>
    <w:p w14:paraId="00FB5092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</w:pPr>
      <w:r w:rsidRPr="00C61D65">
        <w:rPr>
          <w:i/>
          <w:iCs/>
        </w:rPr>
        <w:t>Закусов В</w:t>
      </w:r>
      <w:r w:rsidR="00C61D65">
        <w:rPr>
          <w:i/>
          <w:iCs/>
        </w:rPr>
        <w:t xml:space="preserve">.В., </w:t>
      </w:r>
      <w:r w:rsidRPr="00C61D65">
        <w:rPr>
          <w:i/>
          <w:iCs/>
        </w:rPr>
        <w:t>Комиссаров И</w:t>
      </w:r>
      <w:r w:rsidR="00C61D65">
        <w:rPr>
          <w:i/>
          <w:iCs/>
        </w:rPr>
        <w:t xml:space="preserve">.В., </w:t>
      </w:r>
      <w:r w:rsidRPr="00C61D65">
        <w:rPr>
          <w:i/>
          <w:iCs/>
        </w:rPr>
        <w:t>Синюхин В</w:t>
      </w:r>
      <w:r w:rsidR="00C61D65">
        <w:rPr>
          <w:i/>
          <w:iCs/>
        </w:rPr>
        <w:t xml:space="preserve">.Н. </w:t>
      </w:r>
      <w:r w:rsidRPr="00C61D65">
        <w:t>Общая фармакология</w:t>
      </w:r>
      <w:r w:rsidR="00C61D65">
        <w:t xml:space="preserve"> // </w:t>
      </w:r>
      <w:r w:rsidRPr="00C61D65">
        <w:t>Клиническая фармакология / Под ред</w:t>
      </w:r>
      <w:r w:rsidR="00C61D65">
        <w:t xml:space="preserve">.В. </w:t>
      </w:r>
      <w:r w:rsidRPr="00C61D65">
        <w:t>В</w:t>
      </w:r>
      <w:r w:rsidR="00C61D65" w:rsidRPr="00C61D65">
        <w:t xml:space="preserve">. </w:t>
      </w:r>
      <w:r w:rsidRPr="00C61D65">
        <w:t>Закусова</w:t>
      </w:r>
      <w:r w:rsidR="00C61D65" w:rsidRPr="00C61D65">
        <w:t>. -</w:t>
      </w:r>
      <w:r w:rsidR="00C61D65">
        <w:t xml:space="preserve"> </w:t>
      </w:r>
      <w:r w:rsidRPr="00C61D65">
        <w:t>М</w:t>
      </w:r>
      <w:r w:rsidR="00C61D65" w:rsidRPr="00C61D65">
        <w:t>., 19</w:t>
      </w:r>
      <w:r w:rsidRPr="00C61D65">
        <w:t>78</w:t>
      </w:r>
      <w:r w:rsidR="00C61D65" w:rsidRPr="00C61D65">
        <w:t>. -</w:t>
      </w:r>
      <w:r w:rsidR="00C61D65">
        <w:t xml:space="preserve"> </w:t>
      </w:r>
      <w:r w:rsidRPr="00C61D65">
        <w:t>С</w:t>
      </w:r>
      <w:r w:rsidR="00C61D65">
        <w:t>.2</w:t>
      </w:r>
      <w:r w:rsidRPr="00C61D65">
        <w:t>2</w:t>
      </w:r>
      <w:r w:rsidR="00C61D65" w:rsidRPr="00C61D65">
        <w:t>-</w:t>
      </w:r>
      <w:r w:rsidRPr="00C61D65">
        <w:t>63</w:t>
      </w:r>
      <w:r w:rsidR="00C61D65" w:rsidRPr="00C61D65">
        <w:t>.</w:t>
      </w:r>
    </w:p>
    <w:p w14:paraId="444EB347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</w:pPr>
      <w:r w:rsidRPr="00C61D65">
        <w:rPr>
          <w:i/>
          <w:iCs/>
        </w:rPr>
        <w:t>Соловьев В</w:t>
      </w:r>
      <w:r w:rsidR="00C61D65">
        <w:rPr>
          <w:i/>
          <w:iCs/>
        </w:rPr>
        <w:t xml:space="preserve">.Н., </w:t>
      </w:r>
      <w:r w:rsidRPr="00C61D65">
        <w:rPr>
          <w:i/>
          <w:iCs/>
        </w:rPr>
        <w:t>Фарсов А</w:t>
      </w:r>
      <w:r w:rsidR="00C61D65">
        <w:rPr>
          <w:i/>
          <w:iCs/>
        </w:rPr>
        <w:t xml:space="preserve">.А., </w:t>
      </w:r>
      <w:r w:rsidRPr="00C61D65">
        <w:rPr>
          <w:i/>
          <w:iCs/>
        </w:rPr>
        <w:t>Фишман В</w:t>
      </w:r>
      <w:r w:rsidR="00C61D65">
        <w:rPr>
          <w:i/>
          <w:iCs/>
        </w:rPr>
        <w:t xml:space="preserve">.М. </w:t>
      </w:r>
      <w:r w:rsidRPr="00C61D65">
        <w:t>Фармакокинетика</w:t>
      </w:r>
      <w:r w:rsidR="00C61D65" w:rsidRPr="00C61D65">
        <w:t xml:space="preserve">. - </w:t>
      </w:r>
      <w:r w:rsidRPr="00C61D65">
        <w:t>М</w:t>
      </w:r>
      <w:r w:rsidR="00C61D65">
        <w:t>.:</w:t>
      </w:r>
      <w:r w:rsidR="00C61D65" w:rsidRPr="00C61D65">
        <w:t xml:space="preserve"> </w:t>
      </w:r>
      <w:r w:rsidRPr="00C61D65">
        <w:t>Медицина, 1980</w:t>
      </w:r>
      <w:r w:rsidR="00C61D65" w:rsidRPr="00C61D65">
        <w:t>.</w:t>
      </w:r>
    </w:p>
    <w:p w14:paraId="1A407427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</w:rPr>
        <w:t>Холодов Л</w:t>
      </w:r>
      <w:r w:rsidR="00C61D65">
        <w:rPr>
          <w:i/>
          <w:iCs/>
        </w:rPr>
        <w:t xml:space="preserve">.Е., </w:t>
      </w:r>
      <w:r w:rsidRPr="00C61D65">
        <w:rPr>
          <w:i/>
          <w:iCs/>
        </w:rPr>
        <w:t>Яковлев В</w:t>
      </w:r>
      <w:r w:rsidR="00C61D65">
        <w:rPr>
          <w:i/>
          <w:iCs/>
        </w:rPr>
        <w:t xml:space="preserve">.П. </w:t>
      </w:r>
      <w:r w:rsidRPr="00C61D65">
        <w:t>Клиническая фармакокинетика</w:t>
      </w:r>
      <w:r w:rsidR="00C61D65" w:rsidRPr="00C61D65">
        <w:t xml:space="preserve">: </w:t>
      </w:r>
      <w:r w:rsidRPr="00C61D65">
        <w:t>Руководство</w:t>
      </w:r>
      <w:r w:rsidR="00C61D65" w:rsidRPr="00C61D65">
        <w:t>. -</w:t>
      </w:r>
      <w:r w:rsidR="00C61D65">
        <w:t xml:space="preserve"> </w:t>
      </w:r>
      <w:r w:rsidRPr="00C61D65">
        <w:t>М</w:t>
      </w:r>
      <w:r w:rsidR="00C61D65">
        <w:rPr>
          <w:lang w:val="en-US"/>
        </w:rPr>
        <w:t>.:</w:t>
      </w:r>
      <w:r w:rsidR="00C61D65" w:rsidRPr="00C61D65">
        <w:rPr>
          <w:lang w:val="en-US"/>
        </w:rPr>
        <w:t xml:space="preserve"> </w:t>
      </w:r>
      <w:r w:rsidRPr="00C61D65">
        <w:t>Медицина</w:t>
      </w:r>
      <w:r w:rsidRPr="00C61D65">
        <w:rPr>
          <w:lang w:val="en-US"/>
        </w:rPr>
        <w:t>, 1985</w:t>
      </w:r>
      <w:r w:rsidR="00C61D65" w:rsidRPr="00C61D65">
        <w:rPr>
          <w:lang w:val="en-US"/>
        </w:rPr>
        <w:t>.</w:t>
      </w:r>
    </w:p>
    <w:p w14:paraId="35B4B471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 xml:space="preserve">Gibaldi </w:t>
      </w:r>
      <w:r w:rsidRPr="00C61D65">
        <w:rPr>
          <w:i/>
          <w:iCs/>
        </w:rPr>
        <w:t>М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Levy G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in clinical practice, a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Applications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J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M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1976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Vol</w:t>
      </w:r>
      <w:r w:rsidR="00C61D65">
        <w:rPr>
          <w:lang w:val="en-US"/>
        </w:rPr>
        <w:t>.2</w:t>
      </w:r>
      <w:r w:rsidRPr="00C61D65">
        <w:rPr>
          <w:lang w:val="en-US"/>
        </w:rPr>
        <w:t>35, N 18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 19</w:t>
      </w:r>
      <w:r w:rsidRPr="00C61D65">
        <w:rPr>
          <w:lang w:val="en-US"/>
        </w:rPr>
        <w:t>87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1992</w:t>
      </w:r>
      <w:r w:rsidR="00C61D65" w:rsidRPr="00C61D65">
        <w:rPr>
          <w:lang w:val="en-US"/>
        </w:rPr>
        <w:t>.</w:t>
      </w:r>
    </w:p>
    <w:p w14:paraId="707B1655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 xml:space="preserve">Hug </w:t>
      </w:r>
      <w:r w:rsidRPr="00C61D65">
        <w:rPr>
          <w:i/>
          <w:iCs/>
        </w:rPr>
        <w:t>С</w:t>
      </w:r>
      <w:r w:rsidR="00C61D65">
        <w:rPr>
          <w:i/>
          <w:iCs/>
          <w:lang w:val="en-US"/>
        </w:rPr>
        <w:t xml:space="preserve">.С. </w:t>
      </w:r>
      <w:r w:rsidRPr="00C61D65">
        <w:rPr>
          <w:lang w:val="en-US"/>
        </w:rPr>
        <w:t>Pharmacokinetics and dynamics of narcotic analgesics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 xml:space="preserve">Prys-Roberts, </w:t>
      </w:r>
      <w:r w:rsidRPr="00C61D65">
        <w:t>С</w:t>
      </w:r>
      <w:r w:rsidR="00C61D65">
        <w:rPr>
          <w:lang w:val="en-US"/>
        </w:rPr>
        <w:t xml:space="preserve">.С.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Pr="00C61D65">
        <w:rPr>
          <w:lang w:val="en-US"/>
        </w:rPr>
        <w:t>87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234</w:t>
      </w:r>
      <w:r w:rsidR="00C61D65" w:rsidRPr="00C61D65">
        <w:rPr>
          <w:lang w:val="en-US"/>
        </w:rPr>
        <w:t>.</w:t>
      </w:r>
    </w:p>
    <w:p w14:paraId="3D14BF6D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Hull C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General principles of pharmacokinetics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24</w:t>
      </w:r>
      <w:r w:rsidR="00C61D65" w:rsidRPr="00C61D65">
        <w:rPr>
          <w:lang w:val="en-US"/>
        </w:rPr>
        <w:t>.</w:t>
      </w:r>
    </w:p>
    <w:p w14:paraId="60009EE0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Mapleson 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of inhalation anaesthetics</w:t>
      </w:r>
      <w:r w:rsidR="00C61D65" w:rsidRPr="00C61D65">
        <w:rPr>
          <w:lang w:val="en-US"/>
        </w:rPr>
        <w:t>.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.8</w:t>
      </w:r>
      <w:r w:rsidRPr="00C61D65">
        <w:rPr>
          <w:lang w:val="en-US"/>
        </w:rPr>
        <w:t>9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111</w:t>
      </w:r>
      <w:r w:rsidR="00C61D65" w:rsidRPr="00C61D65">
        <w:rPr>
          <w:lang w:val="en-US"/>
        </w:rPr>
        <w:t>.</w:t>
      </w:r>
    </w:p>
    <w:p w14:paraId="12DBCEE5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Miller R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D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of muscle relaxants and their antagonists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.2</w:t>
      </w:r>
      <w:r w:rsidRPr="00C61D65">
        <w:rPr>
          <w:lang w:val="en-US"/>
        </w:rPr>
        <w:t>46-269</w:t>
      </w:r>
      <w:r w:rsidR="00C61D65" w:rsidRPr="00C61D65">
        <w:rPr>
          <w:lang w:val="en-US"/>
        </w:rPr>
        <w:t>.</w:t>
      </w:r>
    </w:p>
    <w:p w14:paraId="159CE0AA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Moffat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A</w:t>
      </w:r>
      <w:r w:rsidR="00C61D65" w:rsidRPr="00C61D65">
        <w:rPr>
          <w:i/>
          <w:iCs/>
          <w:lang w:val="en-US"/>
        </w:rPr>
        <w:t>,</w:t>
      </w:r>
      <w:r w:rsidRPr="00C61D65">
        <w:rPr>
          <w:i/>
          <w:iCs/>
          <w:lang w:val="en-US"/>
        </w:rPr>
        <w:t xml:space="preserve"> Milne B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in anaesthesia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Canad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Anaesth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Soc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J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1983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Vol</w:t>
      </w:r>
      <w:r w:rsidR="00C61D65">
        <w:rPr>
          <w:lang w:val="en-US"/>
        </w:rPr>
        <w:t>.3</w:t>
      </w:r>
      <w:r w:rsidRPr="00C61D65">
        <w:rPr>
          <w:lang w:val="en-US"/>
        </w:rPr>
        <w:t>, N 3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Pt</w:t>
      </w:r>
      <w:r w:rsidR="00C61D65">
        <w:rPr>
          <w:lang w:val="en-US"/>
        </w:rPr>
        <w:t xml:space="preserve">.I. </w:t>
      </w:r>
      <w:r w:rsidR="00C61D65" w:rsidRPr="00C61D65">
        <w:rPr>
          <w:lang w:val="en-US"/>
        </w:rPr>
        <w:t xml:space="preserve">- </w:t>
      </w:r>
      <w:r w:rsidRPr="00C61D65">
        <w:rPr>
          <w:lang w:val="en-US"/>
        </w:rPr>
        <w:t>P</w:t>
      </w:r>
      <w:r w:rsidR="00C61D65">
        <w:rPr>
          <w:lang w:val="en-US"/>
        </w:rPr>
        <w:t>.3</w:t>
      </w:r>
      <w:r w:rsidRPr="00C61D65">
        <w:rPr>
          <w:lang w:val="en-US"/>
        </w:rPr>
        <w:t>00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307</w:t>
      </w:r>
      <w:r w:rsidR="00C61D65" w:rsidRPr="00C61D65">
        <w:rPr>
          <w:lang w:val="en-US"/>
        </w:rPr>
        <w:t>.</w:t>
      </w:r>
    </w:p>
    <w:p w14:paraId="3E639973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Nimmo 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S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Clements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A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Ketamine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.2</w:t>
      </w:r>
      <w:r w:rsidRPr="00C61D65">
        <w:rPr>
          <w:lang w:val="en-US"/>
        </w:rPr>
        <w:t>35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245</w:t>
      </w:r>
    </w:p>
    <w:p w14:paraId="0E029364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Norman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The I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V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administration of drugs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Brit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J Anaesth</w:t>
      </w:r>
      <w:r w:rsidR="00C61D65" w:rsidRPr="00C61D65">
        <w:rPr>
          <w:lang w:val="en-US"/>
        </w:rPr>
        <w:t xml:space="preserve"> - </w:t>
      </w:r>
      <w:r w:rsidRPr="00C61D65">
        <w:rPr>
          <w:lang w:val="en-US"/>
        </w:rPr>
        <w:t>1983 Vol 55, N 1 1 P</w:t>
      </w:r>
      <w:r w:rsidR="00C61D65">
        <w:rPr>
          <w:lang w:val="en-US"/>
        </w:rPr>
        <w:t>.1</w:t>
      </w:r>
      <w:r w:rsidRPr="00C61D65">
        <w:rPr>
          <w:lang w:val="en-US"/>
        </w:rPr>
        <w:t xml:space="preserve">049 </w:t>
      </w:r>
      <w:r w:rsidR="00C61D65">
        <w:rPr>
          <w:lang w:val="en-US"/>
        </w:rPr>
        <w:t>-</w:t>
      </w:r>
      <w:r w:rsidRPr="00C61D65">
        <w:rPr>
          <w:lang w:val="en-US"/>
        </w:rPr>
        <w:t xml:space="preserve"> 1052</w:t>
      </w:r>
      <w:r w:rsidR="00C61D65" w:rsidRPr="00C61D65">
        <w:rPr>
          <w:lang w:val="en-US"/>
        </w:rPr>
        <w:t>.</w:t>
      </w:r>
    </w:p>
    <w:p w14:paraId="13DD292A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 xml:space="preserve">Prys-Roberts </w:t>
      </w:r>
      <w:r w:rsidRPr="00C61D65">
        <w:rPr>
          <w:i/>
          <w:iCs/>
        </w:rPr>
        <w:t>С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Hug </w:t>
      </w:r>
      <w:r w:rsidRPr="00C61D65">
        <w:rPr>
          <w:i/>
          <w:iCs/>
        </w:rPr>
        <w:t>С</w:t>
      </w:r>
      <w:r w:rsidR="00C61D65">
        <w:rPr>
          <w:i/>
          <w:iCs/>
          <w:lang w:val="en-US"/>
        </w:rPr>
        <w:t xml:space="preserve">.С. </w:t>
      </w:r>
      <w:r w:rsidRPr="00C61D65">
        <w:rPr>
          <w:lang w:val="en-US"/>
        </w:rPr>
        <w:t>Pharmacokinetics of anaesthesia Oxford' Blackwell Sci Publ</w:t>
      </w:r>
      <w:r w:rsidR="00C61D65" w:rsidRPr="00C61D65">
        <w:rPr>
          <w:lang w:val="en-US"/>
        </w:rPr>
        <w:t>,</w:t>
      </w:r>
      <w:r w:rsidRPr="00C61D65">
        <w:rPr>
          <w:lang w:val="en-US"/>
        </w:rPr>
        <w:t xml:space="preserve"> 1983</w:t>
      </w:r>
      <w:r w:rsidR="00C61D65" w:rsidRPr="00C61D65">
        <w:rPr>
          <w:lang w:val="en-US"/>
        </w:rPr>
        <w:t>.</w:t>
      </w:r>
    </w:p>
    <w:p w14:paraId="2680EED3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Prys-Roberts C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Sear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Non barbiturate intravenous anaesthetics and continuous infusion anaesthesia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 J</w:t>
      </w:r>
      <w:r w:rsidR="00C61D65">
        <w:rPr>
          <w:lang w:val="en-US"/>
        </w:rPr>
        <w:t>.,</w:t>
      </w:r>
      <w:r w:rsidRPr="00C61D65">
        <w:rPr>
          <w:lang w:val="en-US"/>
        </w:rPr>
        <w:t xml:space="preserve"> Hug </w:t>
      </w:r>
      <w:r w:rsidRPr="00C61D65">
        <w:t>С</w:t>
      </w:r>
      <w:r w:rsidR="00C61D65">
        <w:rPr>
          <w:lang w:val="en-US"/>
        </w:rPr>
        <w:t xml:space="preserve">.С. </w:t>
      </w:r>
      <w:r w:rsidR="00C61D65" w:rsidRPr="00C61D65">
        <w:rPr>
          <w:lang w:val="en-US"/>
        </w:rPr>
        <w:t xml:space="preserve">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Pr="00C61D65">
        <w:rPr>
          <w:lang w:val="en-US"/>
        </w:rPr>
        <w:t>28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156</w:t>
      </w:r>
      <w:r w:rsidR="00C61D65" w:rsidRPr="00C61D65">
        <w:rPr>
          <w:lang w:val="en-US"/>
        </w:rPr>
        <w:t>.</w:t>
      </w:r>
    </w:p>
    <w:p w14:paraId="3B56E1D4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Reues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G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Benzodiazepines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 C</w:t>
      </w:r>
      <w:r w:rsidR="00C61D65">
        <w:rPr>
          <w:lang w:val="en-US"/>
        </w:rPr>
        <w:t>.,</w:t>
      </w:r>
      <w:r w:rsidRPr="00C61D65">
        <w:rPr>
          <w:lang w:val="en-US"/>
        </w:rPr>
        <w:t xml:space="preserve"> Hug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Pr="00C61D65">
        <w:rPr>
          <w:lang w:val="en-US"/>
        </w:rPr>
        <w:t>57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186</w:t>
      </w:r>
      <w:r w:rsidR="00C61D65" w:rsidRPr="00C61D65">
        <w:rPr>
          <w:lang w:val="en-US"/>
        </w:rPr>
        <w:t>.</w:t>
      </w:r>
    </w:p>
    <w:p w14:paraId="0F225F4E" w14:textId="77777777" w:rsidR="00567F11" w:rsidRP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Sear J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W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Effect of renal and hepatic disease on pharmacokinetics of anaesthetic agents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Prys-Roberts,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Hug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.6</w:t>
      </w:r>
      <w:r w:rsidRPr="00C61D65">
        <w:rPr>
          <w:lang w:val="en-US"/>
        </w:rPr>
        <w:t>4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88</w:t>
      </w:r>
    </w:p>
    <w:p w14:paraId="34AEEC48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>Stanski D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R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Pharmacokinetics of barbiturates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Pharmacokinetics of anaesthesia / Ed Prys-Roberts C</w:t>
      </w:r>
      <w:r w:rsidR="00C61D65">
        <w:rPr>
          <w:lang w:val="en-US"/>
        </w:rPr>
        <w:t>.,</w:t>
      </w:r>
      <w:r w:rsidRPr="00C61D65">
        <w:rPr>
          <w:lang w:val="en-US"/>
        </w:rPr>
        <w:t xml:space="preserve"> Hug C</w:t>
      </w:r>
      <w:r w:rsidR="00C61D65" w:rsidRPr="00C61D65">
        <w:rPr>
          <w:lang w:val="en-US"/>
        </w:rPr>
        <w:t xml:space="preserve">. </w:t>
      </w:r>
      <w:r w:rsidRPr="00C61D65">
        <w:rPr>
          <w:lang w:val="en-US"/>
        </w:rPr>
        <w:t>C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Oxford, 1983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.1</w:t>
      </w:r>
      <w:r w:rsidRPr="00C61D65">
        <w:rPr>
          <w:lang w:val="en-US"/>
        </w:rPr>
        <w:t>12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127</w:t>
      </w:r>
      <w:r w:rsidR="00C61D65" w:rsidRPr="00C61D65">
        <w:rPr>
          <w:lang w:val="en-US"/>
        </w:rPr>
        <w:t>.</w:t>
      </w:r>
    </w:p>
    <w:p w14:paraId="35AB61CB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  <w:rPr>
          <w:lang w:val="en-US"/>
        </w:rPr>
      </w:pPr>
      <w:r w:rsidRPr="00C61D65">
        <w:rPr>
          <w:i/>
          <w:iCs/>
          <w:lang w:val="en-US"/>
        </w:rPr>
        <w:t xml:space="preserve">Symposium </w:t>
      </w:r>
      <w:r w:rsidRPr="00C61D65">
        <w:rPr>
          <w:lang w:val="en-US"/>
        </w:rPr>
        <w:t>on pharmacokinetic aspects in therapy</w:t>
      </w:r>
      <w:r w:rsidR="00C61D65">
        <w:rPr>
          <w:lang w:val="en-US"/>
        </w:rPr>
        <w:t xml:space="preserve"> // </w:t>
      </w:r>
      <w:r w:rsidRPr="00C61D65">
        <w:rPr>
          <w:lang w:val="en-US"/>
        </w:rPr>
        <w:t>Triangle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1975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Vol</w:t>
      </w:r>
      <w:r w:rsidR="00C61D65">
        <w:rPr>
          <w:lang w:val="en-US"/>
        </w:rPr>
        <w:t>.1</w:t>
      </w:r>
      <w:r w:rsidRPr="00C61D65">
        <w:rPr>
          <w:lang w:val="en-US"/>
        </w:rPr>
        <w:t>4, N 3/4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P</w:t>
      </w:r>
      <w:r w:rsidR="00C61D65">
        <w:rPr>
          <w:lang w:val="en-US"/>
        </w:rPr>
        <w:t>.9</w:t>
      </w:r>
      <w:r w:rsidRPr="00C61D65">
        <w:rPr>
          <w:lang w:val="en-US"/>
        </w:rPr>
        <w:t>9</w:t>
      </w:r>
      <w:r w:rsidR="00C61D65" w:rsidRPr="00C61D65">
        <w:rPr>
          <w:lang w:val="en-US"/>
        </w:rPr>
        <w:t>-</w:t>
      </w:r>
      <w:r w:rsidRPr="00C61D65">
        <w:rPr>
          <w:lang w:val="en-US"/>
        </w:rPr>
        <w:t>160</w:t>
      </w:r>
      <w:r w:rsidR="00C61D65" w:rsidRPr="00C61D65">
        <w:rPr>
          <w:lang w:val="en-US"/>
        </w:rPr>
        <w:t>.</w:t>
      </w:r>
    </w:p>
    <w:p w14:paraId="0AD38835" w14:textId="77777777" w:rsidR="00C61D65" w:rsidRDefault="00567F11" w:rsidP="00C61D65">
      <w:pPr>
        <w:pStyle w:val="a0"/>
        <w:tabs>
          <w:tab w:val="clear" w:pos="1077"/>
          <w:tab w:val="num" w:pos="536"/>
        </w:tabs>
        <w:ind w:firstLine="0"/>
      </w:pPr>
      <w:r w:rsidRPr="00C61D65">
        <w:rPr>
          <w:i/>
          <w:iCs/>
          <w:lang w:val="en-US"/>
        </w:rPr>
        <w:t>Vickers M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D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Schnieden H</w:t>
      </w:r>
      <w:r w:rsidR="00C61D65">
        <w:rPr>
          <w:i/>
          <w:iCs/>
          <w:lang w:val="en-US"/>
        </w:rPr>
        <w:t>.,</w:t>
      </w:r>
      <w:r w:rsidRPr="00C61D65">
        <w:rPr>
          <w:i/>
          <w:iCs/>
          <w:lang w:val="en-US"/>
        </w:rPr>
        <w:t xml:space="preserve"> Wood-Smith F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i/>
          <w:iCs/>
          <w:lang w:val="en-US"/>
        </w:rPr>
        <w:t>G</w:t>
      </w:r>
      <w:r w:rsidR="00C61D65" w:rsidRPr="00C61D65">
        <w:rPr>
          <w:i/>
          <w:iCs/>
          <w:lang w:val="en-US"/>
        </w:rPr>
        <w:t xml:space="preserve">. </w:t>
      </w:r>
      <w:r w:rsidRPr="00C61D65">
        <w:rPr>
          <w:lang w:val="en-US"/>
        </w:rPr>
        <w:t>Drugs in anaesthetic practice</w:t>
      </w:r>
      <w:r w:rsidR="00C61D65" w:rsidRPr="00C61D65">
        <w:rPr>
          <w:lang w:val="en-US"/>
        </w:rPr>
        <w:t xml:space="preserve">. - </w:t>
      </w:r>
      <w:r w:rsidRPr="00C61D65">
        <w:rPr>
          <w:lang w:val="en-US"/>
        </w:rPr>
        <w:t>6-th ed</w:t>
      </w:r>
      <w:r w:rsidR="00C61D65" w:rsidRPr="00C61D65">
        <w:rPr>
          <w:lang w:val="en-US"/>
        </w:rPr>
        <w:t>. -</w:t>
      </w:r>
      <w:r w:rsidR="00C61D65">
        <w:rPr>
          <w:lang w:val="en-US"/>
        </w:rPr>
        <w:t xml:space="preserve"> </w:t>
      </w:r>
      <w:r w:rsidRPr="00C61D65">
        <w:rPr>
          <w:lang w:val="en-US"/>
        </w:rPr>
        <w:t>London</w:t>
      </w:r>
      <w:r w:rsidR="00C61D65" w:rsidRPr="00C61D65">
        <w:t xml:space="preserve">: </w:t>
      </w:r>
      <w:r w:rsidRPr="00C61D65">
        <w:rPr>
          <w:lang w:val="en-US"/>
        </w:rPr>
        <w:t>Butterworth</w:t>
      </w:r>
      <w:r w:rsidRPr="00C61D65">
        <w:t>, 1984</w:t>
      </w:r>
      <w:r w:rsidR="00C61D65" w:rsidRPr="00C61D65">
        <w:t>.</w:t>
      </w:r>
    </w:p>
    <w:p w14:paraId="701D1C76" w14:textId="77777777" w:rsidR="0050516F" w:rsidRPr="00C61D65" w:rsidRDefault="0050516F" w:rsidP="00C61D65">
      <w:pPr>
        <w:ind w:firstLine="709"/>
      </w:pPr>
    </w:p>
    <w:sectPr w:rsidR="0050516F" w:rsidRPr="00C61D65" w:rsidSect="00C61D6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4CB9" w14:textId="77777777" w:rsidR="00C213A3" w:rsidRDefault="00C213A3">
      <w:pPr>
        <w:ind w:firstLine="709"/>
      </w:pPr>
      <w:r>
        <w:separator/>
      </w:r>
    </w:p>
  </w:endnote>
  <w:endnote w:type="continuationSeparator" w:id="0">
    <w:p w14:paraId="440D420C" w14:textId="77777777" w:rsidR="00C213A3" w:rsidRDefault="00C213A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F0A5" w14:textId="77777777" w:rsidR="00C61D65" w:rsidRDefault="00C61D6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BCBC" w14:textId="77777777" w:rsidR="00C61D65" w:rsidRDefault="00C61D6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25272" w14:textId="77777777" w:rsidR="00C213A3" w:rsidRDefault="00C213A3">
      <w:pPr>
        <w:ind w:firstLine="709"/>
      </w:pPr>
      <w:r>
        <w:separator/>
      </w:r>
    </w:p>
  </w:footnote>
  <w:footnote w:type="continuationSeparator" w:id="0">
    <w:p w14:paraId="1E80F21C" w14:textId="77777777" w:rsidR="00C213A3" w:rsidRDefault="00C213A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FD5B5" w14:textId="77777777" w:rsidR="00C61D65" w:rsidRDefault="00C61D65" w:rsidP="00C61D65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03AD7">
      <w:rPr>
        <w:rStyle w:val="af5"/>
      </w:rPr>
      <w:t>14</w:t>
    </w:r>
    <w:r>
      <w:rPr>
        <w:rStyle w:val="af5"/>
      </w:rPr>
      <w:fldChar w:fldCharType="end"/>
    </w:r>
  </w:p>
  <w:p w14:paraId="45F66801" w14:textId="77777777" w:rsidR="00C61D65" w:rsidRDefault="00C61D65" w:rsidP="00C61D6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03D7" w14:textId="77777777" w:rsidR="00C61D65" w:rsidRDefault="00C61D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F800FE"/>
    <w:multiLevelType w:val="hybridMultilevel"/>
    <w:tmpl w:val="2A50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5F"/>
    <w:rsid w:val="00006CFA"/>
    <w:rsid w:val="0014397C"/>
    <w:rsid w:val="002235B2"/>
    <w:rsid w:val="002A5A65"/>
    <w:rsid w:val="003F4E93"/>
    <w:rsid w:val="004E5874"/>
    <w:rsid w:val="0050516F"/>
    <w:rsid w:val="00567F11"/>
    <w:rsid w:val="00796C5F"/>
    <w:rsid w:val="008D7ACF"/>
    <w:rsid w:val="009B3792"/>
    <w:rsid w:val="00C213A3"/>
    <w:rsid w:val="00C61D65"/>
    <w:rsid w:val="00E0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A612C"/>
  <w14:defaultImageDpi w14:val="0"/>
  <w15:docId w15:val="{C5A565B4-1878-4A86-9CA9-17FA112E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C61D65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61D6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61D6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C61D6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61D6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61D6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61D6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61D6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61D6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C61D65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C61D65"/>
    <w:pPr>
      <w:shd w:val="clear" w:color="auto" w:fill="FFFFFF"/>
      <w:spacing w:before="192"/>
      <w:ind w:right="-5" w:firstLine="360"/>
    </w:pPr>
  </w:style>
  <w:style w:type="paragraph" w:styleId="21">
    <w:name w:val="Body Text 2"/>
    <w:basedOn w:val="a2"/>
    <w:link w:val="22"/>
    <w:uiPriority w:val="99"/>
    <w:rsid w:val="00567F11"/>
    <w:pPr>
      <w:widowControl w:val="0"/>
      <w:autoSpaceDE w:val="0"/>
      <w:autoSpaceDN w:val="0"/>
      <w:adjustRightInd w:val="0"/>
      <w:spacing w:line="240" w:lineRule="auto"/>
      <w:ind w:firstLine="709"/>
    </w:pPr>
  </w:style>
  <w:style w:type="character" w:customStyle="1" w:styleId="a7">
    <w:name w:val="Основной текст с отступом Знак"/>
    <w:basedOn w:val="a3"/>
    <w:link w:val="a6"/>
    <w:uiPriority w:val="99"/>
    <w:locked/>
    <w:rsid w:val="00567F11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C61D65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2">
    <w:name w:val="Основной текст 2 Знак"/>
    <w:basedOn w:val="a3"/>
    <w:link w:val="21"/>
    <w:uiPriority w:val="99"/>
    <w:locked/>
    <w:rsid w:val="00567F11"/>
    <w:rPr>
      <w:rFonts w:ascii="Times New Roman" w:hAnsi="Times New Roman" w:cs="Times New Roman"/>
      <w:sz w:val="21"/>
      <w:szCs w:val="21"/>
    </w:rPr>
  </w:style>
  <w:style w:type="paragraph" w:styleId="a8">
    <w:name w:val="header"/>
    <w:basedOn w:val="a2"/>
    <w:next w:val="a9"/>
    <w:link w:val="aa"/>
    <w:uiPriority w:val="99"/>
    <w:rsid w:val="00C61D6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basedOn w:val="a3"/>
    <w:uiPriority w:val="99"/>
    <w:semiHidden/>
    <w:rsid w:val="00C61D65"/>
    <w:rPr>
      <w:vertAlign w:val="superscript"/>
    </w:rPr>
  </w:style>
  <w:style w:type="paragraph" w:styleId="a9">
    <w:name w:val="Body Text"/>
    <w:basedOn w:val="a2"/>
    <w:link w:val="ac"/>
    <w:uiPriority w:val="99"/>
    <w:rsid w:val="00C61D65"/>
    <w:pPr>
      <w:ind w:firstLine="709"/>
    </w:pPr>
  </w:style>
  <w:style w:type="character" w:customStyle="1" w:styleId="ac">
    <w:name w:val="Основной текст Знак"/>
    <w:basedOn w:val="a3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C61D65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C61D65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C61D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"/>
    <w:uiPriority w:val="99"/>
    <w:locked/>
    <w:rsid w:val="00C61D6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61D6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C61D6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61D65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C61D65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C61D6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61D65"/>
    <w:pPr>
      <w:numPr>
        <w:numId w:val="2"/>
      </w:numPr>
      <w:tabs>
        <w:tab w:val="num" w:pos="1077"/>
      </w:tabs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C61D65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C61D65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C61D65"/>
    <w:rPr>
      <w:sz w:val="28"/>
      <w:szCs w:val="28"/>
    </w:rPr>
  </w:style>
  <w:style w:type="paragraph" w:styleId="af7">
    <w:name w:val="Normal (Web)"/>
    <w:basedOn w:val="a2"/>
    <w:uiPriority w:val="99"/>
    <w:rsid w:val="00C61D6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C61D6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C61D65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C61D6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61D6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61D6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61D65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C61D65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3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61D6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C61D65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C61D65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61D65"/>
    <w:pPr>
      <w:numPr>
        <w:numId w:val="3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61D65"/>
    <w:pPr>
      <w:numPr>
        <w:numId w:val="4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61D6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61D6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C61D6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61D65"/>
    <w:rPr>
      <w:i/>
      <w:iCs/>
    </w:rPr>
  </w:style>
  <w:style w:type="paragraph" w:customStyle="1" w:styleId="afb">
    <w:name w:val="ТАБЛИЦА"/>
    <w:next w:val="a2"/>
    <w:autoRedefine/>
    <w:uiPriority w:val="99"/>
    <w:rsid w:val="00C61D65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61D65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61D65"/>
  </w:style>
  <w:style w:type="table" w:customStyle="1" w:styleId="15">
    <w:name w:val="Стиль таблицы1"/>
    <w:uiPriority w:val="99"/>
    <w:rsid w:val="00C61D65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61D65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C61D65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C61D65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61D6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C61D65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C61D65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3872</Words>
  <Characters>22077</Characters>
  <Application>Microsoft Office Word</Application>
  <DocSecurity>0</DocSecurity>
  <Lines>183</Lines>
  <Paragraphs>51</Paragraphs>
  <ScaleCrop>false</ScaleCrop>
  <Company>ATHLON</Company>
  <LinksUpToDate>false</LinksUpToDate>
  <CharactersWithSpaces>25898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Igor</cp:lastModifiedBy>
  <cp:revision>3</cp:revision>
  <dcterms:created xsi:type="dcterms:W3CDTF">2025-02-22T06:51:00Z</dcterms:created>
  <dcterms:modified xsi:type="dcterms:W3CDTF">2025-02-22T06:51:00Z</dcterms:modified>
</cp:coreProperties>
</file>