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36557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Федеральное агентство по здравоохранению и социальному развитию</w:t>
      </w:r>
    </w:p>
    <w:p w14:paraId="6783A7B3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14:paraId="40C569D9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Волгоградский Государственный Медицинский Университет</w:t>
      </w:r>
    </w:p>
    <w:p w14:paraId="707A9248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Кафедра внутренних болезней.</w:t>
      </w:r>
    </w:p>
    <w:p w14:paraId="294AB5F0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23293AD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58255E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9E78F7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B937233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90D987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F6096D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D47E54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FF2D4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Реферат:</w:t>
      </w:r>
    </w:p>
    <w:p w14:paraId="60794261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Гемморагич</w:t>
      </w:r>
      <w:r>
        <w:rPr>
          <w:rFonts w:ascii="Times New Roman CYR" w:hAnsi="Times New Roman CYR" w:cs="Times New Roman CYR"/>
          <w:sz w:val="28"/>
          <w:szCs w:val="28"/>
        </w:rPr>
        <w:t>еский васкулит</w:t>
      </w:r>
    </w:p>
    <w:p w14:paraId="26F45C8E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8F7AD9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688058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Выполнила: студентка 4 курса</w:t>
      </w:r>
    </w:p>
    <w:p w14:paraId="12107B93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стоматологического ф-та</w:t>
      </w:r>
    </w:p>
    <w:p w14:paraId="1D617472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Назаренко Е.И.</w:t>
      </w:r>
    </w:p>
    <w:p w14:paraId="3EBCFC2D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наркологии и психотерапии с курсом пси</w:t>
      </w:r>
    </w:p>
    <w:p w14:paraId="73231E1D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Проверила: Пиллясова О.В.</w:t>
      </w:r>
    </w:p>
    <w:p w14:paraId="25474196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ABE57E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FEFFD" w14:textId="77777777" w:rsidR="00000000" w:rsidRDefault="00E578E5">
      <w:pPr>
        <w:widowControl w:val="0"/>
        <w:tabs>
          <w:tab w:val="left" w:pos="7949"/>
          <w:tab w:val="right" w:pos="935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F66EE3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08DA3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A89BCB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Волгоград</w:t>
      </w:r>
    </w:p>
    <w:p w14:paraId="746D817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280D1125" w14:textId="77777777" w:rsidR="00000000" w:rsidRDefault="00E578E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Courier New CYR" w:hAnsi="Courier New CYR" w:cs="Courier New CYR"/>
          <w:sz w:val="20"/>
          <w:szCs w:val="20"/>
        </w:rPr>
        <w:br w:type="page"/>
      </w:r>
    </w:p>
    <w:p w14:paraId="18577A9B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14:paraId="6F074EB1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2D9F6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Геморрагический васкулит (синонимы: геморрагический иммунный микротром</w:t>
      </w:r>
      <w:r>
        <w:rPr>
          <w:rFonts w:ascii="Times New Roman CYR" w:hAnsi="Times New Roman CYR" w:cs="Times New Roman CYR"/>
          <w:sz w:val="28"/>
          <w:szCs w:val="28"/>
        </w:rPr>
        <w:t>боваскулит, болезнь (пурпура) Шенляйн - Геноха, анафилактоидная пурпура) - одно из самых распространенных и хорошо известных геморрагических заболеваний, относящихся к группе иммунокомплексных вазопатий инфекционно-аллергической природы. В основе геморраги</w:t>
      </w:r>
      <w:r>
        <w:rPr>
          <w:rFonts w:ascii="Times New Roman CYR" w:hAnsi="Times New Roman CYR" w:cs="Times New Roman CYR"/>
          <w:sz w:val="28"/>
          <w:szCs w:val="28"/>
        </w:rPr>
        <w:t>ческого васкулита (ГВ) лежит повреждение микрососудов циркулирующими иммунными комплексами (ЦИК), с последующим асептическое воспалением, дезорганизацией стенок микрососудов и множественным микротромбообразованием в сосудах кожи, суставов и внутренних орга</w:t>
      </w:r>
      <w:r>
        <w:rPr>
          <w:rFonts w:ascii="Times New Roman CYR" w:hAnsi="Times New Roman CYR" w:cs="Times New Roman CYR"/>
          <w:sz w:val="28"/>
          <w:szCs w:val="28"/>
        </w:rPr>
        <w:t>нов.</w:t>
      </w:r>
    </w:p>
    <w:p w14:paraId="19505703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Заболеваемость детей ГВ увеличивается во всех возрастных группах, что может быть связано с экологическим неблагополучием, аллергизирующим действием лекарственных препаратов и пищевых продуктов, наличием хронической инфекции.</w:t>
      </w:r>
    </w:p>
    <w:p w14:paraId="3A26BABF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Многообразие клинических п</w:t>
      </w:r>
      <w:r>
        <w:rPr>
          <w:rFonts w:ascii="Times New Roman CYR" w:hAnsi="Times New Roman CYR" w:cs="Times New Roman CYR"/>
          <w:sz w:val="28"/>
          <w:szCs w:val="28"/>
        </w:rPr>
        <w:t>роявлений (кожные высыпания, суставный синдром, боли в животе и т.д.) в дебюте заболевания приводит к тому, что первично больной нередко обращается к специалистам разного профиля (дерматолог, хирург, нефролог, участковый педиатр, невролог и т.д.). К сожале</w:t>
      </w:r>
      <w:r>
        <w:rPr>
          <w:rFonts w:ascii="Times New Roman CYR" w:hAnsi="Times New Roman CYR" w:cs="Times New Roman CYR"/>
          <w:sz w:val="28"/>
          <w:szCs w:val="28"/>
        </w:rPr>
        <w:t>нию, диагностика ГВ не всегда бывает своевременной. А отсрочка адекватной терапии способствует возникновению осложнений, ухудшая прогноз. Но, даже попав в профильный стационар (гематологический, ревматологический), больной ребенок далеко не всегда получает</w:t>
      </w:r>
      <w:r>
        <w:rPr>
          <w:rFonts w:ascii="Times New Roman CYR" w:hAnsi="Times New Roman CYR" w:cs="Times New Roman CYR"/>
          <w:sz w:val="28"/>
          <w:szCs w:val="28"/>
        </w:rPr>
        <w:t xml:space="preserve"> адекватное лечение по причине отсутствия единых установок по ведению ГВ, что в свою очередь связано с полиэтиологичностью заболевания и сложностью патогенетических механизмов.</w:t>
      </w:r>
    </w:p>
    <w:p w14:paraId="7AD7151D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литературе последнего десятилетия появились новые данные,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раскрывающие патоге</w:t>
      </w:r>
      <w:r>
        <w:rPr>
          <w:rFonts w:ascii="Times New Roman CYR" w:hAnsi="Times New Roman CYR" w:cs="Times New Roman CYR"/>
          <w:sz w:val="28"/>
          <w:szCs w:val="28"/>
        </w:rPr>
        <w:t>нез ГВ и определяющие тактику ведения пациента. Опыт отечественных и зарубежных клиницистов, а также личный клинический опыт авторов пособия свидетельствует о необходимости ранней диагностики, проведения адекватной комплексной терапии и реабилитации для сн</w:t>
      </w:r>
      <w:r>
        <w:rPr>
          <w:rFonts w:ascii="Times New Roman CYR" w:hAnsi="Times New Roman CYR" w:cs="Times New Roman CYR"/>
          <w:sz w:val="28"/>
          <w:szCs w:val="28"/>
        </w:rPr>
        <w:t>ижения риска развития осложнений и рецидивов. Учитывая, что практическому врачу нелегко разобраться в потоке порой противоречивой информации, подготовлено данное учебно - методическое пособие. В пособии представлены современные взгляды на этиологию, патофи</w:t>
      </w:r>
      <w:r>
        <w:rPr>
          <w:rFonts w:ascii="Times New Roman CYR" w:hAnsi="Times New Roman CYR" w:cs="Times New Roman CYR"/>
          <w:sz w:val="28"/>
          <w:szCs w:val="28"/>
        </w:rPr>
        <w:t>зиологию и патоморфологию ГВ, современные данные литературы и апробированные авторами способы ведения больных, программа диспансерного наблюдения и реабилитационных мероприятий ГВ в зависимости от этиологического фактора, клинических синдромов.</w:t>
      </w:r>
    </w:p>
    <w:p w14:paraId="2851F0AC" w14:textId="77777777" w:rsidR="00000000" w:rsidRDefault="00E578E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A8AC921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Эпидемиол</w:t>
      </w:r>
      <w:r>
        <w:rPr>
          <w:rFonts w:ascii="Times New Roman CYR" w:hAnsi="Times New Roman CYR" w:cs="Times New Roman CYR"/>
          <w:caps/>
          <w:sz w:val="28"/>
          <w:szCs w:val="28"/>
        </w:rPr>
        <w:t>огия и этиология геморрагического васкулита</w:t>
      </w:r>
    </w:p>
    <w:p w14:paraId="6952DE3D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B24AF8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Такое заболевание, как ГВ, известно врачебной практике с начала 19 столетия. Термин ГВ используется современными русскими врачами. В зарубежной клинической практике это заболевание именуется пурпура Шенляйн - Ге</w:t>
      </w:r>
      <w:r>
        <w:rPr>
          <w:rFonts w:ascii="Times New Roman CYR" w:hAnsi="Times New Roman CYR" w:cs="Times New Roman CYR"/>
          <w:sz w:val="28"/>
          <w:szCs w:val="28"/>
        </w:rPr>
        <w:t>ноха, и названо по именам двух немецких врачей, поскольку они явились первыми клиницистами, давшими характеристику данной патологии. В 1837 году Джохан Шенляйн представил в литературе несколько случаев пурпуры, связанной с артритом. Тридцать лет спустя Эду</w:t>
      </w:r>
      <w:r>
        <w:rPr>
          <w:rFonts w:ascii="Times New Roman CYR" w:hAnsi="Times New Roman CYR" w:cs="Times New Roman CYR"/>
          <w:sz w:val="28"/>
          <w:szCs w:val="28"/>
        </w:rPr>
        <w:t>ард Генох описал абдоминальные проявления, включающие рвоту, боль и мелену при пурпуре.</w:t>
      </w:r>
    </w:p>
    <w:p w14:paraId="396F11C2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Заболевание встречается у лиц любого возраста, но наиболее часто у детей в возрасте от 6 месяцев до 16 лет и регистрируется с частотой 13,5 - 20,0 случаев на 100 000 де</w:t>
      </w:r>
      <w:r>
        <w:rPr>
          <w:rFonts w:ascii="Times New Roman CYR" w:hAnsi="Times New Roman CYR" w:cs="Times New Roman CYR"/>
          <w:sz w:val="28"/>
          <w:szCs w:val="28"/>
        </w:rPr>
        <w:t>тского населения в год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Tizard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., 1999], пик заболеваемости приходится на возрастные группы 4 - 7 и 12 - 14 лет. Среди больных ГВ мальчиков в 2 раза больше, чем девочек. Однако эта закономерность сохраняется до 16-летнего возраста, затем распространенно</w:t>
      </w:r>
      <w:r>
        <w:rPr>
          <w:rFonts w:ascii="Times New Roman CYR" w:hAnsi="Times New Roman CYR" w:cs="Times New Roman CYR"/>
          <w:sz w:val="28"/>
          <w:szCs w:val="28"/>
        </w:rPr>
        <w:t>сть ГВ среди лиц разного пола становится одинаковой. Для ГВ характерна сезонность. Подъем заболеваемости отмечается в октябре - ноябре и феврале - марте. Минимальная частота ГВ установлена с мая по октябрь [Козарезова Т.И., 1980].</w:t>
      </w:r>
    </w:p>
    <w:p w14:paraId="75090408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Возможными этиологическим</w:t>
      </w:r>
      <w:r>
        <w:rPr>
          <w:rFonts w:ascii="Times New Roman CYR" w:hAnsi="Times New Roman CYR" w:cs="Times New Roman CYR"/>
          <w:sz w:val="28"/>
          <w:szCs w:val="28"/>
        </w:rPr>
        <w:t>и факторами ГВ могут являться различные антигенные структуры - инфекционные агенты, аллергены и т.п. Сочетание таких факторов, как атопия и инфекция, создает высокий риск возникновения ГВ. Разрешающими (провоцирующими) факторами могут быть: острое инфекцио</w:t>
      </w:r>
      <w:r>
        <w:rPr>
          <w:rFonts w:ascii="Times New Roman CYR" w:hAnsi="Times New Roman CYR" w:cs="Times New Roman CYR"/>
          <w:sz w:val="28"/>
          <w:szCs w:val="28"/>
        </w:rPr>
        <w:t xml:space="preserve">нное заболевание (чаще стрептококковой или вирусной этиологии) или обострение хронических очагов инфекции, профилактические прививки,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введение иммуноглобулинов, прием лекарств, пищевых продуктов, укусы насекомых, переохлаждение, физические и эмоциональные </w:t>
      </w:r>
      <w:r>
        <w:rPr>
          <w:rFonts w:ascii="Times New Roman CYR" w:hAnsi="Times New Roman CYR" w:cs="Times New Roman CYR"/>
          <w:sz w:val="28"/>
          <w:szCs w:val="28"/>
        </w:rPr>
        <w:t>перегрузки и т.д. Определить провоцирующий фактор удается далеко не во всех случаях.</w:t>
      </w:r>
    </w:p>
    <w:p w14:paraId="75ECAED3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FBC1AD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Патогенез геморрагического васкулита</w:t>
      </w:r>
    </w:p>
    <w:p w14:paraId="3C41C86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B257AF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развития ГВ лежит образование иммунных комплексов и активация компонентов системы комплемента, которые оказывают повреждаю</w:t>
      </w:r>
      <w:r>
        <w:rPr>
          <w:rFonts w:ascii="Times New Roman CYR" w:hAnsi="Times New Roman CYR" w:cs="Times New Roman CYR"/>
          <w:sz w:val="28"/>
          <w:szCs w:val="28"/>
        </w:rPr>
        <w:t>щее действие на сосудистую стенку. В результате микрососуды подвергаются асептическому воспалению с деструкцией стенок и последующим тромбообразованием. В большинстве случаев (80 %) ЦИКи представлены IgA и в 20 % - IgG. У детей с ГВ выявлено отложение IgA,</w:t>
      </w:r>
      <w:r>
        <w:rPr>
          <w:rFonts w:ascii="Times New Roman CYR" w:hAnsi="Times New Roman CYR" w:cs="Times New Roman CYR"/>
          <w:sz w:val="28"/>
          <w:szCs w:val="28"/>
        </w:rPr>
        <w:t xml:space="preserve"> IgJ, IgМ, С3 компонента комплемента в мезангиуме почки, капиллярах кожи и тонкой кишки. Комплексы антиген - антитело при эквимолярном их соотношении в плазме, как известно, преципитируют и элиминируются из циркуляции фагоцитирующими клетками. Растворимые </w:t>
      </w:r>
      <w:r>
        <w:rPr>
          <w:rFonts w:ascii="Times New Roman CYR" w:hAnsi="Times New Roman CYR" w:cs="Times New Roman CYR"/>
          <w:sz w:val="28"/>
          <w:szCs w:val="28"/>
        </w:rPr>
        <w:t xml:space="preserve">или циркулирующие иммунные комплексы образуются при значительном количественном преобладании антигена над антителами, либо при недостаточном антителообразовании (иммунодефицит). В этих случаях образуются низкомолекулярные циркулирующие иммунные комплексы, </w:t>
      </w:r>
      <w:r>
        <w:rPr>
          <w:rFonts w:ascii="Times New Roman CYR" w:hAnsi="Times New Roman CYR" w:cs="Times New Roman CYR"/>
          <w:sz w:val="28"/>
          <w:szCs w:val="28"/>
        </w:rPr>
        <w:t>которые не подвергаются фагоцитозу. Именно они и активируемый ими комплемент вызывают васкулит с фибриноидным некрозом, периваскулярным отеком, блокадой микроциркуляции, лейкоцитарной инфильтрацией, геморрагиями и дистрофическими изменениями вплоть до некр</w:t>
      </w:r>
      <w:r>
        <w:rPr>
          <w:rFonts w:ascii="Times New Roman CYR" w:hAnsi="Times New Roman CYR" w:cs="Times New Roman CYR"/>
          <w:sz w:val="28"/>
          <w:szCs w:val="28"/>
        </w:rPr>
        <w:t>озов в очагах поражения.</w:t>
      </w:r>
    </w:p>
    <w:p w14:paraId="4EDAB1DC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Активированные антигенами моноциты и лимфоциты скапливаются в участках поражения, образуя периваскулярные гранулемы, и освобождают цитокины, тканевой тромбопластин, лизосомальные энзимы, в результате чего усиливается дезорганизация</w:t>
      </w:r>
      <w:r>
        <w:rPr>
          <w:rFonts w:ascii="Times New Roman CYR" w:hAnsi="Times New Roman CYR" w:cs="Times New Roman CYR"/>
          <w:sz w:val="28"/>
          <w:szCs w:val="28"/>
        </w:rPr>
        <w:t xml:space="preserve"> сосудистой стенки и локальное тромбообразование.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Если этиологическим фактором ГВ является стрептококк, то в патогенезе первично происходит повышение проницаемости сосудистой стенки в результате деполяризации клеток за счет действия гиалуроновой кислоты, п</w:t>
      </w:r>
      <w:r>
        <w:rPr>
          <w:rFonts w:ascii="Times New Roman CYR" w:hAnsi="Times New Roman CYR" w:cs="Times New Roman CYR"/>
          <w:sz w:val="28"/>
          <w:szCs w:val="28"/>
        </w:rPr>
        <w:t>оскольку стрептококк имеет тропность к гиалуронидазе, которая активизирует гиалуроновую кислоту.</w:t>
      </w:r>
    </w:p>
    <w:p w14:paraId="36E6243B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Поражение сосудистой стенки приводит к активации системы гемостаза: функциональной активности тромбоцитов, гиперкоагуляции, тромбинемии, снижению уровня антитр</w:t>
      </w:r>
      <w:r>
        <w:rPr>
          <w:rFonts w:ascii="Times New Roman CYR" w:hAnsi="Times New Roman CYR" w:cs="Times New Roman CYR"/>
          <w:sz w:val="28"/>
          <w:szCs w:val="28"/>
        </w:rPr>
        <w:t xml:space="preserve">омбина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. Подобные изменения в системе гемостаза при ГВ сходны с таковыми при ДВС-синдроме, однако имеются отличия от «классического» ДВС. При ГВ крайне редко (только при молниеносной форме) возникают признаки, свойственные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стадиям ДВС. Клиничес</w:t>
      </w:r>
      <w:r>
        <w:rPr>
          <w:rFonts w:ascii="Times New Roman CYR" w:hAnsi="Times New Roman CYR" w:cs="Times New Roman CYR"/>
          <w:sz w:val="28"/>
          <w:szCs w:val="28"/>
        </w:rPr>
        <w:t>кие признаки кровоточивости при ГВ являются следствием некротических изменений и дезорганизации сосудистой стенки, и только в исключительных случаях - коагулопатии потребления.</w:t>
      </w:r>
    </w:p>
    <w:p w14:paraId="3608C712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Главными инициаторами повреждения эндотелия при ГВ могут быть цитокины,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вовлечены в активацию нейтрофилов.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IL</w:t>
      </w:r>
      <w:r>
        <w:rPr>
          <w:rFonts w:ascii="Times New Roman CYR" w:hAnsi="Times New Roman CYR" w:cs="Times New Roman CYR"/>
          <w:sz w:val="28"/>
          <w:szCs w:val="28"/>
        </w:rPr>
        <w:t>- 8, активирующий эпителиальный белок нейтрофилов (ENA-78), и T-лимфоциты участвуют в обеспечении хемотаксиса нейтрофилов к участкам воспаления. У детей, имеющих полиморфизм IL8, выше частота развития почечного синдром</w:t>
      </w:r>
      <w:r>
        <w:rPr>
          <w:rFonts w:ascii="Times New Roman CYR" w:hAnsi="Times New Roman CYR" w:cs="Times New Roman CYR"/>
          <w:sz w:val="28"/>
          <w:szCs w:val="28"/>
        </w:rPr>
        <w:t>а при ГВ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Amoli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 xml:space="preserve">., 2002]. На функциональном уровне и другие цитокины также важны в модуляции периваскулярной гранулемы. Так, наряду с увеличением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TNF</w:t>
      </w:r>
      <w:r>
        <w:rPr>
          <w:rFonts w:ascii="Times New Roman" w:hAnsi="Times New Roman" w:cs="Times New Roman"/>
          <w:sz w:val="28"/>
          <w:szCs w:val="28"/>
        </w:rPr>
        <w:t xml:space="preserve"> α </w:t>
      </w:r>
      <w:r>
        <w:rPr>
          <w:rFonts w:ascii="Times New Roman CYR" w:hAnsi="Times New Roman CYR" w:cs="Times New Roman CYR"/>
          <w:sz w:val="28"/>
          <w:szCs w:val="28"/>
        </w:rPr>
        <w:t>и IL6, пациенты с ГВ имеют повышение уровня сосудистого эндотелиального ростового фактора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VEG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>) во время острой фазы заболевания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Topaloglu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., 2001]. Увеличение концентрации последнего может быть вызвано многими стимулами, например IL-1, IL-6 и активными формами кислорода. Также на формирование периваскулярной гранулемы оказывает стимулир</w:t>
      </w:r>
      <w:r>
        <w:rPr>
          <w:rFonts w:ascii="Times New Roman CYR" w:hAnsi="Times New Roman CYR" w:cs="Times New Roman CYR"/>
          <w:sz w:val="28"/>
          <w:szCs w:val="28"/>
        </w:rPr>
        <w:t xml:space="preserve">ующее действие гиперпродукция окиси азота. Мощный антибактериальный посредник - окись азота - существенный стимулятор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гладкомышечного сосудистого слоя. При высокой концентрации окиси азота в очаге воспаления происходит гибель микроорганизмов и разрушение к</w:t>
      </w:r>
      <w:r>
        <w:rPr>
          <w:rFonts w:ascii="Times New Roman CYR" w:hAnsi="Times New Roman CYR" w:cs="Times New Roman CYR"/>
          <w:sz w:val="28"/>
          <w:szCs w:val="28"/>
        </w:rPr>
        <w:t>леток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Soylemezoglu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 xml:space="preserve">. , 2002]. Нарушение регуляции тонуса сосудов при ГВ связано с увеличением выработки эндотелиальных пептидов - вазоконстрикторов в ответ на повышение концентрации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TNF</w:t>
      </w:r>
      <w:r>
        <w:rPr>
          <w:rFonts w:ascii="Times New Roman" w:hAnsi="Times New Roman" w:cs="Times New Roman"/>
          <w:sz w:val="28"/>
          <w:szCs w:val="28"/>
        </w:rPr>
        <w:t xml:space="preserve"> α.</w:t>
      </w:r>
    </w:p>
    <w:p w14:paraId="09C9DD00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 пациентов с ГВ имеет место увеличение уровня IL1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TNF</w:t>
      </w:r>
      <w:r>
        <w:rPr>
          <w:rFonts w:ascii="Times New Roman" w:hAnsi="Times New Roman" w:cs="Times New Roman"/>
          <w:sz w:val="28"/>
          <w:szCs w:val="28"/>
        </w:rPr>
        <w:t>α</w:t>
      </w:r>
      <w:r>
        <w:rPr>
          <w:rFonts w:ascii="Times New Roman CYR" w:hAnsi="Times New Roman CYR" w:cs="Times New Roman CYR"/>
          <w:sz w:val="28"/>
          <w:szCs w:val="28"/>
        </w:rPr>
        <w:t xml:space="preserve"> в моче по сравнению с пациентами с другими формами нефритов, что указывает на участие именно этих цитокинов в патогенезе нефропатии при ГВ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Wu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</w:t>
      </w:r>
      <w:r>
        <w:rPr>
          <w:rFonts w:ascii="Times New Roman CYR" w:hAnsi="Times New Roman CYR" w:cs="Times New Roman CYR"/>
          <w:sz w:val="28"/>
          <w:szCs w:val="28"/>
        </w:rPr>
        <w:t>., 1996]. Поскольку IL1 является мощным индуктором увеличения проницаемости клубочковых капилляров, потеря г</w:t>
      </w:r>
      <w:r>
        <w:rPr>
          <w:rFonts w:ascii="Times New Roman CYR" w:hAnsi="Times New Roman CYR" w:cs="Times New Roman CYR"/>
          <w:sz w:val="28"/>
          <w:szCs w:val="28"/>
        </w:rPr>
        <w:t>омеостатического контроля может быть первопричиной этого элемента почечной патологии. Кроме того, предрасположенность к капилляротоксическому нефриту определяется и уровнем общей фибринолитической активности мочи, её ингибиторной или активаторной способнос</w:t>
      </w:r>
      <w:r>
        <w:rPr>
          <w:rFonts w:ascii="Times New Roman CYR" w:hAnsi="Times New Roman CYR" w:cs="Times New Roman CYR"/>
          <w:sz w:val="28"/>
          <w:szCs w:val="28"/>
        </w:rPr>
        <w:t>тью [Козарезова Т.И., 1980]</w:t>
      </w:r>
    </w:p>
    <w:p w14:paraId="20300C37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развитии ГВ установлена возможная роль и различных генов: два гена, кодирующие антигены главного комплекса тканевой совместимости - DRB1*01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MHC</w:t>
      </w:r>
      <w:r>
        <w:rPr>
          <w:rFonts w:ascii="Times New Roman CYR" w:hAnsi="Times New Roman CYR" w:cs="Times New Roman CYR"/>
          <w:sz w:val="28"/>
          <w:szCs w:val="28"/>
        </w:rPr>
        <w:t xml:space="preserve"> аллель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HLA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</w:t>
      </w:r>
      <w:r>
        <w:rPr>
          <w:rFonts w:ascii="Times New Roman CYR" w:hAnsi="Times New Roman CYR" w:cs="Times New Roman CYR"/>
          <w:sz w:val="28"/>
          <w:szCs w:val="28"/>
        </w:rPr>
        <w:t>35 ген, регион генетической аллели ICAM-1 молекул адгезии и IL1RA ге</w:t>
      </w:r>
      <w:r>
        <w:rPr>
          <w:rFonts w:ascii="Times New Roman CYR" w:hAnsi="Times New Roman CYR" w:cs="Times New Roman CYR"/>
          <w:sz w:val="28"/>
          <w:szCs w:val="28"/>
        </w:rPr>
        <w:t>н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Amoli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, 2001, 2002]. Причем последние три указывают на предрасположение к развитию почечных осложнений при ГВ и являются высоко выраженным при клубочковых повреждениях при ГВ в отличии от гломерулонефритов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Amoli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, 2002].</w:t>
      </w:r>
    </w:p>
    <w:p w14:paraId="6E514AD5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B0B7B4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Классификация геморраги</w:t>
      </w:r>
      <w:r>
        <w:rPr>
          <w:rFonts w:ascii="Times New Roman CYR" w:hAnsi="Times New Roman CYR" w:cs="Times New Roman CYR"/>
          <w:caps/>
          <w:sz w:val="28"/>
          <w:szCs w:val="28"/>
        </w:rPr>
        <w:t>ческого васкулита</w:t>
      </w:r>
    </w:p>
    <w:p w14:paraId="798444A3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4A0FA8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литературе имеется множество классификаций ГВ, однако, общепринятой для мировой клинической практики классификации нет. На наш взгляд наиболее приемлемой и удобной для клиницистов может служить классификация в систематизации авторов на</w:t>
      </w:r>
      <w:r>
        <w:rPr>
          <w:rFonts w:ascii="Times New Roman CYR" w:hAnsi="Times New Roman CYR" w:cs="Times New Roman CYR"/>
          <w:sz w:val="28"/>
          <w:szCs w:val="28"/>
        </w:rPr>
        <w:t xml:space="preserve"> основе классификации ГВ,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разработанной Ильиным А.А. в 1984 г. (табл. 1).</w:t>
      </w:r>
    </w:p>
    <w:p w14:paraId="4E479658" w14:textId="77777777" w:rsidR="00000000" w:rsidRDefault="00E578E5">
      <w:pPr>
        <w:widowControl w:val="0"/>
        <w:autoSpaceDE w:val="0"/>
        <w:autoSpaceDN w:val="0"/>
        <w:adjustRightInd w:val="0"/>
        <w:spacing w:after="20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B5F808B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p w14:paraId="09D30E6B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Классификация геморрагического васкулита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428"/>
        <w:gridCol w:w="1275"/>
        <w:gridCol w:w="2268"/>
        <w:gridCol w:w="1683"/>
      </w:tblGrid>
      <w:tr w:rsidR="00000000" w14:paraId="20789B00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0DCE203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Формы</w:t>
            </w:r>
          </w:p>
        </w:tc>
        <w:tc>
          <w:tcPr>
            <w:tcW w:w="24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4D736FA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Синдромы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F64DCE7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Степень тяжести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7B6538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Течение</w:t>
            </w: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7E6E8A9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Периоды</w:t>
            </w:r>
          </w:p>
        </w:tc>
      </w:tr>
      <w:tr w:rsidR="00000000" w14:paraId="4196AE1B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DF0F4A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Невисцеральная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015A5DE2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кожный суставной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D04BF8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Легкая Средняя Тяжелая  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FF2AA9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Молниеносное (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purpura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fulminans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) Острое Подострое Хроническое редко рецидивирующее; часто рецидивирующее; непрерывно рецидивирующее.</w:t>
            </w:r>
          </w:p>
        </w:tc>
        <w:tc>
          <w:tcPr>
            <w:tcW w:w="168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71451E5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Обострение Клиническая ремиссия Клинико-гематологичес-кая ремиссия</w:t>
            </w:r>
          </w:p>
        </w:tc>
      </w:tr>
      <w:tr w:rsidR="00000000" w14:paraId="0C5DB679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A22277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Висцеральная</w:t>
            </w:r>
          </w:p>
        </w:tc>
        <w:tc>
          <w:tcPr>
            <w:tcW w:w="2428" w:type="dxa"/>
            <w:tcBorders>
              <w:top w:val="nil"/>
              <w:left w:val="nil"/>
              <w:bottom w:val="nil"/>
              <w:right w:val="nil"/>
            </w:tcBorders>
          </w:tcPr>
          <w:p w14:paraId="03111536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абдоминальный мозговой легочной сердечный почечный и др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1677443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E3F84C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B950CE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 w14:paraId="1BA7C80B" w14:textId="77777777">
        <w:tblPrEx>
          <w:tblCellMar>
            <w:top w:w="0" w:type="dxa"/>
            <w:bottom w:w="0" w:type="dxa"/>
          </w:tblCellMar>
        </w:tblPrEx>
        <w:tc>
          <w:tcPr>
            <w:tcW w:w="16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DE5F3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Смешенная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DB5247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сочетание синдромов висцеральной и невисцеральной форм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02DB6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E166746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C84BF32" w14:textId="77777777" w:rsidR="00000000" w:rsidRDefault="00E578E5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14:paraId="0EB21089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3116A2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Степени тяжести процесса устанавливают по следующим признакам:</w:t>
      </w:r>
    </w:p>
    <w:p w14:paraId="563E2DE6" w14:textId="77777777" w:rsidR="00000000" w:rsidRDefault="00E578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Легкая (минимальная): общее состояние мало нарушено, температура тела нормальная или субфебрильная, имеются немног</w:t>
      </w:r>
      <w:r>
        <w:rPr>
          <w:rFonts w:ascii="Times New Roman CYR" w:hAnsi="Times New Roman CYR" w:cs="Times New Roman CYR"/>
          <w:sz w:val="28"/>
          <w:szCs w:val="28"/>
        </w:rPr>
        <w:t>очисленные геморрагические высыпания на коже конечностей, могут быть летучие боли в суставах, иногда в мышцах; абдоминальный и почечный синдромы отсутствуют.</w:t>
      </w:r>
    </w:p>
    <w:p w14:paraId="2A73C3B9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Средняя степень тяжести: общее состояние средней тяжести, температура тела повышена до 38’С, жал</w:t>
      </w:r>
      <w:r>
        <w:rPr>
          <w:rFonts w:ascii="Times New Roman CYR" w:hAnsi="Times New Roman CYR" w:cs="Times New Roman CYR"/>
          <w:sz w:val="28"/>
          <w:szCs w:val="28"/>
        </w:rPr>
        <w:t>обы на общую слабость, головную боль; выражен кожный и/или суставной синдромы со всеми признаками воспаления; абдоминальный синдром присутствует и носит умеренно выраженный характер (тошнота, рвота, боли в животе, учащение стула, возможно с прожилками кров</w:t>
      </w:r>
      <w:r>
        <w:rPr>
          <w:rFonts w:ascii="Times New Roman CYR" w:hAnsi="Times New Roman CYR" w:cs="Times New Roman CYR"/>
          <w:sz w:val="28"/>
          <w:szCs w:val="28"/>
        </w:rPr>
        <w:t>и); почечный синдром присутствует в виде изолированного мочевого синдрома.</w:t>
      </w:r>
    </w:p>
    <w:p w14:paraId="36284AA7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Тяжелая степень: состояние тяжелое, жалобы на головную боль, слабость, тошноту, может быть многократная рвота с кровью, частый стул;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выражен суставной, абдоминальный и почечный си</w:t>
      </w:r>
      <w:r>
        <w:rPr>
          <w:rFonts w:ascii="Times New Roman CYR" w:hAnsi="Times New Roman CYR" w:cs="Times New Roman CYR"/>
          <w:sz w:val="28"/>
          <w:szCs w:val="28"/>
        </w:rPr>
        <w:t>ндромы; кожный - носит сливной, некротический характер; возможны сердечно-сосудистые расстройства, поражение центральной и периферической нервной системы.</w:t>
      </w:r>
    </w:p>
    <w:p w14:paraId="42C4B638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Острое течение ГВ ограничивается временным промежутком до 2 месяцев, подострое - от 2 до 6 месяцев, х</w:t>
      </w:r>
      <w:r>
        <w:rPr>
          <w:rFonts w:ascii="Times New Roman CYR" w:hAnsi="Times New Roman CYR" w:cs="Times New Roman CYR"/>
          <w:sz w:val="28"/>
          <w:szCs w:val="28"/>
        </w:rPr>
        <w:t>роническое - свыше 6 месяцев. При хроническом редко рецидивирующем течении частота обострений 1 раз в год, при часто рецидивирующем - 3 раза в год, при непрерывно рецидивирующем - ежемесячно. Периодом обострения считается наличие клинических проявлений и/и</w:t>
      </w:r>
      <w:r>
        <w:rPr>
          <w:rFonts w:ascii="Times New Roman CYR" w:hAnsi="Times New Roman CYR" w:cs="Times New Roman CYR"/>
          <w:sz w:val="28"/>
          <w:szCs w:val="28"/>
        </w:rPr>
        <w:t>ли лабораторных изменений, характерных для ГВ. Клиническая ремиссия характеризуется отсутствием синдромов ГВ; клинико-гематологическая ремиссия - отсутствием клинических проявлений и/или лабораторных изменений.</w:t>
      </w:r>
    </w:p>
    <w:p w14:paraId="0F8F5C1C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9CD68E1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 xml:space="preserve">Клиническая характеристика геморрагического </w:t>
      </w:r>
      <w:r>
        <w:rPr>
          <w:rFonts w:ascii="Times New Roman CYR" w:hAnsi="Times New Roman CYR" w:cs="Times New Roman CYR"/>
          <w:caps/>
          <w:sz w:val="28"/>
          <w:szCs w:val="28"/>
        </w:rPr>
        <w:t>васкулита</w:t>
      </w:r>
    </w:p>
    <w:p w14:paraId="283D36E3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6F7051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Клиническая картина ГВ характеризуется следующими синдромами в различном их сочетании: кожный, суставной, абдоминальный, почечный, церебральный, легочный, кардиальный. Все перечисленные синдромы могут встречаться изолированно или комбинироватьс</w:t>
      </w:r>
      <w:r>
        <w:rPr>
          <w:rFonts w:ascii="Times New Roman CYR" w:hAnsi="Times New Roman CYR" w:cs="Times New Roman CYR"/>
          <w:sz w:val="28"/>
          <w:szCs w:val="28"/>
        </w:rPr>
        <w:t>я друг с другом, быть разной степени выраженности, развиваться одновременно или следовать друг за другом. В диагнозе следует давать полную расшифровку синдромов, не ограничиваясь указанием формы заболевания.</w:t>
      </w:r>
    </w:p>
    <w:p w14:paraId="0134A2B4" w14:textId="77777777" w:rsidR="00000000" w:rsidRDefault="00E578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Кожный синдром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purpura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simpex</w:t>
      </w:r>
      <w:r>
        <w:rPr>
          <w:rFonts w:ascii="Times New Roman CYR" w:hAnsi="Times New Roman CYR" w:cs="Times New Roman CYR"/>
          <w:sz w:val="28"/>
          <w:szCs w:val="28"/>
        </w:rPr>
        <w:t>) у детей встречае</w:t>
      </w:r>
      <w:r>
        <w:rPr>
          <w:rFonts w:ascii="Times New Roman CYR" w:hAnsi="Times New Roman CYR" w:cs="Times New Roman CYR"/>
          <w:sz w:val="28"/>
          <w:szCs w:val="28"/>
        </w:rPr>
        <w:t>тся в 100% случаев. Он характеризуется папулезно-геморрагической сыпью на коже. Размер элементов 2-5 мм, с тенденцией к слиянию. Сыпь не исчезает при надавливании, всегда симметрична, локализуется на коже разгибательных поверхностей крупных суставов верхни</w:t>
      </w:r>
      <w:r>
        <w:rPr>
          <w:rFonts w:ascii="Times New Roman CYR" w:hAnsi="Times New Roman CYR" w:cs="Times New Roman CYR"/>
          <w:sz w:val="28"/>
          <w:szCs w:val="28"/>
        </w:rPr>
        <w:t xml:space="preserve">х и нижних конечностей, области ягодиц, и исключительно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редко - лица, шеи, области груди и живота. Высыпания часто появляются в местах давления и физиологических складок, нередко им предшествует слабый зуд, жжение.</w:t>
      </w:r>
    </w:p>
    <w:p w14:paraId="5B528D9C" w14:textId="77777777" w:rsidR="00000000" w:rsidRDefault="00E578E5">
      <w:pPr>
        <w:widowControl w:val="0"/>
        <w:tabs>
          <w:tab w:val="left" w:pos="4676"/>
        </w:tabs>
        <w:autoSpaceDE w:val="0"/>
        <w:autoSpaceDN w:val="0"/>
        <w:adjustRightInd w:val="0"/>
        <w:spacing w:after="0" w:line="360" w:lineRule="auto"/>
        <w:ind w:left="10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Элементы сыпи могут сливаться в пузыри, н</w:t>
      </w:r>
      <w:r>
        <w:rPr>
          <w:rFonts w:ascii="Times New Roman CYR" w:hAnsi="Times New Roman CYR" w:cs="Times New Roman CYR"/>
          <w:sz w:val="28"/>
          <w:szCs w:val="28"/>
        </w:rPr>
        <w:t>аполненные кровью (буллезная форма). Сыпь иногда оставляет после себя длительно сохраняющуюся пигментацию (чаще у детей старшего возраста). Весьма характерен ортостатизм: возобновление высыпаний в вертикальном положении, после стояния и ходьбы.</w:t>
      </w:r>
    </w:p>
    <w:p w14:paraId="090F78B0" w14:textId="77777777" w:rsidR="00000000" w:rsidRDefault="00E578E5">
      <w:pPr>
        <w:widowControl w:val="0"/>
        <w:tabs>
          <w:tab w:val="left" w:pos="4676"/>
        </w:tabs>
        <w:autoSpaceDE w:val="0"/>
        <w:autoSpaceDN w:val="0"/>
        <w:adjustRightInd w:val="0"/>
        <w:spacing w:after="0" w:line="360" w:lineRule="auto"/>
        <w:ind w:left="108"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959CCE" w14:textId="3734CDF8" w:rsidR="00000000" w:rsidRDefault="001002CD">
      <w:pPr>
        <w:widowControl w:val="0"/>
        <w:tabs>
          <w:tab w:val="left" w:pos="4676"/>
        </w:tabs>
        <w:autoSpaceDE w:val="0"/>
        <w:autoSpaceDN w:val="0"/>
        <w:adjustRightInd w:val="0"/>
        <w:spacing w:after="0" w:line="360" w:lineRule="auto"/>
        <w:ind w:left="10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B379FAB" wp14:editId="65422FE8">
            <wp:extent cx="2038350" cy="2962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D4C66" w14:textId="77777777" w:rsidR="00000000" w:rsidRDefault="00E578E5">
      <w:pPr>
        <w:widowControl w:val="0"/>
        <w:tabs>
          <w:tab w:val="left" w:pos="4676"/>
        </w:tabs>
        <w:autoSpaceDE w:val="0"/>
        <w:autoSpaceDN w:val="0"/>
        <w:adjustRightInd w:val="0"/>
        <w:spacing w:after="0" w:line="360" w:lineRule="auto"/>
        <w:ind w:left="108"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 Сыпь при геморрагическом васкулите</w:t>
      </w:r>
    </w:p>
    <w:p w14:paraId="3A58BC6C" w14:textId="77777777" w:rsidR="00000000" w:rsidRDefault="00E578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414D21" w14:textId="77777777" w:rsidR="00000000" w:rsidRDefault="00E578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Суставной синдром возникает чаще всего вместе с кожным или предшествуя ему. Характеризуется поражением крупных суставов (голеностопные, коленные, реже локтевые). Суставы отечны, болезненн</w:t>
      </w:r>
      <w:r>
        <w:rPr>
          <w:rFonts w:ascii="Times New Roman CYR" w:hAnsi="Times New Roman CYR" w:cs="Times New Roman CYR"/>
          <w:sz w:val="28"/>
          <w:szCs w:val="28"/>
        </w:rPr>
        <w:t xml:space="preserve">ы, объем движений в них ограничены. Эти проявление являются следствием аллергического синовиита. Характерна летучесть артралгий. Суставной синдром, как правило, существует 2 - 5 дней и проходит самостоятельно, не оставляя деформации суставов. В отличие от </w:t>
      </w:r>
      <w:r>
        <w:rPr>
          <w:rFonts w:ascii="Times New Roman CYR" w:hAnsi="Times New Roman CYR" w:cs="Times New Roman CYR"/>
          <w:sz w:val="28"/>
          <w:szCs w:val="28"/>
        </w:rPr>
        <w:t xml:space="preserve">детского ГВ, у взрослых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поражение суставов в виде изолированного синдрома при ГВ может существовать годами.</w:t>
      </w:r>
    </w:p>
    <w:p w14:paraId="5938D948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Абдоминальный синдром наиболее часто встречается у детей до 10 лет (от 50 до 70 % случаев ГВ) и обусловлен геморрагическими высыпаниями и микрокрово</w:t>
      </w:r>
      <w:r>
        <w:rPr>
          <w:rFonts w:ascii="Times New Roman CYR" w:hAnsi="Times New Roman CYR" w:cs="Times New Roman CYR"/>
          <w:sz w:val="28"/>
          <w:szCs w:val="28"/>
        </w:rPr>
        <w:t>излияниями в слизистую кишечника и субсерозно, в брыжейку, брюшину, микротромбозом брыжеечных сосудов. Проявляется схваткообразными или постоянными болями в животе, рвотой (кровавой или «кофейной гущей»), тенезмами, диарреей (возможно с кровью) или запором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74F48761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детей, примерно в 1/3 случаев, абдоминальный синдром предшествует кожным высыпаниям. Начало ГВ с абдоминального синдрома особенно трудно для диагностики, так как абдоминальный синдром симулирует инвагинацию кишечника, острую кишечную непроходимость, ос</w:t>
      </w:r>
      <w:r>
        <w:rPr>
          <w:rFonts w:ascii="Times New Roman CYR" w:hAnsi="Times New Roman CYR" w:cs="Times New Roman CYR"/>
          <w:sz w:val="28"/>
          <w:szCs w:val="28"/>
        </w:rPr>
        <w:t>трый аппендицит, перекрут кисты яичника, прободение язвы кишечника и др. Возможны хирургические осложнения абдоминального синдрома ГВ - перитонит, некроз участка кишечника, перфорация стенки кишки, геморрагический панкреатит. Трудности дифференциальной диа</w:t>
      </w:r>
      <w:r>
        <w:rPr>
          <w:rFonts w:ascii="Times New Roman CYR" w:hAnsi="Times New Roman CYR" w:cs="Times New Roman CYR"/>
          <w:sz w:val="28"/>
          <w:szCs w:val="28"/>
        </w:rPr>
        <w:t>гностики в подобных ситуациях приводят к тому, что часть больных подвергается необоснованным хирургическим вмешательствам. Но эта ошибка менее трагична, чем отказ от своевременной операции.</w:t>
      </w:r>
    </w:p>
    <w:p w14:paraId="63FA877A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Абдоминальный синдром обычно длится 2-3 дня, затем купируется на ф</w:t>
      </w:r>
      <w:r>
        <w:rPr>
          <w:rFonts w:ascii="Times New Roman CYR" w:hAnsi="Times New Roman CYR" w:cs="Times New Roman CYR"/>
          <w:sz w:val="28"/>
          <w:szCs w:val="28"/>
        </w:rPr>
        <w:t>оне адекватной терапии. При ошибочной терапевтической тактике он может принимать затяжное течение до 2-х недель и более.</w:t>
      </w:r>
    </w:p>
    <w:p w14:paraId="1D2C3B40" w14:textId="77777777" w:rsidR="00000000" w:rsidRDefault="00E578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Почечный синдром встречается в 22 - 65 % случаев при ГВ у детей [] и начинается, как правило, через 1 - 3 недели от дебюта болезни. Тяж</w:t>
      </w:r>
      <w:r>
        <w:rPr>
          <w:rFonts w:ascii="Times New Roman CYR" w:hAnsi="Times New Roman CYR" w:cs="Times New Roman CYR"/>
          <w:sz w:val="28"/>
          <w:szCs w:val="28"/>
        </w:rPr>
        <w:t>есть поражения почек не коррелирует с интенсивностью других синдромов при ГВ. Почечный синдром клинически протекает по типу острого или хронического гломерулонефрита с микро - или (реже) макрогематурией, протеинурией, цилиндрурией, умеренной лейкоцитурией,</w:t>
      </w:r>
      <w:r>
        <w:rPr>
          <w:rFonts w:ascii="Times New Roman CYR" w:hAnsi="Times New Roman CYR" w:cs="Times New Roman CYR"/>
          <w:sz w:val="28"/>
          <w:szCs w:val="28"/>
        </w:rPr>
        <w:t xml:space="preserve"> артериальная гипертензия редка.</w:t>
      </w:r>
    </w:p>
    <w:p w14:paraId="44E9B741" w14:textId="77777777" w:rsidR="00000000" w:rsidRDefault="00E578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Обусловлен почечный синдром отложением иммунных комплексов в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клубочках почек, что активирует систему гемостаза и приводит к микротромбообразованию (локальному синдрому диссеминированного внутрисосудистого свертывания). Инте</w:t>
      </w:r>
      <w:r>
        <w:rPr>
          <w:rFonts w:ascii="Times New Roman CYR" w:hAnsi="Times New Roman CYR" w:cs="Times New Roman CYR"/>
          <w:sz w:val="28"/>
          <w:szCs w:val="28"/>
        </w:rPr>
        <w:t>нсивность последнего определяет тяжесть поражения почек, прогноз и исход заболевания.</w:t>
      </w:r>
    </w:p>
    <w:p w14:paraId="55280A82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Динамика развития почечного синдрома неодинакова в различных возрастных группах. У детей раннего возраста в большинстве случаев почечный синдром проходит бесследно, ОПН н</w:t>
      </w:r>
      <w:r>
        <w:rPr>
          <w:rFonts w:ascii="Times New Roman CYR" w:hAnsi="Times New Roman CYR" w:cs="Times New Roman CYR"/>
          <w:sz w:val="28"/>
          <w:szCs w:val="28"/>
        </w:rPr>
        <w:t>аступает у 1 % больных, хроническое течение почечного синдрома отмечено в 2 - 4 %, переход в ХПН крайне редок. Для детей старше 10 лет характерна длительная (в течение нескольких лет) персистенция изолированного мочевого синдрома без нарушения функции поче</w:t>
      </w:r>
      <w:r>
        <w:rPr>
          <w:rFonts w:ascii="Times New Roman CYR" w:hAnsi="Times New Roman CYR" w:cs="Times New Roman CYR"/>
          <w:sz w:val="28"/>
          <w:szCs w:val="28"/>
        </w:rPr>
        <w:t xml:space="preserve">к. Такой исход почечного синдрома при ГВ является капилляротоксическим нефритом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</w:rPr>
        <w:t xml:space="preserve"> нефропатией. Учитывая частоту развития капилляротоксического нефрита и его прогрессирующее течение, следует признать, что прогноз и исход заболевания обусловлены именно</w:t>
      </w:r>
      <w:r>
        <w:rPr>
          <w:rFonts w:ascii="Times New Roman CYR" w:hAnsi="Times New Roman CYR" w:cs="Times New Roman CYR"/>
          <w:sz w:val="28"/>
          <w:szCs w:val="28"/>
        </w:rPr>
        <w:t xml:space="preserve"> почечным синдромом. Наиболее неблагоприятным в прогностическом плане является поражение почек с гиперхолестеринемией и протеинурией.</w:t>
      </w:r>
    </w:p>
    <w:p w14:paraId="7C280B85" w14:textId="77777777" w:rsidR="00000000" w:rsidRDefault="00E578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Церебральный синдром отмечается в 1 - 2 % случаев ГВ у детей, обусловлен отеком мозга или мелкими кровоизлияниями в вещест</w:t>
      </w:r>
      <w:r>
        <w:rPr>
          <w:rFonts w:ascii="Times New Roman CYR" w:hAnsi="Times New Roman CYR" w:cs="Times New Roman CYR"/>
          <w:sz w:val="28"/>
          <w:szCs w:val="28"/>
        </w:rPr>
        <w:t>во мозга и характеризуется головной болью, заторможенностью, раздражительностью, плаксивостью, парестезиями, невралгиями, миалгиями. возможны ассиметрия сухожильных рефлексов, симптомы поражения черепных нервов, а так же судорожные эпилептиформные припадки</w:t>
      </w:r>
      <w:r>
        <w:rPr>
          <w:rFonts w:ascii="Times New Roman CYR" w:hAnsi="Times New Roman CYR" w:cs="Times New Roman CYR"/>
          <w:sz w:val="28"/>
          <w:szCs w:val="28"/>
        </w:rPr>
        <w:t>, потеря сознания, временная потеря зрения, парезы.</w:t>
      </w:r>
    </w:p>
    <w:p w14:paraId="274ED58B" w14:textId="77777777" w:rsidR="00000000" w:rsidRDefault="00E578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Кардиальный синдром является редким проявлением ГВ у детей, характеризуется болями за грудиной, чувством нехватки воздуха, приглушенностью сердечных тонов, тахи- или брадикардией, функциональным систоличе</w:t>
      </w:r>
      <w:r>
        <w:rPr>
          <w:rFonts w:ascii="Times New Roman CYR" w:hAnsi="Times New Roman CYR" w:cs="Times New Roman CYR"/>
          <w:sz w:val="28"/>
          <w:szCs w:val="28"/>
        </w:rPr>
        <w:t>ским шумом на верхушке и в V точке, иногда миокардитом.</w:t>
      </w:r>
    </w:p>
    <w:p w14:paraId="16630273" w14:textId="77777777" w:rsidR="00000000" w:rsidRDefault="00E578E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Легочной синдром встречается крайне редко (0,5 - 1 % случаев) при ГВ,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клинически проявляется как стенозирующий ларинготрахеит. У детей старшего возраста 10 лет могут возникать «сосудистые» пневмонии с</w:t>
      </w:r>
      <w:r>
        <w:rPr>
          <w:rFonts w:ascii="Times New Roman CYR" w:hAnsi="Times New Roman CYR" w:cs="Times New Roman CYR"/>
          <w:sz w:val="28"/>
          <w:szCs w:val="28"/>
        </w:rPr>
        <w:t xml:space="preserve"> кровавой мокротой.</w:t>
      </w:r>
    </w:p>
    <w:p w14:paraId="6F61BE28" w14:textId="77777777" w:rsidR="00000000" w:rsidRDefault="00E578E5">
      <w:pPr>
        <w:widowControl w:val="0"/>
        <w:shd w:val="clear" w:color="auto" w:fill="FFFFFF"/>
        <w:tabs>
          <w:tab w:val="left" w:pos="607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Лихорадка не является обязательным симптомом для ГВ и, как правило, указывает на инфекционный анамнез в генезе ГВ. Однако лихорадка может встречаться в начале заболевания или в период обострения на фоне генерализованного кожного синдром</w:t>
      </w:r>
      <w:r>
        <w:rPr>
          <w:rFonts w:ascii="Times New Roman CYR" w:hAnsi="Times New Roman CYR" w:cs="Times New Roman CYR"/>
          <w:sz w:val="28"/>
          <w:szCs w:val="28"/>
        </w:rPr>
        <w:t>а, особенно в сочетании с абдоминальным или почечным синдромами.</w:t>
      </w:r>
    </w:p>
    <w:p w14:paraId="13C8F035" w14:textId="77777777" w:rsidR="00000000" w:rsidRDefault="00E578E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B3D57B" w14:textId="77777777" w:rsidR="00000000" w:rsidRDefault="00E578E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Диагностический алгоритм при геморрагическом васкулите</w:t>
      </w:r>
    </w:p>
    <w:p w14:paraId="74119A4F" w14:textId="77777777" w:rsidR="00000000" w:rsidRDefault="00E578E5">
      <w:pPr>
        <w:widowControl w:val="0"/>
        <w:shd w:val="clear" w:color="auto" w:fill="FFFFFF"/>
        <w:tabs>
          <w:tab w:val="left" w:pos="5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этап - клинический</w:t>
      </w:r>
    </w:p>
    <w:p w14:paraId="6259C59A" w14:textId="77777777" w:rsidR="00000000" w:rsidRDefault="00E578E5">
      <w:pPr>
        <w:widowControl w:val="0"/>
        <w:shd w:val="clear" w:color="auto" w:fill="FFFFFF"/>
        <w:tabs>
          <w:tab w:val="left" w:pos="5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Анамнез. Необходимо установить время появления заболевания и его связь с атопией, инфекциями, изменением пищевого </w:t>
      </w:r>
      <w:r>
        <w:rPr>
          <w:rFonts w:ascii="Times New Roman CYR" w:hAnsi="Times New Roman CYR" w:cs="Times New Roman CYR"/>
          <w:sz w:val="28"/>
          <w:szCs w:val="28"/>
        </w:rPr>
        <w:t>режима. Следует обратить внимание на наличие предшествующих инфекционных заболеваний (ангина, грипп, обострение хронических инфекционно-воспалительных процессов), переохлаждения, эмоциональных и физических перегрузок, введение вакцин, сывороток, глобулинов</w:t>
      </w:r>
      <w:r>
        <w:rPr>
          <w:rFonts w:ascii="Times New Roman CYR" w:hAnsi="Times New Roman CYR" w:cs="Times New Roman CYR"/>
          <w:sz w:val="28"/>
          <w:szCs w:val="28"/>
        </w:rPr>
        <w:t>. Обязательным является выяснение аллергологического анамнеза: проявления атопического дерматита, наличие пищевой и медикаментозной аллергии, наследственной отягощенности по развитию атопических реакций и иммунологических заболеваний.</w:t>
      </w:r>
    </w:p>
    <w:p w14:paraId="28FE9D5B" w14:textId="77777777" w:rsidR="00000000" w:rsidRDefault="00E578E5">
      <w:pPr>
        <w:widowControl w:val="0"/>
        <w:shd w:val="clear" w:color="auto" w:fill="FFFFFF"/>
        <w:tabs>
          <w:tab w:val="left" w:pos="571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осмотра. При п</w:t>
      </w:r>
      <w:r>
        <w:rPr>
          <w:rFonts w:ascii="Times New Roman CYR" w:hAnsi="Times New Roman CYR" w:cs="Times New Roman CYR"/>
          <w:sz w:val="28"/>
          <w:szCs w:val="28"/>
        </w:rPr>
        <w:t>ервичном осмотре обращается внимание на общее состояние, положение в постели, реакцию больного на осмотр.</w:t>
      </w:r>
    </w:p>
    <w:p w14:paraId="4AE781ED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осмотре кожи отмечают наличие типичных симметричных папулезно - геморрагических высыпаний, распространенность процесса, выраженность экссудативног</w:t>
      </w:r>
      <w:r>
        <w:rPr>
          <w:rFonts w:ascii="Times New Roman CYR" w:hAnsi="Times New Roman CYR" w:cs="Times New Roman CYR"/>
          <w:sz w:val="28"/>
          <w:szCs w:val="28"/>
        </w:rPr>
        <w:t>о компонента. Важным признаком явится наличие пастозности лица, век, отеки нижних конечностей.</w:t>
      </w:r>
    </w:p>
    <w:p w14:paraId="2E704115" w14:textId="77777777" w:rsidR="00000000" w:rsidRDefault="00E578E5">
      <w:pPr>
        <w:widowControl w:val="0"/>
        <w:shd w:val="clear" w:color="auto" w:fill="FFFFFF"/>
        <w:tabs>
          <w:tab w:val="left" w:pos="1397"/>
          <w:tab w:val="left" w:pos="293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осмотре полости рта отмечают наличие геморрагических высыпаний на слизистой, состояние зубов и миндалин, поскольку хронический тонзиллит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осложненный кариес</w:t>
      </w:r>
      <w:r>
        <w:rPr>
          <w:rFonts w:ascii="Times New Roman CYR" w:hAnsi="Times New Roman CYR" w:cs="Times New Roman CYR"/>
          <w:sz w:val="28"/>
          <w:szCs w:val="28"/>
        </w:rPr>
        <w:t xml:space="preserve"> являются преморбидным фоном ГВ.</w:t>
      </w:r>
    </w:p>
    <w:p w14:paraId="237D9042" w14:textId="77777777" w:rsidR="00000000" w:rsidRDefault="00E578E5">
      <w:pPr>
        <w:widowControl w:val="0"/>
        <w:shd w:val="clear" w:color="auto" w:fill="FFFFFF"/>
        <w:tabs>
          <w:tab w:val="left" w:pos="339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Ko</w:t>
      </w:r>
      <w:r>
        <w:rPr>
          <w:rFonts w:ascii="Times New Roman CYR" w:hAnsi="Times New Roman CYR" w:cs="Times New Roman CYR"/>
          <w:sz w:val="28"/>
          <w:szCs w:val="28"/>
        </w:rPr>
        <w:t>стно - суставная система оценивается по состоянию суставов: их увеличение их в размерах, отечность, наличие болезненности, ограничение активных и пассивных движений.</w:t>
      </w:r>
    </w:p>
    <w:p w14:paraId="2313EE59" w14:textId="77777777" w:rsidR="00000000" w:rsidRDefault="00E578E5">
      <w:pPr>
        <w:widowControl w:val="0"/>
        <w:shd w:val="clear" w:color="auto" w:fill="FFFFFF"/>
        <w:tabs>
          <w:tab w:val="left" w:pos="38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 стороны органов дыхания, как правило, специфических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изменении</w:t>
      </w:r>
      <w:r>
        <w:rPr>
          <w:rFonts w:ascii="Times New Roman CYR" w:hAnsi="Times New Roman CYR" w:cs="Times New Roman CYR"/>
          <w:sz w:val="28"/>
          <w:szCs w:val="28"/>
        </w:rPr>
        <w:br/>
        <w:t>нет. Возможны проявления стенозирующего ларинготрахеита.</w:t>
      </w:r>
    </w:p>
    <w:p w14:paraId="4EAB92EA" w14:textId="77777777" w:rsidR="00000000" w:rsidRDefault="00E578E5">
      <w:pPr>
        <w:widowControl w:val="0"/>
        <w:shd w:val="clear" w:color="auto" w:fill="FFFFFF"/>
        <w:tabs>
          <w:tab w:val="left" w:pos="389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Нарушения сердечно - сосудистой системы могут быть обусловлены капилляротоксическим коронариитом и проявляться стенокардитическими болями, тахикардией, систолическим шумом на верхушке и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точке, расширением границ сердца.</w:t>
      </w:r>
    </w:p>
    <w:p w14:paraId="272FF8E5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органов брюшной полости особенно важно для диагностики абдоминального синдрома. При осмотре живота необходимо оценить его форму, размеры, участие в дыхании, локализацию, периодичность, характер болей, наличи</w:t>
      </w:r>
      <w:r>
        <w:rPr>
          <w:rFonts w:ascii="Times New Roman CYR" w:hAnsi="Times New Roman CYR" w:cs="Times New Roman CYR"/>
          <w:sz w:val="28"/>
          <w:szCs w:val="28"/>
        </w:rPr>
        <w:t>е признаков раздражения брюшины. При наличии тошноты и/или рвоты установить их частоту и связь с приемами пищи и медикаментов, наличие крови в рвотных массах. При пальпации печени следует оценить её размеры, наличие болезненности, плотность. Изменения со с</w:t>
      </w:r>
      <w:r>
        <w:rPr>
          <w:rFonts w:ascii="Times New Roman CYR" w:hAnsi="Times New Roman CYR" w:cs="Times New Roman CYR"/>
          <w:sz w:val="28"/>
          <w:szCs w:val="28"/>
        </w:rPr>
        <w:t>тороны печени для ГВ не характерны, но патология печени (дискинезия желчевыводящих путей, гепатит) может быть преморбидным фоном. Важно оценить особенности кала, частоту дефекаций, следует обратить внимание на наличие признаков желудочно - кишечного кровот</w:t>
      </w:r>
      <w:r>
        <w:rPr>
          <w:rFonts w:ascii="Times New Roman CYR" w:hAnsi="Times New Roman CYR" w:cs="Times New Roman CYR"/>
          <w:sz w:val="28"/>
          <w:szCs w:val="28"/>
        </w:rPr>
        <w:t>ечения.</w:t>
      </w:r>
    </w:p>
    <w:p w14:paraId="766C3384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характеристике состояния нервной системы имеет значение оценка эмоционального тонуса, состояние рефлексов (кожных, висцеральных), наличие менингеальных симптомов, очаговой симптоматики, острога зрения, слуха.</w:t>
      </w:r>
    </w:p>
    <w:p w14:paraId="3001565A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ЭТАП - ЛАБОРАТОРНЫЙ</w:t>
      </w:r>
    </w:p>
    <w:p w14:paraId="3E5A76DD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</w:t>
      </w:r>
      <w:r>
        <w:rPr>
          <w:rFonts w:ascii="Times New Roman CYR" w:hAnsi="Times New Roman CYR" w:cs="Times New Roman CYR"/>
          <w:sz w:val="28"/>
          <w:szCs w:val="28"/>
        </w:rPr>
        <w:t xml:space="preserve"> крови не имеет каких-либо специфических изменений для ГВ, однако может косвенно указать на возможный этиологический фактор: увеличение СОЭ, умеренный лейкоцитоз с нейтрофилезом при бактериальном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инфекционно - воспалительном процессе, инфекционный лимфоцит</w:t>
      </w:r>
      <w:r>
        <w:rPr>
          <w:rFonts w:ascii="Times New Roman CYR" w:hAnsi="Times New Roman CYR" w:cs="Times New Roman CYR"/>
          <w:sz w:val="28"/>
          <w:szCs w:val="28"/>
        </w:rPr>
        <w:t>оз или лейкопения с относительным лимфоцитозом при вирусных инфекциях, эозинофилия как следствие гипер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IgE</w:t>
      </w:r>
      <w:r>
        <w:rPr>
          <w:rFonts w:ascii="Times New Roman CYR" w:hAnsi="Times New Roman CYR" w:cs="Times New Roman CYR"/>
          <w:sz w:val="28"/>
          <w:szCs w:val="28"/>
        </w:rPr>
        <w:t>емии при атопии т.п.</w:t>
      </w:r>
    </w:p>
    <w:p w14:paraId="2F8ED0A8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Биохимический анализ крови может характеризоваться наличием диспротеинемии с увеличением </w:t>
      </w:r>
      <w:r>
        <w:rPr>
          <w:rFonts w:ascii="Symbol" w:hAnsi="Symbol" w:cs="Symbol"/>
          <w:sz w:val="28"/>
          <w:szCs w:val="28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 xml:space="preserve">2- и </w:t>
      </w:r>
      <w:r>
        <w:rPr>
          <w:rFonts w:ascii="Symbol" w:hAnsi="Symbol" w:cs="Symbol"/>
          <w:sz w:val="28"/>
          <w:szCs w:val="28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-фракций глобулинов, гипопротеинем</w:t>
      </w:r>
      <w:r>
        <w:rPr>
          <w:rFonts w:ascii="Times New Roman CYR" w:hAnsi="Times New Roman CYR" w:cs="Times New Roman CYR"/>
          <w:sz w:val="28"/>
          <w:szCs w:val="28"/>
        </w:rPr>
        <w:t xml:space="preserve">ией, холестеринемией, повышением уровня мочевины и креатинина при неблагоприятном развитии почечного синдрома, повышением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CRP</w:t>
      </w:r>
      <w:r>
        <w:rPr>
          <w:rFonts w:ascii="Times New Roman CYR" w:hAnsi="Times New Roman CYR" w:cs="Times New Roman CYR"/>
          <w:sz w:val="28"/>
          <w:szCs w:val="28"/>
        </w:rPr>
        <w:t>, увеличением титра АСЛ-О и др. неспецифическими маркерами.</w:t>
      </w:r>
    </w:p>
    <w:p w14:paraId="14E784BE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Клиренс по эндогенному креатинину контролируется при наличии почечного </w:t>
      </w:r>
      <w:r>
        <w:rPr>
          <w:rFonts w:ascii="Times New Roman CYR" w:hAnsi="Times New Roman CYR" w:cs="Times New Roman CYR"/>
          <w:sz w:val="28"/>
          <w:szCs w:val="28"/>
        </w:rPr>
        <w:t>синдрома 1 раз в 2 недели.</w:t>
      </w:r>
    </w:p>
    <w:p w14:paraId="10DC19FC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Коагулограмма является обязательным диагностическим компонентом ГВ, от показателей которого зависит терапевтическая тактика. Хотя изменение коагулологических тестов не является непременным условием для постановки диагноза ГВ и эт</w:t>
      </w:r>
      <w:r>
        <w:rPr>
          <w:rFonts w:ascii="Times New Roman CYR" w:hAnsi="Times New Roman CYR" w:cs="Times New Roman CYR"/>
          <w:sz w:val="28"/>
          <w:szCs w:val="28"/>
        </w:rPr>
        <w:t xml:space="preserve">и параметры могут быть в пределах нормы. Нарушение показателей системы гемостаза характеризуется активацией прокоагуляционного её звена: укорочение активированного парциального тромбопластинового времени (АПТВ), повышение содержания растворимых комплексов </w:t>
      </w:r>
      <w:r>
        <w:rPr>
          <w:rFonts w:ascii="Times New Roman CYR" w:hAnsi="Times New Roman CYR" w:cs="Times New Roman CYR"/>
          <w:sz w:val="28"/>
          <w:szCs w:val="28"/>
        </w:rPr>
        <w:t xml:space="preserve">фибрина - мономера (РКФМ), увеличение продуктов деградации фибрина (ПДФ)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>-димеров, усиление гемостатических свойств сгустка, возможно повышение количества фибриногена и активности фактора Виллебранда. По данным разных исследователей 88 % детей с ГВ имею</w:t>
      </w:r>
      <w:r>
        <w:rPr>
          <w:rFonts w:ascii="Times New Roman CYR" w:hAnsi="Times New Roman CYR" w:cs="Times New Roman CYR"/>
          <w:sz w:val="28"/>
          <w:szCs w:val="28"/>
        </w:rPr>
        <w:t xml:space="preserve">т существенное повышение уровня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D</w:t>
      </w:r>
      <w:r>
        <w:rPr>
          <w:rFonts w:ascii="Times New Roman CYR" w:hAnsi="Times New Roman CYR" w:cs="Times New Roman CYR"/>
          <w:sz w:val="28"/>
          <w:szCs w:val="28"/>
        </w:rPr>
        <w:t xml:space="preserve">-димеров [Козарезова Т.И., 1980;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Brendel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Muller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K</w:t>
      </w:r>
      <w:r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, 2001].</w:t>
      </w:r>
    </w:p>
    <w:p w14:paraId="66DD8B6C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Особое внимание следует обратить на концентрацию естественного антикоагулянта антитромбина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, поскольку этот показатель будет влиять на эффективность гепа</w:t>
      </w:r>
      <w:r>
        <w:rPr>
          <w:rFonts w:ascii="Times New Roman CYR" w:hAnsi="Times New Roman CYR" w:cs="Times New Roman CYR"/>
          <w:sz w:val="28"/>
          <w:szCs w:val="28"/>
        </w:rPr>
        <w:t xml:space="preserve">ринотерапии. Снижение содержания антитромбина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указывает на потребление данного антикоагулянта вследствие активации системы гемостаза.</w:t>
      </w:r>
    </w:p>
    <w:p w14:paraId="5C3A94E2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сосудисто - тромбоцитарного звена системы гемостаза является необязательным диагностическим комплексом п</w:t>
      </w:r>
      <w:r>
        <w:rPr>
          <w:rFonts w:ascii="Times New Roman CYR" w:hAnsi="Times New Roman CYR" w:cs="Times New Roman CYR"/>
          <w:sz w:val="28"/>
          <w:szCs w:val="28"/>
        </w:rPr>
        <w:t xml:space="preserve">ри ГВ. Согласно патогенетическому механизму заведомо известно, что имеет место увеличение количества адгезируемых тромбоцитов (индекс адгезированных пластинок) и степени агрегации тромбоцитов под влиянием различных индуцеров (АДФ, адреналин, норадреналин, </w:t>
      </w:r>
      <w:r>
        <w:rPr>
          <w:rFonts w:ascii="Times New Roman CYR" w:hAnsi="Times New Roman CYR" w:cs="Times New Roman CYR"/>
          <w:sz w:val="28"/>
          <w:szCs w:val="28"/>
        </w:rPr>
        <w:t>коллаген и др.).</w:t>
      </w:r>
    </w:p>
    <w:p w14:paraId="4E6E9C75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анализ мочи является обязательным диагностическим компонентом при ГВ и может отражать как проявления почечного синдрома (гематурия, протеинурия, цилиндрурия), так и указывать на инфекционный генез ГВ (бактериурия, лейкоцитурия и др.)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14:paraId="04752619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Анализы мочи по Нечипоренко и по Зимницкому с суточной экскрецией белка выполняются в зависимости от наличия или отсутствия изменений в общем анализе мочи. Динамическое наблюдение при почечном синдроме предполагает контроль анализа мочи по Нечипоренко 1 </w:t>
      </w:r>
      <w:r>
        <w:rPr>
          <w:rFonts w:ascii="Times New Roman CYR" w:hAnsi="Times New Roman CYR" w:cs="Times New Roman CYR"/>
          <w:sz w:val="28"/>
          <w:szCs w:val="28"/>
        </w:rPr>
        <w:t>раз в 5 дней и по Зимницкому 1 раз в 10 дней.</w:t>
      </w:r>
    </w:p>
    <w:p w14:paraId="1D434EA6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Исследование фибринолитической активности мочи представляет исключительную ценность в диагностике степени поражения почек при ГВ и определения тактики ведения пациента, так как является более ранним диагностиче</w:t>
      </w:r>
      <w:r>
        <w:rPr>
          <w:rFonts w:ascii="Times New Roman CYR" w:hAnsi="Times New Roman CYR" w:cs="Times New Roman CYR"/>
          <w:sz w:val="28"/>
          <w:szCs w:val="28"/>
        </w:rPr>
        <w:t>ским критерием развития почечного синдрома, чем появление гематурии. Динамический контроль проводится в зависимости от почечного синдрома: при отсутствии - 1 раз в неделю, при наличии - через день. При почечном синдроме отмечается повышение продуктов дегра</w:t>
      </w:r>
      <w:r>
        <w:rPr>
          <w:rFonts w:ascii="Times New Roman CYR" w:hAnsi="Times New Roman CYR" w:cs="Times New Roman CYR"/>
          <w:sz w:val="28"/>
          <w:szCs w:val="28"/>
        </w:rPr>
        <w:t>дации фибрина в моче, снижение суммарной фибринолитической активности мочи за счет повышения ингибиторной активности.</w:t>
      </w:r>
    </w:p>
    <w:p w14:paraId="3A2CE74F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Иммунологический анализ ПК служит вспомогательным диагностическим тестом, позволяющим оценить эффективность терапии и провести её коррекци</w:t>
      </w:r>
      <w:r>
        <w:rPr>
          <w:rFonts w:ascii="Times New Roman CYR" w:hAnsi="Times New Roman CYR" w:cs="Times New Roman CYR"/>
          <w:sz w:val="28"/>
          <w:szCs w:val="28"/>
        </w:rPr>
        <w:t xml:space="preserve">ю. Иммунология ГВ в настоящее время интенсивно изучается, однако каких-либо патогномоничных иммунологических тестов не найдено. При ГВ отмечается повышение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</w:t>
      </w:r>
      <w:r>
        <w:rPr>
          <w:rFonts w:ascii="Times New Roman CYR" w:hAnsi="Times New Roman CYR" w:cs="Times New Roman CYR"/>
          <w:sz w:val="28"/>
          <w:szCs w:val="28"/>
        </w:rPr>
        <w:t xml:space="preserve">G или А, уровня ЦИК, повышение концентрации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IL</w:t>
      </w:r>
      <w:r>
        <w:rPr>
          <w:rFonts w:ascii="Times New Roman CYR" w:hAnsi="Times New Roman CYR" w:cs="Times New Roman CYR"/>
          <w:sz w:val="28"/>
          <w:szCs w:val="28"/>
        </w:rPr>
        <w:t xml:space="preserve"> - 1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TNF</w:t>
      </w:r>
      <w:r>
        <w:rPr>
          <w:rFonts w:ascii="Symbol" w:hAnsi="Symbol" w:cs="Symbol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, дисбаланс содержания компонентов систем</w:t>
      </w:r>
      <w:r>
        <w:rPr>
          <w:rFonts w:ascii="Times New Roman CYR" w:hAnsi="Times New Roman CYR" w:cs="Times New Roman CYR"/>
          <w:sz w:val="28"/>
          <w:szCs w:val="28"/>
        </w:rPr>
        <w:t>ы комплемента. При ГВ установлен дефицит компонента системы комплемента C2 и С4, снижение C3 и пропердина и увеличение концентрации C3d в острой стадии болезни [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Smith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G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., 1997]. Под воздействием адекватной терапии происходит нормализация этих пока</w:t>
      </w:r>
      <w:r>
        <w:rPr>
          <w:rFonts w:ascii="Times New Roman CYR" w:hAnsi="Times New Roman CYR" w:cs="Times New Roman CYR"/>
          <w:sz w:val="28"/>
          <w:szCs w:val="28"/>
        </w:rPr>
        <w:t>зателей, идущая параллельно клиническому улучшению.</w:t>
      </w:r>
    </w:p>
    <w:p w14:paraId="67B29398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кала на скрытую кровь служит методом диагностики такого осложнения как кровотечения из желудочно - кишечного тракта.</w:t>
      </w:r>
    </w:p>
    <w:p w14:paraId="48D51C83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Серологические и микробиологические исследования биосубстратов (кровь, моча, сл</w:t>
      </w:r>
      <w:r>
        <w:rPr>
          <w:rFonts w:ascii="Times New Roman CYR" w:hAnsi="Times New Roman CYR" w:cs="Times New Roman CYR"/>
          <w:sz w:val="28"/>
          <w:szCs w:val="28"/>
        </w:rPr>
        <w:t>юна) не являются определяющими для постановки диагноза ГВ, а служат для выявления этиологического агента. Не зависимо от наличия или отсутствия клинических проявлений инфекционно - воспалительного процесса определяется титр антител к вирусам (вирусные гепа</w:t>
      </w:r>
      <w:r>
        <w:rPr>
          <w:rFonts w:ascii="Times New Roman CYR" w:hAnsi="Times New Roman CYR" w:cs="Times New Roman CYR"/>
          <w:sz w:val="28"/>
          <w:szCs w:val="28"/>
        </w:rPr>
        <w:t>титы, вирус простого герпеса, цитомегаловирус, вирус Эпштейна - Барр, аденовирус и др.), гельминтам, микоплазме, хламидиям, токсоплазме и т.п.</w:t>
      </w:r>
    </w:p>
    <w:p w14:paraId="32B3B5D1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ЭТАП - Инструментальный</w:t>
      </w:r>
    </w:p>
    <w:p w14:paraId="3352DFCE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Инструментальные методы обследования проводятся по показаниям в индивидуальном порядк</w:t>
      </w:r>
      <w:r>
        <w:rPr>
          <w:rFonts w:ascii="Times New Roman CYR" w:hAnsi="Times New Roman CYR" w:cs="Times New Roman CYR"/>
          <w:sz w:val="28"/>
          <w:szCs w:val="28"/>
        </w:rPr>
        <w:t>е и служат, как правило, диагностическими компонентами осложнений ГВ:</w:t>
      </w:r>
    </w:p>
    <w:p w14:paraId="0D60A340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УЗИ органов брюшной полости и почек позволит выявить увеличение размеров и изменение эхогенности печени, селезенки, поджелудочной железы, а нередко и появление жидкости в брюшной полости</w:t>
      </w:r>
      <w:r>
        <w:rPr>
          <w:rFonts w:ascii="Times New Roman CYR" w:hAnsi="Times New Roman CYR" w:cs="Times New Roman CYR"/>
          <w:sz w:val="28"/>
          <w:szCs w:val="28"/>
        </w:rPr>
        <w:t>, что может сопровождать абдоминальный синдром. В ряде случаев, при непостоянных болях в животе, изменения внутренних органов, выявляемые при УЗИ, подтверждают абдоминальную локализацию процесса и помогают своевременно назначить адекватную терапию. Трактов</w:t>
      </w:r>
      <w:r>
        <w:rPr>
          <w:rFonts w:ascii="Times New Roman CYR" w:hAnsi="Times New Roman CYR" w:cs="Times New Roman CYR"/>
          <w:sz w:val="28"/>
          <w:szCs w:val="28"/>
        </w:rPr>
        <w:t>ка изменений при УЗИ внутренних органов у детей, больных ГВ, должна проводиться параллельно с клинической картиной. При УЗИ почек возможны изменения в виде увеличения размеров одной или обеих почек с утолщением коркового слоя и снижением эхогенности (локал</w:t>
      </w:r>
      <w:r>
        <w:rPr>
          <w:rFonts w:ascii="Times New Roman CYR" w:hAnsi="Times New Roman CYR" w:cs="Times New Roman CYR"/>
          <w:sz w:val="28"/>
          <w:szCs w:val="28"/>
        </w:rPr>
        <w:t>ьный или двусторонний отек почек), эхопозитивная тяжистость по ходу сосудов.</w:t>
      </w:r>
    </w:p>
    <w:p w14:paraId="4F6397AE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ЭКГ - при сердечном синдроме отмечается сглаженность зубцов Р и Т в стандартных и грудных отведениях, умеренное удлинение систолического показателя, преходящая неполная предсердно</w:t>
      </w:r>
      <w:r>
        <w:rPr>
          <w:rFonts w:ascii="Times New Roman CYR" w:hAnsi="Times New Roman CYR" w:cs="Times New Roman CYR"/>
          <w:sz w:val="28"/>
          <w:szCs w:val="28"/>
        </w:rPr>
        <w:t>-желудочковая блокада.</w:t>
      </w:r>
    </w:p>
    <w:p w14:paraId="3ABEC85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Биопсия кожи показана для дифференциальной диагностики ГВ в сложных клинических случаях. Результаты биопсии кожи при ГВ указывают на лейкоцитарную инфильтрацию стенки сосуда с периваскулярным скоплением макрофагов, некроз мелких сосу</w:t>
      </w:r>
      <w:r>
        <w:rPr>
          <w:rFonts w:ascii="Times New Roman CYR" w:hAnsi="Times New Roman CYR" w:cs="Times New Roman CYR"/>
          <w:sz w:val="28"/>
          <w:szCs w:val="28"/>
        </w:rPr>
        <w:t>дов и скопление тромбоцитов.</w:t>
      </w:r>
    </w:p>
    <w:p w14:paraId="4418EBE1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Чрезкожная пункционная биопсия почек проводится при остаточном изолированном мочевом синдроме. Результаты биопсии почки могут градуироваться согласно классификации международной группы по изучению болезней почек у детей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ISKDC</w:t>
      </w:r>
      <w:r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 от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до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 xml:space="preserve"> стадии. Характерно первичное пролиферативного повреждение капилляров клубочков, при котором вовлечены в патологический процесс эндотелиальные и мезангиальные клетки. Иммунофлюоресцентный анализ указывает на увеличение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IgA</w:t>
      </w:r>
      <w:r>
        <w:rPr>
          <w:rFonts w:ascii="Times New Roman CYR" w:hAnsi="Times New Roman CYR" w:cs="Times New Roman CYR"/>
          <w:sz w:val="28"/>
          <w:szCs w:val="28"/>
        </w:rPr>
        <w:t xml:space="preserve">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IgG</w:t>
      </w:r>
      <w:r>
        <w:rPr>
          <w:rFonts w:ascii="Times New Roman CYR" w:hAnsi="Times New Roman CYR" w:cs="Times New Roman CYR"/>
          <w:sz w:val="28"/>
          <w:szCs w:val="28"/>
        </w:rPr>
        <w:t>, C3 и фибрином в</w:t>
      </w:r>
      <w:r>
        <w:rPr>
          <w:rFonts w:ascii="Times New Roman CYR" w:hAnsi="Times New Roman CYR" w:cs="Times New Roman CYR"/>
          <w:sz w:val="28"/>
          <w:szCs w:val="28"/>
        </w:rPr>
        <w:t xml:space="preserve"> мезенгиальных клетках.</w:t>
      </w:r>
    </w:p>
    <w:p w14:paraId="0B1DDFA6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198CAB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Дифференциальная диагностика геморрагического васкулита</w:t>
      </w:r>
    </w:p>
    <w:p w14:paraId="333639C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53C0A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диагностика ГВ основывается, прежде всего, на его клинических проявлениях. Согласно данных Американской школы ревматологии выделяют дифференциально - диагнос</w:t>
      </w:r>
      <w:r>
        <w:rPr>
          <w:rFonts w:ascii="Times New Roman CYR" w:hAnsi="Times New Roman CYR" w:cs="Times New Roman CYR"/>
          <w:sz w:val="28"/>
          <w:szCs w:val="28"/>
        </w:rPr>
        <w:t>тические критерии для ГВ от других васкулитов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Mills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J</w:t>
      </w: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</w:t>
      </w:r>
      <w:r>
        <w:rPr>
          <w:rFonts w:ascii="Times New Roman CYR" w:hAnsi="Times New Roman CYR" w:cs="Times New Roman CYR"/>
          <w:sz w:val="28"/>
          <w:szCs w:val="28"/>
        </w:rPr>
        <w:t>., 1990): возраст до 20 лет, пурпура, абдоминальный синдром (абдоминальные боли, диаррея, кровь в кале), инфильтрация гранулоцитами стенки мелких артерий или венул. Заболевания, с которыми следует диф</w:t>
      </w:r>
      <w:r>
        <w:rPr>
          <w:rFonts w:ascii="Times New Roman CYR" w:hAnsi="Times New Roman CYR" w:cs="Times New Roman CYR"/>
          <w:sz w:val="28"/>
          <w:szCs w:val="28"/>
        </w:rPr>
        <w:t>ференцировать ГВ, можно сгруппировать следующим образом.</w:t>
      </w:r>
    </w:p>
    <w:p w14:paraId="22132223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Группа геморрагических диатезов</w:t>
      </w:r>
    </w:p>
    <w:p w14:paraId="53114D2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Патология первичного гемостаза (тромбоцитопении, тромбоцитопатии) проявляется наличием петехиальной сыпи и экхимозов с их полиморфностью и полихромностью на различн</w:t>
      </w:r>
      <w:r>
        <w:rPr>
          <w:rFonts w:ascii="Times New Roman CYR" w:hAnsi="Times New Roman CYR" w:cs="Times New Roman CYR"/>
          <w:sz w:val="28"/>
          <w:szCs w:val="28"/>
        </w:rPr>
        <w:t xml:space="preserve">ых участках кожи туловища и головы, слизистых, так же возможны носовые, десневые, реже - почечные, желудочно - кишечные, маточные кровотечения. Характерна тромбоцитопения в общем анализе крови или нарушение функции тромбоцитов (адгезии, агрегации, реакции </w:t>
      </w:r>
      <w:r>
        <w:rPr>
          <w:rFonts w:ascii="Times New Roman CYR" w:hAnsi="Times New Roman CYR" w:cs="Times New Roman CYR"/>
          <w:sz w:val="28"/>
          <w:szCs w:val="28"/>
        </w:rPr>
        <w:t>высвобождения) при нормальном количестве тромбоцитов, снижение ретракции кровяного сгустка.</w:t>
      </w:r>
    </w:p>
    <w:p w14:paraId="59CA23C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Наследственные и приобретенные вазопатии</w:t>
      </w:r>
    </w:p>
    <w:p w14:paraId="3ACBECED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Рендю-Ослера характеризуется наличием множественных телеангиоэктазий кожи и слизистых и аутосомно-доминантным т</w:t>
      </w:r>
      <w:r>
        <w:rPr>
          <w:rFonts w:ascii="Times New Roman CYR" w:hAnsi="Times New Roman CYR" w:cs="Times New Roman CYR"/>
          <w:sz w:val="28"/>
          <w:szCs w:val="28"/>
        </w:rPr>
        <w:t>ипом наследования. Телеангиоэктазии локализуются преимущественно на губах и слизистой носа, множественные ангиомы кожи и слизистых, часто носовые кровотечения, нередко кровохаркание, кровавая рвота и гематурия. Обычно развивается вторичная постгеморрагичес</w:t>
      </w:r>
      <w:r>
        <w:rPr>
          <w:rFonts w:ascii="Times New Roman CYR" w:hAnsi="Times New Roman CYR" w:cs="Times New Roman CYR"/>
          <w:sz w:val="28"/>
          <w:szCs w:val="28"/>
        </w:rPr>
        <w:t>кая анемия; нередко гепатомегалия с последующим циррозом печени.</w:t>
      </w:r>
    </w:p>
    <w:p w14:paraId="3C4D1332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Гиппеля - Ландау (ангиоматоз сетчатки) имеет аутосомно-доминантное наследование и проявляется капиллярными ангиомами (опухоли сосудов нервной системы), ангиоматозом сетчатки, нарушени</w:t>
      </w:r>
      <w:r>
        <w:rPr>
          <w:rFonts w:ascii="Times New Roman CYR" w:hAnsi="Times New Roman CYR" w:cs="Times New Roman CYR"/>
          <w:sz w:val="28"/>
          <w:szCs w:val="28"/>
        </w:rPr>
        <w:t xml:space="preserve">ем развития внутренних органов или возникновением доброкачественных опухолей. Симптомы зависят от локализации ангиом. Характерна боль в затылке с иррадиацией в заднюю часть шеи и плечо. Признаки острого заболевания проявляются обычно в случаях ущемления в </w:t>
      </w:r>
      <w:r>
        <w:rPr>
          <w:rFonts w:ascii="Times New Roman CYR" w:hAnsi="Times New Roman CYR" w:cs="Times New Roman CYR"/>
          <w:sz w:val="28"/>
          <w:szCs w:val="28"/>
        </w:rPr>
        <w:t xml:space="preserve">большом' затылочном отверстии (затылочная ригидность, рвота, головокружение, гомолатеральный ади-адохокинез, нарушения походки, потеря сознания). Ангиоматозные опухоли сетчатки обусловливают её дегенерацию с патогномоничнымн расстройствами зрения. Нередко </w:t>
      </w:r>
      <w:r>
        <w:rPr>
          <w:rFonts w:ascii="Times New Roman CYR" w:hAnsi="Times New Roman CYR" w:cs="Times New Roman CYR"/>
          <w:sz w:val="28"/>
          <w:szCs w:val="28"/>
        </w:rPr>
        <w:t>комбинируются с кистомами поджелудочной железы, почек, печени, с гипернефромой.</w:t>
      </w:r>
    </w:p>
    <w:p w14:paraId="73E6297F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Казабаха - Меррита характеризуется наличием гемангиом в сочетании с тромбоцитопенией и анемией. Проявляется в грудном возрасте (возможно аутосомно-доминантное наследова</w:t>
      </w:r>
      <w:r>
        <w:rPr>
          <w:rFonts w:ascii="Times New Roman CYR" w:hAnsi="Times New Roman CYR" w:cs="Times New Roman CYR"/>
          <w:sz w:val="28"/>
          <w:szCs w:val="28"/>
        </w:rPr>
        <w:t>ние). В области гигантских гемангиом формируются тромбоцитарные тромбы. В ПК - тромбоцитопения и анемия. В костном мозге мегакариоцитоз с нарушением созревания.</w:t>
      </w:r>
    </w:p>
    <w:p w14:paraId="5FD2E026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Луи-Бар (телеангиоэктаэии кожи и атаксия) является аутосомно - рецессивно наследуемым с</w:t>
      </w:r>
      <w:r>
        <w:rPr>
          <w:rFonts w:ascii="Times New Roman CYR" w:hAnsi="Times New Roman CYR" w:cs="Times New Roman CYR"/>
          <w:sz w:val="28"/>
          <w:szCs w:val="28"/>
        </w:rPr>
        <w:t>очетанием расстройства походки и равновесия (астазия, абазия и атаксия) и вазопатии. Сыпь веснушкоподобная цвета «кофе с молоком», локализуется преимущественно на лице. Телеангиоэктазии на конъюнктивах глаз, ближе к векам. Характерны рецидивирующие инфекци</w:t>
      </w:r>
      <w:r>
        <w:rPr>
          <w:rFonts w:ascii="Times New Roman CYR" w:hAnsi="Times New Roman CYR" w:cs="Times New Roman CYR"/>
          <w:sz w:val="28"/>
          <w:szCs w:val="28"/>
        </w:rPr>
        <w:t xml:space="preserve">и придаточных пазух носа и легких, гиперсаливация, расширение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 xml:space="preserve"> желудочка, атрофия мозжечка.</w:t>
      </w:r>
    </w:p>
    <w:p w14:paraId="37EE0B1D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Такаясу представляет собой сочетание ишемического синдрома вследствие поражения аорты и крупных сосудов, реноваскулярной гипертонии, поражения ЦНС, недост</w:t>
      </w:r>
      <w:r>
        <w:rPr>
          <w:rFonts w:ascii="Times New Roman CYR" w:hAnsi="Times New Roman CYR" w:cs="Times New Roman CYR"/>
          <w:sz w:val="28"/>
          <w:szCs w:val="28"/>
        </w:rPr>
        <w:t>аточности аортального клапана и кожных проявление в виде полиморфноклеточных инфильтратов, узловой эритемы, панникулита. Возможны уртикарные изменения с ангио - невротическим отеком.</w:t>
      </w:r>
    </w:p>
    <w:p w14:paraId="422D344C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Аутоиммунные и иммунокомплексные заболевания</w:t>
      </w:r>
    </w:p>
    <w:p w14:paraId="5B3C1C80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Диффузные заболевания с</w:t>
      </w:r>
      <w:r>
        <w:rPr>
          <w:rFonts w:ascii="Times New Roman CYR" w:hAnsi="Times New Roman CYR" w:cs="Times New Roman CYR"/>
          <w:sz w:val="28"/>
          <w:szCs w:val="28"/>
        </w:rPr>
        <w:t>оединительной ткани и ревматические болезни объединяют обширную группу заболеваний иммунопатологической природы с наличием аутоиммунного процесса, характеризуются системными поражениями и рецидивирующим характером. К ним относятся ревматизм, системная крас</w:t>
      </w:r>
      <w:r>
        <w:rPr>
          <w:rFonts w:ascii="Times New Roman CYR" w:hAnsi="Times New Roman CYR" w:cs="Times New Roman CYR"/>
          <w:sz w:val="28"/>
          <w:szCs w:val="28"/>
        </w:rPr>
        <w:t>ная волчанка, дерматомиозит, ювенильный ревматоидный и хронический артриты, дерматомиозит, склеродермия, узелковый периартериит. Полиморфная или геморрагическая сыпь возможна при любом из указанных заболеваний, но наиболее часто ГВ приходится дифференциров</w:t>
      </w:r>
      <w:r>
        <w:rPr>
          <w:rFonts w:ascii="Times New Roman CYR" w:hAnsi="Times New Roman CYR" w:cs="Times New Roman CYR"/>
          <w:sz w:val="28"/>
          <w:szCs w:val="28"/>
        </w:rPr>
        <w:t>ать с синдромом Стилла, узелковым периартериитом и системной красной волчанкой.</w:t>
      </w:r>
    </w:p>
    <w:p w14:paraId="2C1E52FC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болезни (синдроме) Стилла как варианте ювенильного хронического артрита отмечается лихорадка, увеличение ЛУ, гепато-, спленомегалия, кожными папулезными и геморрагическими </w:t>
      </w:r>
      <w:r>
        <w:rPr>
          <w:rFonts w:ascii="Times New Roman CYR" w:hAnsi="Times New Roman CYR" w:cs="Times New Roman CYR"/>
          <w:sz w:val="28"/>
          <w:szCs w:val="28"/>
        </w:rPr>
        <w:t>высыпания, суставной синдром (артралгии, реже артриты). Возможно поражение внутренних органов: почек (гломерулонефрит), легких (интерстициальная пневмония), сердца (миокардиты). Для анализа ПК характерны нейтрофильный лейкоцитоз, увеличение СОЭ.</w:t>
      </w:r>
    </w:p>
    <w:p w14:paraId="22626A63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Субсепсис </w:t>
      </w:r>
      <w:r>
        <w:rPr>
          <w:rFonts w:ascii="Times New Roman CYR" w:hAnsi="Times New Roman CYR" w:cs="Times New Roman CYR"/>
          <w:sz w:val="28"/>
          <w:szCs w:val="28"/>
        </w:rPr>
        <w:t>Вислера - Фанкони является особой формой ювенильного хронического артрита и представляет собой состояние, которое характеризуется гиперпластической реакцией лимфатической системы на предварительную сенсибилизацию организма антигенами или их продуктам. Забо</w:t>
      </w:r>
      <w:r>
        <w:rPr>
          <w:rFonts w:ascii="Times New Roman CYR" w:hAnsi="Times New Roman CYR" w:cs="Times New Roman CYR"/>
          <w:sz w:val="28"/>
          <w:szCs w:val="28"/>
        </w:rPr>
        <w:t>левание начинается остро с высокой, иногда гектической температуры, могут поражаться суставы с нестойким болевым синдромом. Характерным считается поражение кожи в виде полиморфной сыпи. Нередко в патологический процесс вовлекаются почки. Относительно редко</w:t>
      </w:r>
      <w:r>
        <w:rPr>
          <w:rFonts w:ascii="Times New Roman CYR" w:hAnsi="Times New Roman CYR" w:cs="Times New Roman CYR"/>
          <w:sz w:val="28"/>
          <w:szCs w:val="28"/>
        </w:rPr>
        <w:t xml:space="preserve"> и почти исключительно в раннем детском возрасте наблюдается «стилловский» вариант заболевания, когда наряду с яркими суставными поражениями в дебюте заболевания отмечается вовлечение в патологический процесс внутренних органов, причем, типичным считается </w:t>
      </w:r>
      <w:r>
        <w:rPr>
          <w:rFonts w:ascii="Times New Roman CYR" w:hAnsi="Times New Roman CYR" w:cs="Times New Roman CYR"/>
          <w:sz w:val="28"/>
          <w:szCs w:val="28"/>
        </w:rPr>
        <w:t>генерализованное увеличение ЛУ, печени и селезенки. Характерно увеличение СОЭ, повышение уровня сиаловых кислот, высокий уровень С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RP</w:t>
      </w:r>
      <w:r>
        <w:rPr>
          <w:rFonts w:ascii="Times New Roman CYR" w:hAnsi="Times New Roman CYR" w:cs="Times New Roman CYR"/>
          <w:sz w:val="28"/>
          <w:szCs w:val="28"/>
        </w:rPr>
        <w:t>, диспротеинемия за счет увеличения альфа-2 и гамма глобулинов.</w:t>
      </w:r>
    </w:p>
    <w:p w14:paraId="34980D77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Системная красная волчанка характеризуется полисистемностью </w:t>
      </w:r>
      <w:r>
        <w:rPr>
          <w:rFonts w:ascii="Times New Roman CYR" w:hAnsi="Times New Roman CYR" w:cs="Times New Roman CYR"/>
          <w:sz w:val="28"/>
          <w:szCs w:val="28"/>
        </w:rPr>
        <w:t>поражения. Симптомы данного заболевания разнообразны и включают в различных сочетаниях поражение кожи (плотные экзантемы, выпуклые эритематозные пятнистые изменения с кератиноидными чешуйками и образованием фолликулов, экзантема в результате гиперинсоляции</w:t>
      </w:r>
      <w:r>
        <w:rPr>
          <w:rFonts w:ascii="Times New Roman CYR" w:hAnsi="Times New Roman CYR" w:cs="Times New Roman CYR"/>
          <w:sz w:val="28"/>
          <w:szCs w:val="28"/>
        </w:rPr>
        <w:t xml:space="preserve">), артриты, серозит (плеврит, перикардит), неврологические расстройства (судорожные припадки, психозы), гематологические синдромы (гемолитическая анемия, иммунная тромбоцитопения). Для показателей лабораторных методов исследования ПК характерно увеличение </w:t>
      </w:r>
      <w:r>
        <w:rPr>
          <w:rFonts w:ascii="Times New Roman CYR" w:hAnsi="Times New Roman CYR" w:cs="Times New Roman CYR"/>
          <w:sz w:val="28"/>
          <w:szCs w:val="28"/>
        </w:rPr>
        <w:t xml:space="preserve">СОЭ, возможны анемия, тромбоцитопения, лейкопения в различных сочетаниях, антитела к ДНК,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Sm</w:t>
      </w:r>
      <w:r>
        <w:rPr>
          <w:rFonts w:ascii="Times New Roman CYR" w:hAnsi="Times New Roman CYR" w:cs="Times New Roman CYR"/>
          <w:sz w:val="28"/>
          <w:szCs w:val="28"/>
        </w:rPr>
        <w:t xml:space="preserve"> - антитела, антинуклеарные антитела, волчаночный антикоагулянт.</w:t>
      </w:r>
    </w:p>
    <w:p w14:paraId="48495C3B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Лайелла является тяжелым дерматозом неясной этиологии с лихорадкой. На коже большие эритем</w:t>
      </w:r>
      <w:r>
        <w:rPr>
          <w:rFonts w:ascii="Times New Roman CYR" w:hAnsi="Times New Roman CYR" w:cs="Times New Roman CYR"/>
          <w:sz w:val="28"/>
          <w:szCs w:val="28"/>
        </w:rPr>
        <w:t xml:space="preserve">атозные пятна, которые приобретают синюшный цвет, с переходом в пузыри, затем эпидермис отслаивается (как при ожоге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степени). Подобные высыпания появляются также на слизистых. После отслоения эпидермиса образуются эрозии. В ПК - лейкоцитоз. Часто присое</w:t>
      </w:r>
      <w:r>
        <w:rPr>
          <w:rFonts w:ascii="Times New Roman CYR" w:hAnsi="Times New Roman CYR" w:cs="Times New Roman CYR"/>
          <w:sz w:val="28"/>
          <w:szCs w:val="28"/>
        </w:rPr>
        <w:t>диняется нефрит.</w:t>
      </w:r>
    </w:p>
    <w:p w14:paraId="416420A5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Стивена - Джонсона клинически проявляется острым заболеванием кожи и слизистых оболочек с высокой температурой, конъюнктивитом, макулёзно - везикулезной и буллёзной сыпью на голенях, предплечьях, лице, лобке и наружных половых орга</w:t>
      </w:r>
      <w:r>
        <w:rPr>
          <w:rFonts w:ascii="Times New Roman CYR" w:hAnsi="Times New Roman CYR" w:cs="Times New Roman CYR"/>
          <w:sz w:val="28"/>
          <w:szCs w:val="28"/>
        </w:rPr>
        <w:t>нах; уретритом, вульвовагинитом и балланитом. Иногда наблюдается бронхит, переходящий в атипичную пневмонию.</w:t>
      </w:r>
    </w:p>
    <w:p w14:paraId="39453248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Бехчета представляет собой хроническое рецидивирующее септико - аллергическое заболевание, характеризующееся воспалительными процессами гла</w:t>
      </w:r>
      <w:r>
        <w:rPr>
          <w:rFonts w:ascii="Times New Roman CYR" w:hAnsi="Times New Roman CYR" w:cs="Times New Roman CYR"/>
          <w:sz w:val="28"/>
          <w:szCs w:val="28"/>
        </w:rPr>
        <w:t>з (панувеит, кератит, иридоциклит), болезненной афтозной энантемой, афтозно - ульцерозными высыпаниями в области гениталий, эпидидимитом, олигоартритом, тромбофлебитом, кровоизлияниями в кожу, узловой эритемой, гематурией, кровотечениями из желудочно-кишеч</w:t>
      </w:r>
      <w:r>
        <w:rPr>
          <w:rFonts w:ascii="Times New Roman CYR" w:hAnsi="Times New Roman CYR" w:cs="Times New Roman CYR"/>
          <w:sz w:val="28"/>
          <w:szCs w:val="28"/>
        </w:rPr>
        <w:t>ного тракта, кровохарканьем, болезненным припуханием слюнных и слезных желез, менингеальными симптомами.</w:t>
      </w:r>
    </w:p>
    <w:p w14:paraId="2EA6D3E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Аллергический гранулематоз Чарг - Штрауса - заболевание аллергической природы, сочетается с атопией в анамнезе, проявляется в виде бронхиальной астмы, </w:t>
      </w:r>
      <w:r>
        <w:rPr>
          <w:rFonts w:ascii="Times New Roman CYR" w:hAnsi="Times New Roman CYR" w:cs="Times New Roman CYR"/>
          <w:sz w:val="28"/>
          <w:szCs w:val="28"/>
        </w:rPr>
        <w:t>выраженной эозинофилии, лоимфаденопатии, нейропатии, кожных язв, поражения сердца, легких, кишечника и васкулита мелких артерий и вен.</w:t>
      </w:r>
    </w:p>
    <w:p w14:paraId="511C9717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Гранулематоз Вегенера проявляется язвенно - некротическим поражением кожи, верхних дыхательных путей, легких и почек. На </w:t>
      </w:r>
      <w:r>
        <w:rPr>
          <w:rFonts w:ascii="Times New Roman CYR" w:hAnsi="Times New Roman CYR" w:cs="Times New Roman CYR"/>
          <w:sz w:val="28"/>
          <w:szCs w:val="28"/>
        </w:rPr>
        <w:t>коже - полиморфная сыпь, буллезные и геморрагические высыпания, язвы и некротические узелки. Элементы сыпи располагаются в области крупных суставов, на ягодицах и бедрах.</w:t>
      </w:r>
    </w:p>
    <w:p w14:paraId="50DD3A73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IV</w:t>
      </w:r>
      <w:r>
        <w:rPr>
          <w:rFonts w:ascii="Times New Roman CYR" w:hAnsi="Times New Roman CYR" w:cs="Times New Roman CYR"/>
          <w:sz w:val="28"/>
          <w:szCs w:val="28"/>
        </w:rPr>
        <w:t>. Гемосидерозы кожи</w:t>
      </w:r>
    </w:p>
    <w:p w14:paraId="52183999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Гемосидерозы кожи (пурпура Майокки, синдромы Шамберга, Гуджеро </w:t>
      </w:r>
      <w:r>
        <w:rPr>
          <w:rFonts w:ascii="Times New Roman CYR" w:hAnsi="Times New Roman CYR" w:cs="Times New Roman CYR"/>
          <w:sz w:val="28"/>
          <w:szCs w:val="28"/>
        </w:rPr>
        <w:t>- Блюма) являются достаточно обширной группой заболеваний, имеющих клинически сходную картину с ГВ.</w:t>
      </w:r>
    </w:p>
    <w:p w14:paraId="06668B09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Пурпура Майокки характеризуется точечными или кругообразными розовыми капилляроэктазиями, обычно симметрично расположенными преимущественно на коже голеней.</w:t>
      </w:r>
      <w:r>
        <w:rPr>
          <w:rFonts w:ascii="Times New Roman CYR" w:hAnsi="Times New Roman CYR" w:cs="Times New Roman CYR"/>
          <w:sz w:val="28"/>
          <w:szCs w:val="28"/>
        </w:rPr>
        <w:t xml:space="preserve"> На местах капилляроэктазий наблюдаются небольшие кровоизлияния с последующим отложением гемосидерина. Элементы сыпи приобретают буро-красный оттенок. Кожа в центре пятен часто атрофична.</w:t>
      </w:r>
    </w:p>
    <w:p w14:paraId="26F093B1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Шамберга является разновидностью ангиопатической пурпуры и п</w:t>
      </w:r>
      <w:r>
        <w:rPr>
          <w:rFonts w:ascii="Times New Roman CYR" w:hAnsi="Times New Roman CYR" w:cs="Times New Roman CYR"/>
          <w:sz w:val="28"/>
          <w:szCs w:val="28"/>
        </w:rPr>
        <w:t>роявляется мелкими точечными коричневато-красными пятнами, локализующимися преимущественно в области большеберцовой кости, а также на тыльной поверхности стопы, в подколенной ямке и на бедрах. Сыпь существует в течение нескольких месяцев и способна к самор</w:t>
      </w:r>
      <w:r>
        <w:rPr>
          <w:rFonts w:ascii="Times New Roman CYR" w:hAnsi="Times New Roman CYR" w:cs="Times New Roman CYR"/>
          <w:sz w:val="28"/>
          <w:szCs w:val="28"/>
        </w:rPr>
        <w:t>едукции.</w:t>
      </w:r>
    </w:p>
    <w:p w14:paraId="765EA259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Синдром Гуджеро - Блюма - форма капилляротоксического лихеноидного дерматоза с образованием пурпуры: гладкие, блестящие, рельефные (обычно округлые, реже мелкие полигональные), иногда геморрагические папулы. Свежие элементы светло-красные, более с</w:t>
      </w:r>
      <w:r>
        <w:rPr>
          <w:rFonts w:ascii="Times New Roman CYR" w:hAnsi="Times New Roman CYR" w:cs="Times New Roman CYR"/>
          <w:sz w:val="28"/>
          <w:szCs w:val="28"/>
        </w:rPr>
        <w:t>тарые - пигментированные. Обычно появляются в виде отдельных высыпаний или небольшими группами, образующими эритематозно - сквамозные очаги. Слабая лихенизация кожи. Обычная локализация - симметрично на бедрах, голенях или руках. Характерен сильный зуд. Ча</w:t>
      </w:r>
      <w:r>
        <w:rPr>
          <w:rFonts w:ascii="Times New Roman CYR" w:hAnsi="Times New Roman CYR" w:cs="Times New Roman CYR"/>
          <w:sz w:val="28"/>
          <w:szCs w:val="28"/>
        </w:rPr>
        <w:t>сты точечные кровоизлияния, акроцианоз. Наблюдаются аномалии кровяного давления - гипо- или гипертензия. Болезнь обычно начинается внезапно и длится годами с периодами ремиссии и обострения.</w:t>
      </w:r>
    </w:p>
    <w:p w14:paraId="27872140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>. Патология желудочно - кишечного тракта</w:t>
      </w:r>
    </w:p>
    <w:p w14:paraId="061363E7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Дифференциальная диагно</w:t>
      </w:r>
      <w:r>
        <w:rPr>
          <w:rFonts w:ascii="Times New Roman CYR" w:hAnsi="Times New Roman CYR" w:cs="Times New Roman CYR"/>
          <w:sz w:val="28"/>
          <w:szCs w:val="28"/>
        </w:rPr>
        <w:t>стика ГВ с заболеваниями ЖКТ проводится при наличии изолированного абдоминального синдрома и, как правило, длится до проявления кожного или суставного синдромов ГВ.</w:t>
      </w:r>
    </w:p>
    <w:p w14:paraId="30EC4B9E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Острый аппендицит диагностируется по анамнезу, наличию клинических проявлений (рвота, нарас</w:t>
      </w:r>
      <w:r>
        <w:rPr>
          <w:rFonts w:ascii="Times New Roman CYR" w:hAnsi="Times New Roman CYR" w:cs="Times New Roman CYR"/>
          <w:sz w:val="28"/>
          <w:szCs w:val="28"/>
        </w:rPr>
        <w:t>тающая абдоминальная боль), положительным симптомам раздражения брюшины, дефансу мышц живота, лихорадке. Характерны изменения в ПК - лейкоцитоз со сдвигом влево, повышение СОЭ.</w:t>
      </w:r>
    </w:p>
    <w:p w14:paraId="741DB6CD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Инвагинация кишечника сопровождается наличием пальпирующегося в области ободочн</w:t>
      </w:r>
      <w:r>
        <w:rPr>
          <w:rFonts w:ascii="Times New Roman CYR" w:hAnsi="Times New Roman CYR" w:cs="Times New Roman CYR"/>
          <w:sz w:val="28"/>
          <w:szCs w:val="28"/>
        </w:rPr>
        <w:t>ой кишки цилиндрического болезненного образования, примесью крови в кале в виде малинового желе. На обзорной рентгенограмме, при бариевом или воздушном контрастировании - признаки кишечной непроходимости.</w:t>
      </w:r>
    </w:p>
    <w:p w14:paraId="32FABE79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</w:t>
      </w:r>
      <w:r>
        <w:rPr>
          <w:rFonts w:ascii="Times New Roman CYR" w:hAnsi="Times New Roman CYR" w:cs="Times New Roman CYR"/>
          <w:sz w:val="28"/>
          <w:szCs w:val="28"/>
        </w:rPr>
        <w:t>. Инфекционные заболевания</w:t>
      </w:r>
    </w:p>
    <w:p w14:paraId="586A064A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Иерсиниоз - инфекционн</w:t>
      </w:r>
      <w:r>
        <w:rPr>
          <w:rFonts w:ascii="Times New Roman CYR" w:hAnsi="Times New Roman CYR" w:cs="Times New Roman CYR"/>
          <w:sz w:val="28"/>
          <w:szCs w:val="28"/>
        </w:rPr>
        <w:t xml:space="preserve">ое заболевание, вызываемое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Yersinia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enterocolitica</w:t>
      </w:r>
      <w:r>
        <w:rPr>
          <w:rFonts w:ascii="Times New Roman CYR" w:hAnsi="Times New Roman CYR" w:cs="Times New Roman CYR"/>
          <w:sz w:val="28"/>
          <w:szCs w:val="28"/>
        </w:rPr>
        <w:t>. Клиника характеризуется полиформизмом симптомов: диарея, кореподобная сыпь на коже дистальных отделов конечностей, высокая лихорадка, лимфаденопатия, спленомегалия. Сочетание указанных признаков может быт</w:t>
      </w:r>
      <w:r>
        <w:rPr>
          <w:rFonts w:ascii="Times New Roman CYR" w:hAnsi="Times New Roman CYR" w:cs="Times New Roman CYR"/>
          <w:sz w:val="28"/>
          <w:szCs w:val="28"/>
        </w:rPr>
        <w:t>ь различным. Иногда встречаются полиартралгии наряду с картиной миокардита. В ПК определяется нейтрофильный лейкоцитоз со сдвигом влево, эозинофилия, значительное увеличение СОЭ, возможно появление широкоплазменных с перинуклеарным просветлением иммуноблас</w:t>
      </w:r>
      <w:r>
        <w:rPr>
          <w:rFonts w:ascii="Times New Roman CYR" w:hAnsi="Times New Roman CYR" w:cs="Times New Roman CYR"/>
          <w:sz w:val="28"/>
          <w:szCs w:val="28"/>
        </w:rPr>
        <w:t>тов. Диагноз представляет трудности из-за полиформизма клинических проявлений и устанавливается на основании эпиданамнеза, характерных клинических проявлений, результатов бактериологического и серологического исследований биосубстратов организма (моча, исп</w:t>
      </w:r>
      <w:r>
        <w:rPr>
          <w:rFonts w:ascii="Times New Roman CYR" w:hAnsi="Times New Roman CYR" w:cs="Times New Roman CYR"/>
          <w:sz w:val="28"/>
          <w:szCs w:val="28"/>
        </w:rPr>
        <w:t>ражнения, кровь, мокрота, носоглоточные смывы). Реакция агглютинации с иерсиниозным антигеном ставиться с конца 1-й - начала 2-й недели болезни, когда могут определяться антитела, и считается положительной при титре 1:100 и выше.</w:t>
      </w:r>
    </w:p>
    <w:p w14:paraId="76803905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Менингококкцемия характери</w:t>
      </w:r>
      <w:r>
        <w:rPr>
          <w:rFonts w:ascii="Times New Roman CYR" w:hAnsi="Times New Roman CYR" w:cs="Times New Roman CYR"/>
          <w:sz w:val="28"/>
          <w:szCs w:val="28"/>
        </w:rPr>
        <w:t>зуется сыпью в виде быстро распространяющихся и возникающих вновь несимметричных геморрагических элементов неправильной (звездчатой) формы различной локализации (чаще на коже ног, живота), лихорадкой. В ПК - лейкоциоз с нейтрофилезом, нейтрофильный сдвиг в</w:t>
      </w:r>
      <w:r>
        <w:rPr>
          <w:rFonts w:ascii="Times New Roman CYR" w:hAnsi="Times New Roman CYR" w:cs="Times New Roman CYR"/>
          <w:sz w:val="28"/>
          <w:szCs w:val="28"/>
        </w:rPr>
        <w:t>лево.</w:t>
      </w:r>
    </w:p>
    <w:p w14:paraId="3018637D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Краснуха - острое инфекционное вирусное заболевание с возбудителем из группы макровирусов. Характерно увеличение затылочных и заушных лимфатических узлов (симптом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Theodor</w:t>
      </w:r>
      <w:r>
        <w:rPr>
          <w:rFonts w:ascii="Times New Roman CYR" w:hAnsi="Times New Roman CYR" w:cs="Times New Roman CYR"/>
          <w:sz w:val="28"/>
          <w:szCs w:val="28"/>
        </w:rPr>
        <w:t xml:space="preserve">), которое сохраняется в течение продолжительного периода. Продромальный период </w:t>
      </w:r>
      <w:r>
        <w:rPr>
          <w:rFonts w:ascii="Times New Roman CYR" w:hAnsi="Times New Roman CYR" w:cs="Times New Roman CYR"/>
          <w:sz w:val="28"/>
          <w:szCs w:val="28"/>
        </w:rPr>
        <w:t>в виде незначительного повышения температуры и катаральных явлений короткий, часто проходит незаметно. Через 1-3 дня появляется пятнисто-папулезная сыпь на лице, шее, которая быстро (в течение нескольких часов) распространяется по всему телу. Сыпь не имеет</w:t>
      </w:r>
      <w:r>
        <w:rPr>
          <w:rFonts w:ascii="Times New Roman CYR" w:hAnsi="Times New Roman CYR" w:cs="Times New Roman CYR"/>
          <w:sz w:val="28"/>
          <w:szCs w:val="28"/>
        </w:rPr>
        <w:t xml:space="preserve"> склонности к слиянию, локализуется на разгибательных поверхностях конечностей, на спине и ягодицах. Наблюдается энантема на слизистой оболочке зева. Диагноз ставится на основании клинических данных, гематологических показателей (лимфоцитоз и значительное </w:t>
      </w:r>
      <w:r>
        <w:rPr>
          <w:rFonts w:ascii="Times New Roman CYR" w:hAnsi="Times New Roman CYR" w:cs="Times New Roman CYR"/>
          <w:sz w:val="28"/>
          <w:szCs w:val="28"/>
        </w:rPr>
        <w:t xml:space="preserve">количество плазматических клеток - до 10-12 %), данных серологических методов (реакция торможения гемагглютинации, нейтрализация и связывание комплемента, поставленных дважды с интервалом 10 дней; специфические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IgM</w:t>
      </w:r>
      <w:r>
        <w:rPr>
          <w:rFonts w:ascii="Times New Roman CYR" w:hAnsi="Times New Roman CYR" w:cs="Times New Roman CYR"/>
          <w:sz w:val="28"/>
          <w:szCs w:val="28"/>
        </w:rPr>
        <w:t xml:space="preserve"> антитела) и ПЦР.</w:t>
      </w:r>
    </w:p>
    <w:p w14:paraId="32AD70D4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Болезнь Содоку - инфекци</w:t>
      </w:r>
      <w:r>
        <w:rPr>
          <w:rFonts w:ascii="Times New Roman CYR" w:hAnsi="Times New Roman CYR" w:cs="Times New Roman CYR"/>
          <w:sz w:val="28"/>
          <w:szCs w:val="28"/>
        </w:rPr>
        <w:t xml:space="preserve">онное заболевание, характеризующееся перемежающей лихорадкой, воспалительной реакцией в месте внедрения возбудителя, поражением лимфатических узлов и полиморфной сыпью. Возбудителем является подвижная бактерия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Spirilus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minus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Carter</w:t>
      </w:r>
      <w:r>
        <w:rPr>
          <w:rFonts w:ascii="Times New Roman CYR" w:hAnsi="Times New Roman CYR" w:cs="Times New Roman CYR"/>
          <w:sz w:val="28"/>
          <w:szCs w:val="28"/>
        </w:rPr>
        <w:t>. Основной источник инфек</w:t>
      </w:r>
      <w:r>
        <w:rPr>
          <w:rFonts w:ascii="Times New Roman CYR" w:hAnsi="Times New Roman CYR" w:cs="Times New Roman CYR"/>
          <w:sz w:val="28"/>
          <w:szCs w:val="28"/>
        </w:rPr>
        <w:t>ции - мыши, крысы, хорьки, белки, ласки и др. Заболевание чаще встречается в странах Азии, Африки, Америки, странах СНГ. Заражение происходит через при укусе грызунов, а так же через пищевые продукты, загрязненные их испражнениями, при контакте с больным ж</w:t>
      </w:r>
      <w:r>
        <w:rPr>
          <w:rFonts w:ascii="Times New Roman CYR" w:hAnsi="Times New Roman CYR" w:cs="Times New Roman CYR"/>
          <w:sz w:val="28"/>
          <w:szCs w:val="28"/>
        </w:rPr>
        <w:t xml:space="preserve">ивотным (охотники, работники вивариев и т.п.). Возбудитель распространяется по лимфатической системе и крови, поражая различные органы (легкие, почки, селезенка). Инкубационный период в среднем 10 - 14 дней. Клинические проявления характеризуются внезапно </w:t>
      </w:r>
      <w:r>
        <w:rPr>
          <w:rFonts w:ascii="Times New Roman CYR" w:hAnsi="Times New Roman CYR" w:cs="Times New Roman CYR"/>
          <w:sz w:val="28"/>
          <w:szCs w:val="28"/>
        </w:rPr>
        <w:t>начинающейся лихорадкой до 39 - 40 0С, головной болью, артралгиями. Характерны лимфадениты. Лихорадка периодическая по 3 - 4 дня, повторяется через 2 - 5 дней. Периодов лихорадки от 2 до 20. Во время приступов лихорадки появляются полиморфная сыпь на коже,</w:t>
      </w:r>
      <w:r>
        <w:rPr>
          <w:rFonts w:ascii="Times New Roman CYR" w:hAnsi="Times New Roman CYR" w:cs="Times New Roman CYR"/>
          <w:sz w:val="28"/>
          <w:szCs w:val="28"/>
        </w:rPr>
        <w:t xml:space="preserve"> спленомегалия, полиартрит. Возможно развитие осложнений в виде гломерулонефрита, эндо- и миокардита, пневмонии, анемии, паралича. Диагноз устанавливается на основании клинических и эпидемических данных, результатов лабораторного обследования - лейкоцитоз </w:t>
      </w:r>
      <w:r>
        <w:rPr>
          <w:rFonts w:ascii="Times New Roman CYR" w:hAnsi="Times New Roman CYR" w:cs="Times New Roman CYR"/>
          <w:sz w:val="28"/>
          <w:szCs w:val="28"/>
        </w:rPr>
        <w:t>с нейтрофильным сдвигом, эозинопения, гипохромная анемия, увеличение СОЭ в ПК, микробиологическое исследование крови, серологические методы (реакция агглютинации, РСК, реакции иммунофлуоресценции, обнаружение специфических антител).</w:t>
      </w:r>
    </w:p>
    <w:p w14:paraId="42CE3441" w14:textId="77777777" w:rsidR="00000000" w:rsidRDefault="00E578E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VII</w:t>
      </w:r>
      <w:r>
        <w:rPr>
          <w:rFonts w:ascii="Times New Roman CYR" w:hAnsi="Times New Roman CYR" w:cs="Times New Roman CYR"/>
          <w:sz w:val="28"/>
          <w:szCs w:val="28"/>
        </w:rPr>
        <w:t>. Опухолевые заболев</w:t>
      </w:r>
      <w:r>
        <w:rPr>
          <w:rFonts w:ascii="Times New Roman CYR" w:hAnsi="Times New Roman CYR" w:cs="Times New Roman CYR"/>
          <w:sz w:val="28"/>
          <w:szCs w:val="28"/>
        </w:rPr>
        <w:t>ания</w:t>
      </w:r>
    </w:p>
    <w:p w14:paraId="7BB78723" w14:textId="77777777" w:rsidR="00000000" w:rsidRDefault="00E578E5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Мастоцитоз - заболевание неизвестной этиологии, в основе которого лежат патологические процессы, связанные с инфильтрацией кожи и других органов тучными клетками. Впервые это заболевание описано под названием пигментной крапивницы в 1869 г. Выделяют к</w:t>
      </w:r>
      <w:r>
        <w:rPr>
          <w:rFonts w:ascii="Times New Roman CYR" w:hAnsi="Times New Roman CYR" w:cs="Times New Roman CYR"/>
          <w:sz w:val="28"/>
          <w:szCs w:val="28"/>
        </w:rPr>
        <w:t>ожную и системную формы мастоцитоза. Клиническая картина кожной формы отличается многообразием и может быть представлена: пятнисто-папулезной формой (наиболее частой и типичной); узловатой, в которую входят многоузелковый глобулезный и узловатый сливающийс</w:t>
      </w:r>
      <w:r>
        <w:rPr>
          <w:rFonts w:ascii="Times New Roman CYR" w:hAnsi="Times New Roman CYR" w:cs="Times New Roman CYR"/>
          <w:sz w:val="28"/>
          <w:szCs w:val="28"/>
        </w:rPr>
        <w:t>я мастоцитоз; эритродермической формой и телеангиэктатической. Две последние формы встречаются редко, преимущественно в зрелом возрасте. Возможно развитие изолированной мастоцитомы. Она, как правило, встречается у детей до 3 лет и часто спонтанно регрессир</w:t>
      </w:r>
      <w:r>
        <w:rPr>
          <w:rFonts w:ascii="Times New Roman CYR" w:hAnsi="Times New Roman CYR" w:cs="Times New Roman CYR"/>
          <w:sz w:val="28"/>
          <w:szCs w:val="28"/>
        </w:rPr>
        <w:t>ует. Системный мастоцитоз составляет примерно 10 % всех разновидностей мастоцитоза. В 1% случаев наблюдается мастоцитоз без кожных проявлений. При системном мастоцитозе поражаются печень, ЖКТ, селезенка, кости и костный мозг, сердце, почки, лимфатические у</w:t>
      </w:r>
      <w:r>
        <w:rPr>
          <w:rFonts w:ascii="Times New Roman CYR" w:hAnsi="Times New Roman CYR" w:cs="Times New Roman CYR"/>
          <w:sz w:val="28"/>
          <w:szCs w:val="28"/>
        </w:rPr>
        <w:t>злы. Клинические проявления различны в зависимости от формы заболевания. На коже отмечаются высыпания в виде овальных пятен или узелков красноватого, светло- или темно-коричневого цвета. Поверхность узелков может быть гладкой или морщинистой. При узловатой</w:t>
      </w:r>
      <w:r>
        <w:rPr>
          <w:rFonts w:ascii="Times New Roman CYR" w:hAnsi="Times New Roman CYR" w:cs="Times New Roman CYR"/>
          <w:sz w:val="28"/>
          <w:szCs w:val="28"/>
        </w:rPr>
        <w:t xml:space="preserve"> форме возможно слияние узлов, особенно в области естественных складок. Важным клиническим симптомом является положительный симптом Унны-Дарье, проявляющийся уртикарным набуханием высыпных элементов в ответ на механическое воздействие (трение, прикосновени</w:t>
      </w:r>
      <w:r>
        <w:rPr>
          <w:rFonts w:ascii="Times New Roman CYR" w:hAnsi="Times New Roman CYR" w:cs="Times New Roman CYR"/>
          <w:sz w:val="28"/>
          <w:szCs w:val="28"/>
        </w:rPr>
        <w:t>е теплого предмета и др.). У детей высыпания обильные, более крупные, чем у взрослых, феномен Унны-Дарье более выражен. У детей до 2-3 лет часто на коже отмечаются пузыри, заполненные прозрачной, иногда геморрагической жидкостью, спонтанно разрешающиеся. Р</w:t>
      </w:r>
      <w:r>
        <w:rPr>
          <w:rFonts w:ascii="Times New Roman CYR" w:hAnsi="Times New Roman CYR" w:cs="Times New Roman CYR"/>
          <w:sz w:val="28"/>
          <w:szCs w:val="28"/>
        </w:rPr>
        <w:t>азнообразие клинических проявлений мастоцитоза во многом связано с высвобождением тучными клетками многочисленных биологически активных веществ (гистамин, гепарин, хемотаксические факторы, ферменты) спонтанно или в ответ на различные раздражители. В зависи</w:t>
      </w:r>
      <w:r>
        <w:rPr>
          <w:rFonts w:ascii="Times New Roman CYR" w:hAnsi="Times New Roman CYR" w:cs="Times New Roman CYR"/>
          <w:sz w:val="28"/>
          <w:szCs w:val="28"/>
        </w:rPr>
        <w:t xml:space="preserve">мости от степени секреторной активности тучных клеток, а также обширности процесса, их действие может обуславливать как местные проявления (зуд, жжение, краснота, отечность кожных покровов), так и системные эффекты (головокружение, головная боль, приступы </w:t>
      </w:r>
      <w:r>
        <w:rPr>
          <w:rFonts w:ascii="Times New Roman CYR" w:hAnsi="Times New Roman CYR" w:cs="Times New Roman CYR"/>
          <w:sz w:val="28"/>
          <w:szCs w:val="28"/>
        </w:rPr>
        <w:t xml:space="preserve">тахикардии, аритмии, артериальной гипотонии, носовые кровотечения, тошнота, рвота, диарея). При системном мастоцитозе часто увеличиваются ЛУ (чаще паховые, кубитальные, шейные). Примерно у 45-60 % больных системным мастоцитозом выявляется гепатомегалия, у </w:t>
      </w:r>
      <w:r>
        <w:rPr>
          <w:rFonts w:ascii="Times New Roman CYR" w:hAnsi="Times New Roman CYR" w:cs="Times New Roman CYR"/>
          <w:sz w:val="28"/>
          <w:szCs w:val="28"/>
        </w:rPr>
        <w:t>50-60 % - спленомегалия. Обычно последняя протекает без гиперспленизма, но в отдельных случаях сопровождается выраженной тромбоцитопенией. Поражение ЖКТ является одним из возможных проявлений системного мастоцитоза и включает эрозии и язвы, проявляющиеся с</w:t>
      </w:r>
      <w:r>
        <w:rPr>
          <w:rFonts w:ascii="Times New Roman CYR" w:hAnsi="Times New Roman CYR" w:cs="Times New Roman CYR"/>
          <w:sz w:val="28"/>
          <w:szCs w:val="28"/>
        </w:rPr>
        <w:t>оответствующей симптоматикой.</w:t>
      </w:r>
    </w:p>
    <w:p w14:paraId="4AC84EA3" w14:textId="77777777" w:rsidR="00000000" w:rsidRDefault="00E578E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геморрагический васкулит иммунный сосудистый</w:t>
      </w:r>
    </w:p>
    <w:p w14:paraId="017DA60D" w14:textId="77777777" w:rsidR="00000000" w:rsidRDefault="00E578E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Терапевтические алгоритмы геморрагического васкулита</w:t>
      </w:r>
    </w:p>
    <w:p w14:paraId="4C57E43D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DBD5BF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Тактика ведения больного зависит от формы, течения, степени тяжести заболевания, возрастных и индивидуальных особенностей, пре</w:t>
      </w:r>
      <w:r>
        <w:rPr>
          <w:rFonts w:ascii="Times New Roman CYR" w:hAnsi="Times New Roman CYR" w:cs="Times New Roman CYR"/>
          <w:sz w:val="28"/>
          <w:szCs w:val="28"/>
        </w:rPr>
        <w:t>дполагаемого этиологического фактора и складывается из стандартных, дополнительных и альтернативных терапевтических направлений.</w:t>
      </w:r>
    </w:p>
    <w:p w14:paraId="26A3E0AC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>. Стандартный терапевтический комплекс назначается при любой форме острого ГВ. Это минимальный комплекс режимно - медикаментоз</w:t>
      </w:r>
      <w:r>
        <w:rPr>
          <w:rFonts w:ascii="Times New Roman CYR" w:hAnsi="Times New Roman CYR" w:cs="Times New Roman CYR"/>
          <w:sz w:val="28"/>
          <w:szCs w:val="28"/>
        </w:rPr>
        <w:t>ных мероприятий, составляющий основу терапии ГВ. Он может быть использован отдельно при ГВ легкой степени тяжести или в сочетании с дополнительными или альтернативными терапевтическими направлениями по необходимости.</w:t>
      </w:r>
    </w:p>
    <w:p w14:paraId="77EEE99E" w14:textId="77777777" w:rsidR="00000000" w:rsidRDefault="00E578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Диета назначается в зависимости от </w:t>
      </w:r>
      <w:r>
        <w:rPr>
          <w:rFonts w:ascii="Times New Roman CYR" w:hAnsi="Times New Roman CYR" w:cs="Times New Roman CYR"/>
          <w:sz w:val="28"/>
          <w:szCs w:val="28"/>
        </w:rPr>
        <w:t>имеющихся синдромов ГВ. Основу диетического питания при ГВ составляет стол № 5 по Певзнеру с исключением из рациона яиц, какао, цитрусовых, ягод (клубника, земляника), томатов, сдобы, рафинированных сахаров, консервантов, острых приправ, копченостей и т.п.</w:t>
      </w:r>
    </w:p>
    <w:p w14:paraId="23854903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абдоминальном синдроме показан голод 2-3 дня. Голодание предполагает введение парентерально 5 - 10 % растворов глюкозы и 0,9 % раствора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NaCl</w:t>
      </w:r>
      <w:r>
        <w:rPr>
          <w:rFonts w:ascii="Times New Roman CYR" w:hAnsi="Times New Roman CYR" w:cs="Times New Roman CYR"/>
          <w:sz w:val="28"/>
          <w:szCs w:val="28"/>
        </w:rPr>
        <w:t>, энтерально щелочные дегазированные минеральные воды: Ессентуки - 4, Славяновская, Минская, Боржоми, Нарзан, К</w:t>
      </w:r>
      <w:r>
        <w:rPr>
          <w:rFonts w:ascii="Times New Roman CYR" w:hAnsi="Times New Roman CYR" w:cs="Times New Roman CYR"/>
          <w:sz w:val="28"/>
          <w:szCs w:val="28"/>
        </w:rPr>
        <w:t xml:space="preserve">арловарская и др. Затем назначается стол № 1Б на 3 - 5 дней, затем №1 с исключением мясных, рыбных блюд и цельного молока в течение 1-2 недель с последующим переходом на стол № 5 в течение всего периода диспансерного наблюдения. Расширение спектра пищевых </w:t>
      </w:r>
      <w:r>
        <w:rPr>
          <w:rFonts w:ascii="Times New Roman CYR" w:hAnsi="Times New Roman CYR" w:cs="Times New Roman CYR"/>
          <w:sz w:val="28"/>
          <w:szCs w:val="28"/>
        </w:rPr>
        <w:t>продуктов происходит постепенно в введением в рацион блюд по очереди: печеный картофель, каши на воде, печеное яблоко, сухарики, кисломолочные продукты, нежирное отварное мясо (телятина, индейка), творог.</w:t>
      </w:r>
    </w:p>
    <w:p w14:paraId="4B4EC03F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почечном синдроме назначается стол № 7 по Певз</w:t>
      </w:r>
      <w:r>
        <w:rPr>
          <w:rFonts w:ascii="Times New Roman CYR" w:hAnsi="Times New Roman CYR" w:cs="Times New Roman CYR"/>
          <w:sz w:val="28"/>
          <w:szCs w:val="28"/>
        </w:rPr>
        <w:t>неру с обязательным контролем баланса жидкости, в первую неделю исключаются мясные, рыбные и молочные блюда.</w:t>
      </w:r>
    </w:p>
    <w:p w14:paraId="273207A8" w14:textId="77777777" w:rsidR="00000000" w:rsidRDefault="00E578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Режим в острый период строгий постельный, который отменяется не ранее, чем через 5 дней после последних высыпаний. Расширение режима идет посте</w:t>
      </w:r>
      <w:r>
        <w:rPr>
          <w:rFonts w:ascii="Times New Roman CYR" w:hAnsi="Times New Roman CYR" w:cs="Times New Roman CYR"/>
          <w:sz w:val="28"/>
          <w:szCs w:val="28"/>
        </w:rPr>
        <w:t>пенно: постельный, щадящий, тренирующий, общий.</w:t>
      </w:r>
    </w:p>
    <w:p w14:paraId="455C788B" w14:textId="77777777" w:rsidR="00000000" w:rsidRDefault="00E578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Медикаментозная терапия:</w:t>
      </w:r>
    </w:p>
    <w:p w14:paraId="07895566" w14:textId="77777777" w:rsidR="00000000" w:rsidRDefault="00E578E5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Дезагреганты: курантил (дипиридамол) р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</w:rPr>
        <w:t xml:space="preserve"> 3-6 мг/кг·сутки, тиклид (тиклопидин)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</w:rPr>
        <w:t xml:space="preserve"> 100 - 250 мг/сутки, ибустрин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</w:rPr>
        <w:t xml:space="preserve"> 200 мг/сутки, трентал (пентоксифиллин) в/в или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</w:rPr>
        <w:t xml:space="preserve"> 10 - 20 мг/кг·сутки, плавикс (зилт, клопидогрел) 75 мг 1 раз/сут (только детям старше 12 лет). Дезагреганты при ГВ назначаются на длительное время - 1,5 - 3 месяца. В острый период показано сочетание трентала и курантила на 14 - 21 дней, не смотря на один</w:t>
      </w:r>
      <w:r>
        <w:rPr>
          <w:rFonts w:ascii="Times New Roman CYR" w:hAnsi="Times New Roman CYR" w:cs="Times New Roman CYR"/>
          <w:sz w:val="28"/>
          <w:szCs w:val="28"/>
        </w:rPr>
        <w:t>аковый механизм дезагрегантного действия этих препаратов (ингибирование фосфодиэстеразы и повышение в результате содержания цАМФ). Трентал обладает выраженным спазмолитическим действием на микроциркуляторное русло, и эффект улучшения гемодинамики в сосудах</w:t>
      </w:r>
      <w:r>
        <w:rPr>
          <w:rFonts w:ascii="Times New Roman CYR" w:hAnsi="Times New Roman CYR" w:cs="Times New Roman CYR"/>
          <w:sz w:val="28"/>
          <w:szCs w:val="28"/>
        </w:rPr>
        <w:t xml:space="preserve"> мелкого калибра (до 100 мкм3) значительно преобладает над его дезагрегирующим действием. Курантил же является, в первую очередь, ингибитором функциональной активности тромбоцитов. В острую фазу ГВ, когда спазм сосудов микроциркуляторного русла играет знач</w:t>
      </w:r>
      <w:r>
        <w:rPr>
          <w:rFonts w:ascii="Times New Roman CYR" w:hAnsi="Times New Roman CYR" w:cs="Times New Roman CYR"/>
          <w:sz w:val="28"/>
          <w:szCs w:val="28"/>
        </w:rPr>
        <w:t>ительную роль в патогенезе клинических проявлений, показано назначение обоих препаратов, затем продолжение лечения дезагрегантами в виде монотерапии.</w:t>
      </w:r>
    </w:p>
    <w:p w14:paraId="3A9DE8EC" w14:textId="77777777" w:rsidR="00000000" w:rsidRDefault="00E578E5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Нестероидные противовоспалительные препараты: диклофенак натрия (вольтарен, ортофен) 1 - 2 мг/кг·сутки</w:t>
      </w:r>
      <w:r>
        <w:rPr>
          <w:rFonts w:ascii="Times New Roman CYR" w:hAnsi="Times New Roman CYR" w:cs="Times New Roman CYR"/>
          <w:sz w:val="28"/>
          <w:szCs w:val="28"/>
        </w:rPr>
        <w:t xml:space="preserve">, ибупрофен 20 мг/кг·сутки после еды в 2 приема в течение 14 дней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</w:rPr>
        <w:t xml:space="preserve"> или парентерально. При абдоминальном синдроме нестероидные противовоспалительные препараты назначаются только парентерально.</w:t>
      </w:r>
    </w:p>
    <w:p w14:paraId="56FD686B" w14:textId="77777777" w:rsidR="00000000" w:rsidRDefault="00E578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. Дополнительный терапевтический комплекс применяется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индивидуально в зависимости от степени тяжести ГВ, вида синдромов и показателей коагулограммы.</w:t>
      </w:r>
    </w:p>
    <w:p w14:paraId="529BC409" w14:textId="77777777" w:rsidR="00000000" w:rsidRDefault="00E578E5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Антикоагулянты: гепарин назначается при абдоминальном, почечном синдромах, тяжелых формах кожного и наличии гиперкоагуляции по данным коагулограммы в виде 24</w:t>
      </w:r>
      <w:r>
        <w:rPr>
          <w:rFonts w:ascii="Times New Roman CYR" w:hAnsi="Times New Roman CYR" w:cs="Times New Roman CYR"/>
          <w:sz w:val="28"/>
          <w:szCs w:val="28"/>
        </w:rPr>
        <w:t>-х часовой внутривенной инфузии (титрования) при легкой степени 100 - 200 ЕД/кг·сутки, среднетяжелой - 200 - 500 ЕД/кг·сутки, тяжелой - 500 - 800 ЕД/кг·сутки. Абдоминальный синдром с кишечным кровотечением и гематурия не являются противопоказаниями к антит</w:t>
      </w:r>
      <w:r>
        <w:rPr>
          <w:rFonts w:ascii="Times New Roman CYR" w:hAnsi="Times New Roman CYR" w:cs="Times New Roman CYR"/>
          <w:sz w:val="28"/>
          <w:szCs w:val="28"/>
        </w:rPr>
        <w:t xml:space="preserve">ромботической терапии. Перед назначением гепарина следует провести контроль уровня антитромбина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и при его снижении к лечению добавить внутривенное введение концентрата антитромбина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или трансфузии свежезамороженной плазмы 10 - 15 мл/кг·сутки 2 раза </w:t>
      </w:r>
      <w:r>
        <w:rPr>
          <w:rFonts w:ascii="Times New Roman CYR" w:hAnsi="Times New Roman CYR" w:cs="Times New Roman CYR"/>
          <w:sz w:val="28"/>
          <w:szCs w:val="28"/>
        </w:rPr>
        <w:t>в неделю.</w:t>
      </w:r>
    </w:p>
    <w:p w14:paraId="3CBC6E14" w14:textId="77777777" w:rsidR="00000000" w:rsidRDefault="00E578E5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Инфузионная терапия проводится 5 % раствором глюкозы, физиологическим раствором 10 - 15 мл/кг·сутки с целью улучшения реологических свойств крови, коррекции микроциркуляции и при симптомах интоксикации.</w:t>
      </w:r>
    </w:p>
    <w:p w14:paraId="23D7C2D2" w14:textId="77777777" w:rsidR="00000000" w:rsidRDefault="00E578E5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Антибактериальные и противовирусные пре</w:t>
      </w:r>
      <w:r>
        <w:rPr>
          <w:rFonts w:ascii="Times New Roman CYR" w:hAnsi="Times New Roman CYR" w:cs="Times New Roman CYR"/>
          <w:sz w:val="28"/>
          <w:szCs w:val="28"/>
        </w:rPr>
        <w:t>параты назначаются или имперически в зависимости от предполагаемого этиологического фактора, или на основании результатов микробиологического и/или серологического исследования.</w:t>
      </w:r>
    </w:p>
    <w:p w14:paraId="2759A5B1" w14:textId="77777777" w:rsidR="00000000" w:rsidRDefault="00E578E5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Антигистаминные препараты при наличии отягощенного аллергоанамнеза или аллер</w:t>
      </w:r>
      <w:r>
        <w:rPr>
          <w:rFonts w:ascii="Times New Roman CYR" w:hAnsi="Times New Roman CYR" w:cs="Times New Roman CYR"/>
          <w:sz w:val="28"/>
          <w:szCs w:val="28"/>
        </w:rPr>
        <w:t>гена в качестве этиологического агента в среднетерапевтических возрастных дозировках.</w:t>
      </w:r>
    </w:p>
    <w:p w14:paraId="35364201" w14:textId="77777777" w:rsidR="00000000" w:rsidRDefault="00E578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. Альтернативный терапевтический комплекс применяется при неэффективности стандартных и дополнительных комплексов терапии, выбираются индивидуально в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вида преобладающего синдрома. Показаны при молниеносном течении ГВ, частом рецидивировании, некротическом кожном синдроме, при развитии капилляротоксического нефрита, поражении ЦНС</w:t>
      </w:r>
    </w:p>
    <w:p w14:paraId="7D8EFDDF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Глюкокортикоидные препараты. Назначается пульс-терапия солю-медролом 30</w:t>
      </w:r>
      <w:r>
        <w:rPr>
          <w:rFonts w:ascii="Times New Roman CYR" w:hAnsi="Times New Roman CYR" w:cs="Times New Roman CYR"/>
          <w:sz w:val="28"/>
          <w:szCs w:val="28"/>
        </w:rPr>
        <w:t xml:space="preserve"> мг/кг·сутки (не более 2 граммов) в виде внутривенной 30- минутной инфузии в течение 3 дней или метилпреднизолон 15-20 мг/кг·сутки 3-5 дней. Преднизолон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</w:rPr>
        <w:t xml:space="preserve"> 2 мг/кг·сутки в течение 14 - 21 дня с постепенной отменой.</w:t>
      </w:r>
    </w:p>
    <w:p w14:paraId="71AE4839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Эффективно использование стероидов</w:t>
      </w:r>
      <w:r>
        <w:rPr>
          <w:rFonts w:ascii="Times New Roman CYR" w:hAnsi="Times New Roman CYR" w:cs="Times New Roman CYR"/>
          <w:sz w:val="28"/>
          <w:szCs w:val="28"/>
        </w:rPr>
        <w:t xml:space="preserve"> 1 мг/кг в сутки в течение 10 - 14 дней для профилактики нефрита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Mollica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>., 1992). А в лечении абдоминального синдрома при ГВ использование стероидов спорно, поскольку наряду с повышением эффективности лечения (быстрая ликвидация абдоминальной бол</w:t>
      </w:r>
      <w:r>
        <w:rPr>
          <w:rFonts w:ascii="Times New Roman CYR" w:hAnsi="Times New Roman CYR" w:cs="Times New Roman CYR"/>
          <w:sz w:val="28"/>
          <w:szCs w:val="28"/>
        </w:rPr>
        <w:t>и, диарреи, крови в кале), имеется много побочных эффектов (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Reinehr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T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et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al</w:t>
      </w:r>
      <w:r>
        <w:rPr>
          <w:rFonts w:ascii="Times New Roman CYR" w:hAnsi="Times New Roman CYR" w:cs="Times New Roman CYR"/>
          <w:sz w:val="28"/>
          <w:szCs w:val="28"/>
        </w:rPr>
        <w:t xml:space="preserve">., 2000;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Haroon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M</w:t>
      </w:r>
      <w:r>
        <w:rPr>
          <w:rFonts w:ascii="Times New Roman CYR" w:hAnsi="Times New Roman CYR" w:cs="Times New Roman CYR"/>
          <w:sz w:val="28"/>
          <w:szCs w:val="28"/>
        </w:rPr>
        <w:t>., 2005).</w:t>
      </w:r>
    </w:p>
    <w:p w14:paraId="4615A86B" w14:textId="77777777" w:rsidR="00000000" w:rsidRDefault="00E578E5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Цитостатические препараты - используются винкристин 1,5 мг/м2 в/в 1 раз в неделю № 3-5, циклофосфан 200 мг/м2 1 раз в неделю в/в № 3-5, 6- меркаптопу</w:t>
      </w:r>
      <w:r>
        <w:rPr>
          <w:rFonts w:ascii="Times New Roman CYR" w:hAnsi="Times New Roman CYR" w:cs="Times New Roman CYR"/>
          <w:sz w:val="28"/>
          <w:szCs w:val="28"/>
        </w:rPr>
        <w:t xml:space="preserve">рин 20 мг/м2 ·сутки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per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os</w:t>
      </w:r>
      <w:r>
        <w:rPr>
          <w:rFonts w:ascii="Times New Roman CYR" w:hAnsi="Times New Roman CYR" w:cs="Times New Roman CYR"/>
          <w:sz w:val="28"/>
          <w:szCs w:val="28"/>
        </w:rPr>
        <w:t xml:space="preserve"> 3 - 5 недель.</w:t>
      </w:r>
    </w:p>
    <w:p w14:paraId="47EAF87F" w14:textId="77777777" w:rsidR="00000000" w:rsidRDefault="00E578E5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Плазмаферез особенно эффективен при наличии высокого содержания ЦИК. Проводят замену 40 - 50 % объема циркулирующей плазмы у детей до 10 лет, 60 - 70 % - старше 10 лет. Первые 3-4 сеанса ежедневно, далее с перерыв</w:t>
      </w:r>
      <w:r>
        <w:rPr>
          <w:rFonts w:ascii="Times New Roman CYR" w:hAnsi="Times New Roman CYR" w:cs="Times New Roman CYR"/>
          <w:sz w:val="28"/>
          <w:szCs w:val="28"/>
        </w:rPr>
        <w:t>ом 1-3 дня, количество сеансов зависит от эффекта терапии. Замещение плазмы проводят физиологическим раствором, глюкозо - солевыми растворами, свежезамороженной плазмой. Лечебный плазмаферез успешно сочетается с глюкокортикостероидной терапией.</w:t>
      </w:r>
    </w:p>
    <w:p w14:paraId="1C4C01FF" w14:textId="77777777" w:rsidR="00000000" w:rsidRDefault="00E578E5">
      <w:pPr>
        <w:widowControl w:val="0"/>
        <w:tabs>
          <w:tab w:val="left" w:pos="360"/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Низкоэнер</w:t>
      </w:r>
      <w:r>
        <w:rPr>
          <w:rFonts w:ascii="Times New Roman CYR" w:hAnsi="Times New Roman CYR" w:cs="Times New Roman CYR"/>
          <w:sz w:val="28"/>
          <w:szCs w:val="28"/>
        </w:rPr>
        <w:t>гетическое лазерное излучение на крупные вены (3 - 4 сеанса) и затем на рефлексогенные зоны на уровне Тh1х - Thхп (6 - 7 сеансов) рекомендуется больным ГВ при рецидивирующем течении и длительной гематурии [Плахута Т.Г., 1999].</w:t>
      </w:r>
    </w:p>
    <w:p w14:paraId="2AF54FA8" w14:textId="77777777" w:rsidR="00000000" w:rsidRDefault="00E578E5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Критериями эффективности лече</w:t>
      </w:r>
      <w:r>
        <w:rPr>
          <w:rFonts w:ascii="Times New Roman CYR" w:hAnsi="Times New Roman CYR" w:cs="Times New Roman CYR"/>
          <w:sz w:val="28"/>
          <w:szCs w:val="28"/>
        </w:rPr>
        <w:t>ния служат наличие положительной клинической динамики (купирование абдоминального синдрома, кожных высыпаний, гематурии), нормализация гемостазиологических показателей.</w:t>
      </w:r>
    </w:p>
    <w:p w14:paraId="1FFDA677" w14:textId="77777777" w:rsidR="00000000" w:rsidRDefault="00E578E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E7F32D" w14:textId="77777777" w:rsidR="00000000" w:rsidRDefault="00E578E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caps/>
          <w:sz w:val="28"/>
          <w:szCs w:val="28"/>
        </w:rPr>
        <w:t>Диспансерное наблюдение и реабилитационные мореприятия при геморрагическом васкулите</w:t>
      </w:r>
    </w:p>
    <w:p w14:paraId="3D68FE48" w14:textId="77777777" w:rsidR="00000000" w:rsidRDefault="00E578E5">
      <w:pPr>
        <w:widowControl w:val="0"/>
        <w:tabs>
          <w:tab w:val="left" w:pos="85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EFF06F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После выписки из стационара за больным ГВ наблюдает педиатр. Диспансерный учет у педиатра в течение 2-х лет по достижении стойкой ремиссии или у нефролога в течение 5 лет при наличии капилляротоксического нефрита. Осмотр педиатром 1 раз в месяц на 1-м год</w:t>
      </w:r>
      <w:r>
        <w:rPr>
          <w:rFonts w:ascii="Times New Roman CYR" w:hAnsi="Times New Roman CYR" w:cs="Times New Roman CYR"/>
          <w:sz w:val="28"/>
          <w:szCs w:val="28"/>
        </w:rPr>
        <w:t>у наблюдения, затем - 1 раз в 3 месяца. Общий и биохимический анализы крови контролируются 1 раз в 6 месяцев, при поражении почек - 1 раз в 3 месяца. Анализ показателей гемостазиограммы осуществляется на 1-м году наблюдения 1 раз в 6 месяцев, при поражении</w:t>
      </w:r>
      <w:r>
        <w:rPr>
          <w:rFonts w:ascii="Times New Roman CYR" w:hAnsi="Times New Roman CYR" w:cs="Times New Roman CYR"/>
          <w:sz w:val="28"/>
          <w:szCs w:val="28"/>
        </w:rPr>
        <w:t xml:space="preserve"> почек - 1 раз в 3 месяца, затем 1 раз в 6 месяцев. Общий анализ мочи контролируется 1 раз в 3 месяца при отсутствии почечного синдрома; при поражении почек общий анализ мочи 1 раз в 2 недели, анализ мочи по Нечипоренко и по Зимницкому 1 раз в месяц в тече</w:t>
      </w:r>
      <w:r>
        <w:rPr>
          <w:rFonts w:ascii="Times New Roman CYR" w:hAnsi="Times New Roman CYR" w:cs="Times New Roman CYR"/>
          <w:sz w:val="28"/>
          <w:szCs w:val="28"/>
        </w:rPr>
        <w:t>ние 1-го года наблюдения, затем 1 раз в 6 месяцев. Исследование фибринолиза мочи проводится 1 раз в 6 месяцев на 1-м году наблюдения. УЗИ почек, экскреторная урограмма - по показаниям. Контроль ЭКГ 1 раз в год. Серологическое исследование антител к гельмин</w:t>
      </w:r>
      <w:r>
        <w:rPr>
          <w:rFonts w:ascii="Times New Roman CYR" w:hAnsi="Times New Roman CYR" w:cs="Times New Roman CYR"/>
          <w:sz w:val="28"/>
          <w:szCs w:val="28"/>
        </w:rPr>
        <w:t>там, вирусам 1 раз в год. Осмотр смежными специалистами (стоматолог, отоларинголог, нефролог) проводится 1 раз в год. Весь период диспансерного наблюдения рекомендуется диета согласно столу № 5 по Певзнеру с исключением облигатных аллергенов, при наличии п</w:t>
      </w:r>
      <w:r>
        <w:rPr>
          <w:rFonts w:ascii="Times New Roman CYR" w:hAnsi="Times New Roman CYR" w:cs="Times New Roman CYR"/>
          <w:sz w:val="28"/>
          <w:szCs w:val="28"/>
        </w:rPr>
        <w:t>очечного синдрома - стол № 7. Санация хронических очагов инфекции и противорецидивная терапия 2 раза в год (весна, осень) противовоспалительными препаратами в течение 7-10 дней. Весь период диспансерного наблюдения противопоказаны профилактические прививки</w:t>
      </w:r>
      <w:r>
        <w:rPr>
          <w:rFonts w:ascii="Times New Roman CYR" w:hAnsi="Times New Roman CYR" w:cs="Times New Roman CYR"/>
          <w:sz w:val="28"/>
          <w:szCs w:val="28"/>
        </w:rPr>
        <w:t xml:space="preserve"> (за исключением эпидпоказаний) и проведение реакции Манту, введение иммуноглобулинов, белковых препаратов. Так же рекомендовано освобождение от занятий физкультурой в основной группе на 1 год. Следует избегать переохлаждения, стрессовых ситуаций, физическ</w:t>
      </w:r>
      <w:r>
        <w:rPr>
          <w:rFonts w:ascii="Times New Roman CYR" w:hAnsi="Times New Roman CYR" w:cs="Times New Roman CYR"/>
          <w:sz w:val="28"/>
          <w:szCs w:val="28"/>
        </w:rPr>
        <w:t>их и эмоциональных перегрузок. С подростками проводятся занятия по профориентации (работа вне контакта с химическими веществами, аллергенами, холодом и др.).</w:t>
      </w:r>
    </w:p>
    <w:p w14:paraId="32E7E230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Реабилитация детей, перенесших ГВ, должна быть направлена на профилактику рецидивов и коррекцию па</w:t>
      </w:r>
      <w:r>
        <w:rPr>
          <w:rFonts w:ascii="Times New Roman CYR" w:hAnsi="Times New Roman CYR" w:cs="Times New Roman CYR"/>
          <w:sz w:val="28"/>
          <w:szCs w:val="28"/>
        </w:rPr>
        <w:t>тологического процесса, который послужил пусковым фактором развития геморрагического васкулита. Поэтому должна проводиться индивидуальная коррекция курса реабилитации для каждого пациента. Однако имеются общие принципы реабилитационных мероприятий для дете</w:t>
      </w:r>
      <w:r>
        <w:rPr>
          <w:rFonts w:ascii="Times New Roman CYR" w:hAnsi="Times New Roman CYR" w:cs="Times New Roman CYR"/>
          <w:sz w:val="28"/>
          <w:szCs w:val="28"/>
        </w:rPr>
        <w:t>й с геморрагическим васкулитом.</w:t>
      </w:r>
    </w:p>
    <w:p w14:paraId="04DD1BB1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Оптимизация режима дня - важное условие успешного оздоровления детей. В связи с тем, что одним из провоцирующих ГВ факторов являются эмоциональные перегрузки, и дети имеют функциональные нарушения со стороны центральной и </w:t>
      </w:r>
      <w:r>
        <w:rPr>
          <w:rFonts w:ascii="Times New Roman CYR" w:hAnsi="Times New Roman CYR" w:cs="Times New Roman CYR"/>
          <w:sz w:val="28"/>
          <w:szCs w:val="28"/>
        </w:rPr>
        <w:t xml:space="preserve">вегетативной нервной системы, необходимо исключить у них занятия и игры, приводящие к переутомлению и перевозбуждению. Ограничения требует просмотр телепередач, видеофильмов, посещение школьниками дискотек. Соотношение сна и бодрствования в режиме суток у </w:t>
      </w:r>
      <w:r>
        <w:rPr>
          <w:rFonts w:ascii="Times New Roman CYR" w:hAnsi="Times New Roman CYR" w:cs="Times New Roman CYR"/>
          <w:sz w:val="28"/>
          <w:szCs w:val="28"/>
        </w:rPr>
        <w:t>детей должно приближаться к 1:1,2 - 1,3, т.е. ночной сон должен быть продолжительностью около 10 часов и обязательным является в зависимости от возраста или дневной сон (1-2 часа), или спокойный отдых. Важны прогулки на свежем воздухе.</w:t>
      </w:r>
    </w:p>
    <w:p w14:paraId="317BF705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Организация рацион</w:t>
      </w:r>
      <w:r>
        <w:rPr>
          <w:rFonts w:ascii="Times New Roman CYR" w:hAnsi="Times New Roman CYR" w:cs="Times New Roman CYR"/>
          <w:sz w:val="28"/>
          <w:szCs w:val="28"/>
        </w:rPr>
        <w:t>ального питания основана на следующих принципах: исключение облигатных аллергенов; использование оптимального количества белков, жиров, углеводов, минеральных солей; включение продуктов, обогащенных пектинами, для выведения из организма ксенобиотиков; проф</w:t>
      </w:r>
      <w:r>
        <w:rPr>
          <w:rFonts w:ascii="Times New Roman CYR" w:hAnsi="Times New Roman CYR" w:cs="Times New Roman CYR"/>
          <w:sz w:val="28"/>
          <w:szCs w:val="28"/>
        </w:rPr>
        <w:t>илактика дефицита витаминов; использование продуктов, содержащих клетчатку, для обеспечения регулярного пассажа содержимого кишечника; регулярное назначение кисломолочных продуктов для нормализации микроэкологии кишечника; включение в рацион продуктов, бог</w:t>
      </w:r>
      <w:r>
        <w:rPr>
          <w:rFonts w:ascii="Times New Roman CYR" w:hAnsi="Times New Roman CYR" w:cs="Times New Roman CYR"/>
          <w:sz w:val="28"/>
          <w:szCs w:val="28"/>
        </w:rPr>
        <w:t>атых полиненасыщенными жирными кислотами и регулирующие процессы перекисного окисления липидов (растительные масла, рыба, орехи, семена тыквы и подсолнуха); естественная витаминизация организма (продукты, богатые витаминами и микроэлементами - шиповник, пе</w:t>
      </w:r>
      <w:r>
        <w:rPr>
          <w:rFonts w:ascii="Times New Roman CYR" w:hAnsi="Times New Roman CYR" w:cs="Times New Roman CYR"/>
          <w:sz w:val="28"/>
          <w:szCs w:val="28"/>
        </w:rPr>
        <w:t>трушка, сельдерей, лук-порей, сладкий перец, чеснок, салат, черноплодная рябина, облепиха, греча, подсолнечное и оливковое масла, кукуруза, зеленый горошек, черная смородина, брюссельская капуста, яблоки, морская капуста, кальмары, овес, редис, черноплодна</w:t>
      </w:r>
      <w:r>
        <w:rPr>
          <w:rFonts w:ascii="Times New Roman CYR" w:hAnsi="Times New Roman CYR" w:cs="Times New Roman CYR"/>
          <w:sz w:val="28"/>
          <w:szCs w:val="28"/>
        </w:rPr>
        <w:t>я рябина, щавель, укроп, свекла, клюква, изюм, курага, чернослив).</w:t>
      </w:r>
    </w:p>
    <w:p w14:paraId="7BC04A9D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Закаливание, общеукрепляющая и лечебная физкультура как основные методы повышения сопротивляемости ребенка инфекционным агентам. Закаливание не требует очень низких температур, важна конт</w:t>
      </w:r>
      <w:r>
        <w:rPr>
          <w:rFonts w:ascii="Times New Roman CYR" w:hAnsi="Times New Roman CYR" w:cs="Times New Roman CYR"/>
          <w:sz w:val="28"/>
          <w:szCs w:val="28"/>
        </w:rPr>
        <w:t>растность температуры и систематичность проведения процедур. Хорошо закаливают воздействия на подошвы ног, на кожу шеи, поясницы, однако для получения равномерного эффекта лучше воздействовать на кожу всего тела. Максимальная длительность холодового воздей</w:t>
      </w:r>
      <w:r>
        <w:rPr>
          <w:rFonts w:ascii="Times New Roman CYR" w:hAnsi="Times New Roman CYR" w:cs="Times New Roman CYR"/>
          <w:sz w:val="28"/>
          <w:szCs w:val="28"/>
        </w:rPr>
        <w:t xml:space="preserve">ствия не должна превышать 10 - 15 минут, важна его повторяемость и постепенность. Важно создать стимулирующее температурное окружение: соответствующую погоде одежду, нормальную температуру в квартире (18-20° днем и на 2-4°C ниже ночью). Можно использовать </w:t>
      </w:r>
      <w:r>
        <w:rPr>
          <w:rFonts w:ascii="Times New Roman CYR" w:hAnsi="Times New Roman CYR" w:cs="Times New Roman CYR"/>
          <w:sz w:val="28"/>
          <w:szCs w:val="28"/>
        </w:rPr>
        <w:t>все виды закаливающих процедур: воздушные ванны, купание, плавание в бассейне, контрастный душ, посещение бани и обливание холодной водой. Закаливающие процедуры необходимо сочетать с проведением гимнастики и массажа стоп.</w:t>
      </w:r>
    </w:p>
    <w:p w14:paraId="1AFB5409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Повышение адаптационных возможн</w:t>
      </w:r>
      <w:r>
        <w:rPr>
          <w:rFonts w:ascii="Times New Roman CYR" w:hAnsi="Times New Roman CYR" w:cs="Times New Roman CYR"/>
          <w:sz w:val="28"/>
          <w:szCs w:val="28"/>
        </w:rPr>
        <w:t>остей детского организма может быть достигнуто активным использованием в восстановительном комплексе общеукрепляющих и биостимулирующих средств, способствующих нормализации гомеостаза: витамины С, А, Е, В1, В6, В15, липоевая кислота,</w:t>
      </w:r>
    </w:p>
    <w:p w14:paraId="36D39F6F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Санация очагов инфек</w:t>
      </w:r>
      <w:r>
        <w:rPr>
          <w:rFonts w:ascii="Times New Roman CYR" w:hAnsi="Times New Roman CYR" w:cs="Times New Roman CYR"/>
          <w:sz w:val="28"/>
          <w:szCs w:val="28"/>
        </w:rPr>
        <w:t>ции как профилактика рецидивов ГВ. Наиболее часто встречаются хронически очаги инфекции в носоглотке - аденоидита, синусита, тонзиллита и т.п. В комплекс мероприятий, направленных на санацию очагов инфекции, включают промывание носовых ходов («назальный ду</w:t>
      </w:r>
      <w:r>
        <w:rPr>
          <w:rFonts w:ascii="Times New Roman CYR" w:hAnsi="Times New Roman CYR" w:cs="Times New Roman CYR"/>
          <w:sz w:val="28"/>
          <w:szCs w:val="28"/>
        </w:rPr>
        <w:t>ш») гипертоническими солевыми растворами и отварами трав (ромашки, эвкалипта, календулы), ингаляции антибактериальных средств и смеси сока коланхоэ, промывание носоглотки раствором фурациллина «методом перемещения», закапывание в нос сока коланхоэ, алоэ, о</w:t>
      </w:r>
      <w:r>
        <w:rPr>
          <w:rFonts w:ascii="Times New Roman CYR" w:hAnsi="Times New Roman CYR" w:cs="Times New Roman CYR"/>
          <w:sz w:val="28"/>
          <w:szCs w:val="28"/>
        </w:rPr>
        <w:t>ливкового, персикового, облепихового масла или комплексного препарата из растительных масел, эндоназальные ингаляции Биопарокса, эндоназальный электрофорез с кальцием, алоэ, применение комбинированных растительных препаратов Синупрет, Синуфорте, местное во</w:t>
      </w:r>
      <w:r>
        <w:rPr>
          <w:rFonts w:ascii="Times New Roman CYR" w:hAnsi="Times New Roman CYR" w:cs="Times New Roman CYR"/>
          <w:sz w:val="28"/>
          <w:szCs w:val="28"/>
        </w:rPr>
        <w:t>здействие на миндалины (промывание лакун небных миндалин, полоскание глотки, ежедневный туалет полости рта и глотки, оросептики в виде сосательных таблеток), ароматерапия (эфирные масла эвкалипта, кедра, чайного дерева, лаванды, грейпфрута), УФО (наружно и</w:t>
      </w:r>
      <w:r>
        <w:rPr>
          <w:rFonts w:ascii="Times New Roman CYR" w:hAnsi="Times New Roman CYR" w:cs="Times New Roman CYR"/>
          <w:sz w:val="28"/>
          <w:szCs w:val="28"/>
        </w:rPr>
        <w:t xml:space="preserve"> на миндалины), УВЧ-, СВЧ- и УЗ-терапию, гелий-неоновый лазер с длиной волны 0,63 мкм.</w:t>
      </w:r>
    </w:p>
    <w:p w14:paraId="6F9827B5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Фармакологическая иммунокоррекция в программе реабилитации при ГВ предполагает применение лекарственных средств, обладающих иммунотропной активностью и обеспечивающих </w:t>
      </w:r>
      <w:r>
        <w:rPr>
          <w:rFonts w:ascii="Times New Roman CYR" w:hAnsi="Times New Roman CYR" w:cs="Times New Roman CYR"/>
          <w:sz w:val="28"/>
          <w:szCs w:val="28"/>
        </w:rPr>
        <w:t>эффективную иммунную защиту с целью профилактики респираторных вирусных инфекций. Используются препараты интерферонов (виферон, гриппферон), индукторы интерферонов (амиксин, циклоферон, анаферон детский, арбидол).</w:t>
      </w:r>
    </w:p>
    <w:p w14:paraId="3B384869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Фитотерапия с использованием лекарственн</w:t>
      </w:r>
      <w:r>
        <w:rPr>
          <w:rFonts w:ascii="Times New Roman CYR" w:hAnsi="Times New Roman CYR" w:cs="Times New Roman CYR"/>
          <w:sz w:val="28"/>
          <w:szCs w:val="28"/>
        </w:rPr>
        <w:t xml:space="preserve">ых растений детоксицирующего, противовоспалительного и иммуномоделирующего действия: овес обыкновенный, листья смородины черной, плоды шиповника, ноготки лекарственные, кукурузные рыльца, брусника, душица обыкновенная, петрушка огородная, ширица жминдовая </w:t>
      </w:r>
      <w:r>
        <w:rPr>
          <w:rFonts w:ascii="Times New Roman CYR" w:hAnsi="Times New Roman CYR" w:cs="Times New Roman CYR"/>
          <w:sz w:val="28"/>
          <w:szCs w:val="28"/>
        </w:rPr>
        <w:t>(амарант).</w:t>
      </w:r>
    </w:p>
    <w:p w14:paraId="793EAF25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D217D3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caps/>
          <w:sz w:val="28"/>
          <w:szCs w:val="28"/>
        </w:rPr>
        <w:t>Литература</w:t>
      </w:r>
    </w:p>
    <w:p w14:paraId="3AE8DD62" w14:textId="77777777" w:rsidR="00000000" w:rsidRDefault="00E578E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81C974" w14:textId="77777777" w:rsidR="00000000" w:rsidRDefault="00E578E5">
      <w:pPr>
        <w:widowControl w:val="0"/>
        <w:tabs>
          <w:tab w:val="left" w:pos="1134"/>
          <w:tab w:val="left" w:pos="14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Зиновьева Г.А. Геморрагический васкулит у детей: клиника и лечение // Российский педиатрический журнал. - 1998, № 1. - с. 24 - 26.</w:t>
      </w:r>
    </w:p>
    <w:p w14:paraId="181A1A3F" w14:textId="77777777" w:rsidR="00000000" w:rsidRDefault="00E578E5">
      <w:pPr>
        <w:widowControl w:val="0"/>
        <w:tabs>
          <w:tab w:val="left" w:pos="1134"/>
          <w:tab w:val="left" w:pos="14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Ильин А.А. Геморрагический васкулит у детей. - Автореф. дис. … д - ра мед.наук: Л - д, 1984. - </w:t>
      </w:r>
      <w:r>
        <w:rPr>
          <w:rFonts w:ascii="Times New Roman CYR" w:hAnsi="Times New Roman CYR" w:cs="Times New Roman CYR"/>
          <w:sz w:val="28"/>
          <w:szCs w:val="28"/>
        </w:rPr>
        <w:t>40 с.</w:t>
      </w:r>
    </w:p>
    <w:p w14:paraId="3C6D91B8" w14:textId="77777777" w:rsidR="00000000" w:rsidRDefault="00E578E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</w:t>
      </w:r>
      <w:r>
        <w:rPr>
          <w:rFonts w:ascii="Times New Roman CYR" w:hAnsi="Times New Roman CYR" w:cs="Times New Roman CYR"/>
          <w:sz w:val="28"/>
          <w:szCs w:val="28"/>
        </w:rPr>
        <w:tab/>
        <w:t>Козарезова Т.И. состояние свертывающей системы крови и фибринолиза крови и мочи у детей, больных геморрагическим васкулитом // Автореф. дис. … канд. мед.наук: М., 1980. - 18 с.</w:t>
      </w:r>
    </w:p>
    <w:p w14:paraId="527C0779" w14:textId="77777777" w:rsidR="00E578E5" w:rsidRDefault="00E578E5">
      <w:pPr>
        <w:widowControl w:val="0"/>
        <w:tabs>
          <w:tab w:val="left" w:pos="1134"/>
          <w:tab w:val="left" w:pos="142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4.</w:t>
      </w:r>
      <w:r>
        <w:rPr>
          <w:rFonts w:ascii="Times New Roman CYR" w:hAnsi="Times New Roman CYR" w:cs="Times New Roman CYR"/>
          <w:sz w:val="28"/>
          <w:szCs w:val="28"/>
        </w:rPr>
        <w:tab/>
        <w:t>Козарезова Т.И., Смирнова Л.А. Ведение больных геморраическим васк</w:t>
      </w:r>
      <w:r>
        <w:rPr>
          <w:rFonts w:ascii="Times New Roman CYR" w:hAnsi="Times New Roman CYR" w:cs="Times New Roman CYR"/>
          <w:sz w:val="28"/>
          <w:szCs w:val="28"/>
        </w:rPr>
        <w:t>улитом в разных возрастных группах // Методические рекомендации: Мн., 1991. - 19 с.</w:t>
      </w:r>
    </w:p>
    <w:sectPr w:rsidR="00E578E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2CD"/>
    <w:rsid w:val="001002CD"/>
    <w:rsid w:val="00E5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752E6"/>
  <w14:defaultImageDpi w14:val="0"/>
  <w15:docId w15:val="{289FB5A8-88E8-4DC0-80FB-57BB4BBA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8861</Words>
  <Characters>50508</Characters>
  <Application>Microsoft Office Word</Application>
  <DocSecurity>0</DocSecurity>
  <Lines>420</Lines>
  <Paragraphs>118</Paragraphs>
  <ScaleCrop>false</ScaleCrop>
  <Company/>
  <LinksUpToDate>false</LinksUpToDate>
  <CharactersWithSpaces>59251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2025-02-03T15:22:00Z</dcterms:created>
  <dcterms:modified xsi:type="dcterms:W3CDTF">2025-02-03T15:22:00Z</dcterms:modified>
</cp:coreProperties>
</file>