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CB3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6F305CB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432239F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28D73BC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79DDF7F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E93C9B4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6ADCB91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46756F7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B7FFAAD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57C09A7C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2F36682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EB04C71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C713BE7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14:paraId="4F13F73E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"Гигиенические требования к условиям труда медицинского персонала"</w:t>
      </w:r>
    </w:p>
    <w:p w14:paraId="4C00D5C5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Дисциплина: "Санитарно-эпидемиологические требования обращения с медицинскими отходами"</w:t>
      </w:r>
    </w:p>
    <w:p w14:paraId="5715D502" w14:textId="77777777" w:rsidR="00000000" w:rsidRDefault="00737D5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B99A3E3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50312676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</w:p>
    <w:p w14:paraId="089D6565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9479615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Общие требования к условиям труда медицинского</w:t>
      </w:r>
      <w:r>
        <w:rPr>
          <w:sz w:val="28"/>
          <w:szCs w:val="28"/>
        </w:rPr>
        <w:t xml:space="preserve"> персонала</w:t>
      </w:r>
    </w:p>
    <w:p w14:paraId="6A55548E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Требования к зданиям, сооружениями помещениям</w:t>
      </w:r>
    </w:p>
    <w:p w14:paraId="6699BCE0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Требования к внутренней отделке помещения</w:t>
      </w:r>
    </w:p>
    <w:p w14:paraId="32EFCFCB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Требования к водоснабжению и канализации</w:t>
      </w:r>
    </w:p>
    <w:p w14:paraId="3503603C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Требования к отоплению, вентиляции, микроклимату и воздушной среде помещений</w:t>
      </w:r>
    </w:p>
    <w:p w14:paraId="5D8FAE32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Требования к естественному и </w:t>
      </w:r>
      <w:r>
        <w:rPr>
          <w:sz w:val="28"/>
          <w:szCs w:val="28"/>
        </w:rPr>
        <w:t>искусственному освещению</w:t>
      </w:r>
    </w:p>
    <w:p w14:paraId="6C1A8A2E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Требования к инвентарю и технологическому оборудованию</w:t>
      </w:r>
    </w:p>
    <w:p w14:paraId="5133F4A1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13CB04F" w14:textId="77777777" w:rsidR="00000000" w:rsidRDefault="00737D5F">
      <w:pPr>
        <w:suppressAutoHyphens/>
        <w:spacing w:line="360" w:lineRule="auto"/>
        <w:rPr>
          <w:sz w:val="28"/>
          <w:szCs w:val="28"/>
        </w:rPr>
      </w:pPr>
    </w:p>
    <w:p w14:paraId="2044AF27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6002697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D523E7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Критическое состояние здоровья населения России, сложившаяся демографическая ситуация, негативные тенденции в системе здравоохранения, не могли</w:t>
      </w:r>
      <w:r>
        <w:rPr>
          <w:sz w:val="28"/>
          <w:szCs w:val="28"/>
        </w:rPr>
        <w:t xml:space="preserve"> не сказаться на условиях труда, быта и здоровья медицинского персонала лечебных учреждений.</w:t>
      </w:r>
    </w:p>
    <w:p w14:paraId="61CF45D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 медперсонала является одним из наиболее сложных, характеризуется высокой психологической нагрузкой, зачастую - выраженной физической нагрузкой и является высо</w:t>
      </w:r>
      <w:r>
        <w:rPr>
          <w:sz w:val="28"/>
          <w:szCs w:val="28"/>
        </w:rPr>
        <w:t>коответственным. Согласно "Гигиеническим критериям оценки условий труда по показателям вредности и опасности факторов производственной среды, тяжести и напряженности трудового процесса" (1994), появление на фоне напряженной трудовой деятельности медицинско</w:t>
      </w:r>
      <w:r>
        <w:rPr>
          <w:sz w:val="28"/>
          <w:szCs w:val="28"/>
        </w:rPr>
        <w:t>го персонала двух или более вредных производственных факторов (химических, физических и др.) характеризует условия их труда как условия наиболее высокой степени опасности развития профессиональных заболеваний, роста общей хронической заболеваемости и забол</w:t>
      </w:r>
      <w:r>
        <w:rPr>
          <w:sz w:val="28"/>
          <w:szCs w:val="28"/>
        </w:rPr>
        <w:t>еваемости с временной утратой трудоспособности.</w:t>
      </w:r>
    </w:p>
    <w:p w14:paraId="67B6F250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структура общей заболеваемости медицинского персонала на 46% определяется болезнями органов дыхания, на 14% сердечнососудистыми заболеваниями, и далее следуют болезни органов пищеварения, не</w:t>
      </w:r>
      <w:r>
        <w:rPr>
          <w:sz w:val="28"/>
          <w:szCs w:val="28"/>
        </w:rPr>
        <w:t>рвной, костно-мышечной и мочеполовой систем, которые составляют 5-6% от всех заболеваний.</w:t>
      </w:r>
    </w:p>
    <w:p w14:paraId="707AE38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медицинских работников, имеющих хроническую патологию по данным медицинской документации, примерно на 15-20% ниже, чем по результатам анкетирования, что свидетел</w:t>
      </w:r>
      <w:r>
        <w:rPr>
          <w:sz w:val="28"/>
          <w:szCs w:val="28"/>
        </w:rPr>
        <w:t>ьствует о значительном недоучете патологии.</w:t>
      </w:r>
    </w:p>
    <w:p w14:paraId="357733D8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заболеваемость и заболеваемость с временной утратой трудоспособности зависит от специальности медицинского работника и </w:t>
      </w:r>
      <w:r>
        <w:rPr>
          <w:sz w:val="28"/>
          <w:szCs w:val="28"/>
        </w:rPr>
        <w:lastRenderedPageBreak/>
        <w:t>влияющих на него производственных факторов.</w:t>
      </w:r>
    </w:p>
    <w:p w14:paraId="390CA6BB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факторы, оказывающие </w:t>
      </w:r>
      <w:r>
        <w:rPr>
          <w:sz w:val="28"/>
          <w:szCs w:val="28"/>
        </w:rPr>
        <w:t>существенное влияние на здоровье медперсонала:</w:t>
      </w:r>
    </w:p>
    <w:p w14:paraId="356535CA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ионизирующее излучение;</w:t>
      </w:r>
    </w:p>
    <w:p w14:paraId="06CD68C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электромагнитные излучения;</w:t>
      </w:r>
    </w:p>
    <w:p w14:paraId="1138EDA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шум, вибрация.</w:t>
      </w:r>
    </w:p>
    <w:p w14:paraId="5001562A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Неблагоприятные факторы химической природы:</w:t>
      </w:r>
    </w:p>
    <w:p w14:paraId="5E535BD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высокоактивные лекарственные химиопрепараты;</w:t>
      </w:r>
    </w:p>
    <w:p w14:paraId="3EF6B44D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антисептики;</w:t>
      </w:r>
    </w:p>
    <w:p w14:paraId="196FB11C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медицинские газы, лекарств</w:t>
      </w:r>
      <w:r>
        <w:rPr>
          <w:sz w:val="28"/>
          <w:szCs w:val="28"/>
        </w:rPr>
        <w:t>енные аэрозоли.</w:t>
      </w:r>
    </w:p>
    <w:p w14:paraId="6CEA4F6B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Биологические факторы:</w:t>
      </w:r>
    </w:p>
    <w:p w14:paraId="73F5AA50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микроорганизмы;</w:t>
      </w:r>
    </w:p>
    <w:p w14:paraId="3293B560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аллергены;</w:t>
      </w:r>
    </w:p>
    <w:p w14:paraId="67A1F68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белково-витаминные препараты;</w:t>
      </w:r>
    </w:p>
    <w:p w14:paraId="4B7B3391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иммунологические препараты.</w:t>
      </w:r>
    </w:p>
    <w:p w14:paraId="5076270E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Неблагоприятные физиологические факторы:</w:t>
      </w:r>
    </w:p>
    <w:p w14:paraId="5FC514B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повышенное психоэмоциональное и мышечное напряжение;</w:t>
      </w:r>
    </w:p>
    <w:p w14:paraId="26B84EAE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напряжение зрительного</w:t>
      </w:r>
      <w:r>
        <w:rPr>
          <w:sz w:val="28"/>
          <w:szCs w:val="28"/>
        </w:rPr>
        <w:t xml:space="preserve"> и слухового анализаторов.</w:t>
      </w:r>
    </w:p>
    <w:p w14:paraId="07AF2468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каждой группе специалистов ведущее значение принадлежит определенному фактору или их группе: у стоматологов, анестезиологов, хирургов, в частности, это воздействие химических, физических, физиологических вредны</w:t>
      </w:r>
      <w:r>
        <w:rPr>
          <w:sz w:val="28"/>
          <w:szCs w:val="28"/>
        </w:rPr>
        <w:t>х факторов. Высокая степень контакта с патогенной микрофлорой отмечается у фтизиатров, оториноларингологов.</w:t>
      </w:r>
    </w:p>
    <w:p w14:paraId="65147049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60% врачей считают, что их профессиональная деятельность сопровождается постоянным психоэмоциональным напряжением. Это прежде всего отмечают п</w:t>
      </w:r>
      <w:r>
        <w:rPr>
          <w:sz w:val="28"/>
          <w:szCs w:val="28"/>
        </w:rPr>
        <w:t>сихиатры, хирурги и акушеры-гинекологи стационаров, врачи скорой медицинской помощи.</w:t>
      </w:r>
    </w:p>
    <w:p w14:paraId="5C249DCC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C68FED" w14:textId="77777777" w:rsidR="00000000" w:rsidRDefault="00737D5F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Общие требования к условиям труда медицинского персонала</w:t>
      </w:r>
    </w:p>
    <w:p w14:paraId="738C316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44FAF4E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ООМД должен проходить предварительные, при поступлении на работу, и периодические медицинские осмо</w:t>
      </w:r>
      <w:r>
        <w:rPr>
          <w:sz w:val="28"/>
          <w:szCs w:val="28"/>
        </w:rPr>
        <w:t>тры, с оформлением акта заключительной комиссии. Периодические медицинские осмотры проводятся в организациях, имеющих лицензию на данные виды деятельности. Профилактическая иммунизация персонала проводится в соответствии с национальным и региональным кален</w:t>
      </w:r>
      <w:r>
        <w:rPr>
          <w:sz w:val="28"/>
          <w:szCs w:val="28"/>
        </w:rPr>
        <w:t>дарем профилактических прививок.</w:t>
      </w:r>
    </w:p>
    <w:p w14:paraId="6005256A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рабочих местах медицинского и другого персонала должно быть обеспечено соблюдение соответствующих гигиенических нормативов (параметры микроклимата, уровни освещенности, ионизирующих и неионизирующих излучений, чистоты во</w:t>
      </w:r>
      <w:r>
        <w:rPr>
          <w:sz w:val="28"/>
          <w:szCs w:val="28"/>
        </w:rPr>
        <w:t>здуха рабочей зоны, а так же шума, ультразвука, вибрации, электромагнитных полей, ультрафиолетового, лазерного излучения).</w:t>
      </w:r>
    </w:p>
    <w:p w14:paraId="40794ACB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 медицинских работников, выполняющих ультразвуковые исследования должны соответствовать гигиеническим требованиям.</w:t>
      </w:r>
    </w:p>
    <w:p w14:paraId="08372E2F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</w:t>
      </w:r>
      <w:r>
        <w:rPr>
          <w:sz w:val="28"/>
          <w:szCs w:val="28"/>
        </w:rPr>
        <w:t>спользовании компьютерной техники должны соблюдаться требования действующих санитарных правил.</w:t>
      </w:r>
    </w:p>
    <w:p w14:paraId="47F36BC8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труда медицинских работников, выполняющих работы на лазерных установках должны соответствовать требованиям действующих санитарных норм и правил устройств</w:t>
      </w:r>
      <w:r>
        <w:rPr>
          <w:sz w:val="28"/>
          <w:szCs w:val="28"/>
        </w:rPr>
        <w:t>а и эксплуатации лазеров.</w:t>
      </w:r>
    </w:p>
    <w:p w14:paraId="607AC606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медицинского оборудования, в том числе наркозного, являющегося источником выделения вредных веществ без отводящих шлангов (воздухоотсосов) или поглощающих фильтров.</w:t>
      </w:r>
    </w:p>
    <w:p w14:paraId="610BC35F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вредными химическими вещест</w:t>
      </w:r>
      <w:r>
        <w:rPr>
          <w:sz w:val="28"/>
          <w:szCs w:val="28"/>
        </w:rPr>
        <w:t xml:space="preserve">вами (цитостатики, психотропные средства, химические реактивы) в процедурных, аэрозольно- ингаляционных кабинетах, лаборантских, зуботехнических лабораториях и других аналогичных помещениях предусматривается при условии использования местных вытяжные </w:t>
      </w:r>
      <w:r>
        <w:rPr>
          <w:sz w:val="28"/>
          <w:szCs w:val="28"/>
        </w:rPr>
        <w:lastRenderedPageBreak/>
        <w:t>устро</w:t>
      </w:r>
      <w:r>
        <w:rPr>
          <w:sz w:val="28"/>
          <w:szCs w:val="28"/>
        </w:rPr>
        <w:t>йств.</w:t>
      </w:r>
    </w:p>
    <w:p w14:paraId="1B5302A2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вредного влияния биологического фактора на здоровье медицинского персонала в действующих ООМД в перевязочных для гнойных и ожоговых больных при недостаточной эффективности работы механической приточно-вытяжной вентиляции следует пр</w:t>
      </w:r>
      <w:r>
        <w:rPr>
          <w:sz w:val="28"/>
          <w:szCs w:val="28"/>
        </w:rPr>
        <w:t>едусматривать устройство обеззараживания воздуха рециркуляционного типа.</w:t>
      </w:r>
    </w:p>
    <w:p w14:paraId="5A98C2A3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обеспечивается средствами индивидуальной защиты в необходимом количестве и соответствующих размеров (перчатками, масками, щитками, респираторами, фартуками и пр.) в зависимос</w:t>
      </w:r>
      <w:r>
        <w:rPr>
          <w:sz w:val="28"/>
          <w:szCs w:val="28"/>
        </w:rPr>
        <w:t>ти от профиля отделения и характера проводимой работы.</w:t>
      </w:r>
    </w:p>
    <w:p w14:paraId="316FD37D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персонала стационаров предусматривается устройство гардеробных с душем и туалетом.</w:t>
      </w:r>
    </w:p>
    <w:p w14:paraId="2A1127F2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шкафов в гардеробных следует принимать равным 100% списочного состава медицинского и технического персо</w:t>
      </w:r>
      <w:r>
        <w:rPr>
          <w:sz w:val="28"/>
          <w:szCs w:val="28"/>
        </w:rPr>
        <w:t>нала; гардеробные должны быть обеспечены двухсекционными закрывающимися шкафами, обеспечивающими раздельное хранение домашней и рабочей одежды.</w:t>
      </w:r>
    </w:p>
    <w:p w14:paraId="6F3637F7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гардеробных уличной одежды следует принимать из расчета не менее 0,08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на 1 вешалку (крючок) гардеробн</w:t>
      </w:r>
      <w:r>
        <w:rPr>
          <w:sz w:val="28"/>
          <w:szCs w:val="28"/>
        </w:rPr>
        <w:t>ой.</w:t>
      </w:r>
    </w:p>
    <w:p w14:paraId="0E0E02C2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гардеробных для личной и рабочей одежды персонала следует принимать из расчета не менее 0,5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1 шкаф.</w:t>
      </w:r>
    </w:p>
    <w:p w14:paraId="4A8C820D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душевых кабин в стационарах принимается из расчета: не менее 1 душевой кабины на 10 человек, работающих в отделениях инфекционн</w:t>
      </w:r>
      <w:r>
        <w:rPr>
          <w:sz w:val="28"/>
          <w:szCs w:val="28"/>
        </w:rPr>
        <w:t>ого и туберкулезного профилей; в других отделениях - не менее 1 душевой кабины на 15 человек, работающих в наибольшей смене. При меньшем числе персонала следует предусматривать не менее 1 душевой кабины.</w:t>
      </w:r>
    </w:p>
    <w:p w14:paraId="0B6601B2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подразделения следует предусматривать сану</w:t>
      </w:r>
      <w:r>
        <w:rPr>
          <w:sz w:val="28"/>
          <w:szCs w:val="28"/>
        </w:rPr>
        <w:t>злы для персонала. Один санузел для мужчин и женщин допускается предусматривать при численности работающих в смену не более 15 чел.</w:t>
      </w:r>
    </w:p>
    <w:p w14:paraId="635BBC64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ЛПО по заданию на проектирование, в зависимости от мощности предусматриваются столовые, буфетные или комнаты приема пищи д</w:t>
      </w:r>
      <w:r>
        <w:rPr>
          <w:sz w:val="28"/>
          <w:szCs w:val="28"/>
        </w:rPr>
        <w:t>ля персонала.</w:t>
      </w:r>
    </w:p>
    <w:p w14:paraId="5157210B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структурном подразделении выделяются комнаты для персонала, в которых должны быть предусмотрены условия для приема пищи.</w:t>
      </w:r>
    </w:p>
    <w:p w14:paraId="169B7F3C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 должен быть обеспечен комплектами сменной одежды: халатами, шапочками, сменной обувью в соо</w:t>
      </w:r>
      <w:r>
        <w:rPr>
          <w:sz w:val="28"/>
          <w:szCs w:val="28"/>
        </w:rPr>
        <w:t>тветствии с табелем оснащения, но не менее 3 комплектов спецодежды на одного работающего.</w:t>
      </w:r>
    </w:p>
    <w:p w14:paraId="666CEB46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оперблоке врачи и другие лица, участвующие в операции, должны работать в стерильных халатах, перчатках и масках. Сменная обувь должна быть из нетканого материала.</w:t>
      </w:r>
    </w:p>
    <w:p w14:paraId="7B8ACB6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тирка одежды персонала должна осуществляться централизовано и раздельно от белья больных.</w:t>
      </w:r>
    </w:p>
    <w:p w14:paraId="16A9E24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одежды в подразделениях хирургического и акушерского профиля осуществляется ежедневно и по мере загрязнения. В учреждениях терапевтического профиля - 2 раза в н</w:t>
      </w:r>
      <w:r>
        <w:rPr>
          <w:sz w:val="28"/>
          <w:szCs w:val="28"/>
        </w:rPr>
        <w:t>еделю и по мере загрязнения. Сменная обувь персонала, работающего в помещениях с асептическим режимом должна быть из нетканого материала, доступного для дезинфекции. Сменная одежда и обувь должна быть предусмотрена также и для медицинского персонала других</w:t>
      </w:r>
      <w:r>
        <w:rPr>
          <w:sz w:val="28"/>
          <w:szCs w:val="28"/>
        </w:rPr>
        <w:t xml:space="preserve"> подразделений, оказывающего консультативную и другую помощь, а также для инженерно-технических работников.</w:t>
      </w:r>
    </w:p>
    <w:p w14:paraId="0E5A3F38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манипуляций пациенту персонал не должен вести записи, прикасаться к телефонной трубке и тому подобное.</w:t>
      </w:r>
    </w:p>
    <w:p w14:paraId="37380C21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рабочем месте запрещено </w:t>
      </w:r>
      <w:r>
        <w:rPr>
          <w:sz w:val="28"/>
          <w:szCs w:val="28"/>
        </w:rPr>
        <w:t>принимать пищу.</w:t>
      </w:r>
    </w:p>
    <w:p w14:paraId="7C361E15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медицинской одежде и обуви за пределами ЛПО не допускается.</w:t>
      </w:r>
    </w:p>
    <w:p w14:paraId="432D1280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загрязнении кожи рук выделениями, кровью и т.п. необходимо вымыть руки мылом и водой; тщательно высушить руки одноразовым </w:t>
      </w:r>
      <w:r>
        <w:rPr>
          <w:sz w:val="28"/>
          <w:szCs w:val="28"/>
        </w:rPr>
        <w:lastRenderedPageBreak/>
        <w:t>полотенцем; дважды обработать антисептик</w:t>
      </w:r>
      <w:r>
        <w:rPr>
          <w:sz w:val="28"/>
          <w:szCs w:val="28"/>
        </w:rPr>
        <w:t>ом.</w:t>
      </w:r>
    </w:p>
    <w:p w14:paraId="332B908B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зданиям, сооружениям и помещениям</w:t>
      </w:r>
    </w:p>
    <w:p w14:paraId="2954E862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Архитектурно-планировочные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лечебно-диагностического процесса, соблюдения с</w:t>
      </w:r>
      <w:r>
        <w:rPr>
          <w:sz w:val="28"/>
          <w:szCs w:val="28"/>
        </w:rPr>
        <w:t>анитарно-противоэпидемического режима и труда медицинского персонала. Высота помещений допускается не менее 2,6 м.</w:t>
      </w:r>
    </w:p>
    <w:p w14:paraId="3963C0CF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 должны быть созданы условия для удобного доступа и комфортного пребывания маломобильных групп населения.</w:t>
      </w:r>
    </w:p>
    <w:p w14:paraId="42E88A6F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>
        <w:rPr>
          <w:sz w:val="28"/>
          <w:szCs w:val="28"/>
        </w:rPr>
        <w:t>,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опасности.</w:t>
      </w:r>
    </w:p>
    <w:p w14:paraId="6E1397DE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лечебно-диагностическом подразделении следует предусма</w:t>
      </w:r>
      <w:r>
        <w:rPr>
          <w:sz w:val="28"/>
          <w:szCs w:val="28"/>
        </w:rPr>
        <w:t>тривать кабинет заведующего, помещение старшей медицинской сестры, помещения персонала.</w:t>
      </w:r>
    </w:p>
    <w:p w14:paraId="00B60DCC" w14:textId="77777777" w:rsidR="00000000" w:rsidRDefault="00737D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(помещения) с асептическим режимом, палатные отделения, отделения лучевой диагностики и терапии, другие подразделения с замкнутым технологическим циклом (</w:t>
      </w:r>
      <w:r>
        <w:rPr>
          <w:sz w:val="28"/>
          <w:szCs w:val="28"/>
        </w:rPr>
        <w:t>лаборатория, пищеблок, ЦСО, аптека, прачечная) не должны быть проходными.</w:t>
      </w:r>
    </w:p>
    <w:p w14:paraId="633BFF2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Структура, состав,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документо</w:t>
      </w:r>
      <w:r>
        <w:rPr>
          <w:sz w:val="28"/>
          <w:szCs w:val="28"/>
        </w:rPr>
        <w:t>в и отражаться в задании на проектирование. Минимальные площади помещений следует принимать согласно приложений 1 &lt;file:///C:\Documents%20and%20Settings\Hrapunova.FGUZ\Мои%20документы\Local%20Settings\Temporary%20Internet%20Files\Content.IE5\SQHCE34I\СанПи</w:t>
      </w:r>
      <w:r>
        <w:rPr>
          <w:sz w:val="28"/>
          <w:szCs w:val="28"/>
        </w:rPr>
        <w:t>Н%20Самый%20последнийФ%5b1%5d.doc&gt; и 2 настоящих правил. С целью создания оптимальных условий проведения лечебно-диагностического процесса, комфортного пребывания пациентов и обеспечения безопасности труда медицинского персонала, площади отдельных помещени</w:t>
      </w:r>
      <w:r>
        <w:rPr>
          <w:sz w:val="28"/>
          <w:szCs w:val="28"/>
        </w:rPr>
        <w:t xml:space="preserve">й могут увеличиваться. Площадь помещений, не указанных в таблице, принимается по заданию на проектирование и определяется габаритами и расстановкой </w:t>
      </w:r>
      <w:r>
        <w:rPr>
          <w:sz w:val="28"/>
          <w:szCs w:val="28"/>
        </w:rPr>
        <w:lastRenderedPageBreak/>
        <w:t>оборудования, числом лиц одновременно находящихся в помещении с соблюдением последовательности технологическ</w:t>
      </w:r>
      <w:r>
        <w:rPr>
          <w:sz w:val="28"/>
          <w:szCs w:val="28"/>
        </w:rPr>
        <w:t>их процессов и нормативных расстояний, обеспечивающих рациональную расстановку оборудования и свободное передвижение больных и персонала.</w:t>
      </w:r>
    </w:p>
    <w:p w14:paraId="0FB9912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медицинских организациях, являющихся учебными или научными базами, необходимо дополнительно предусматривать учебные </w:t>
      </w:r>
      <w:r>
        <w:rPr>
          <w:sz w:val="28"/>
          <w:szCs w:val="28"/>
        </w:rPr>
        <w:t>помещения для студентов и курсантов, кабинеты для преподавателей, самостоятельные вспомогательные помещения (раздевалки, туалеты, кладовые).</w:t>
      </w:r>
    </w:p>
    <w:p w14:paraId="5D01893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Допускается свободная ориентация окон помещений по сторонам света. Продолжительность инсоляции следует принимать с </w:t>
      </w:r>
      <w:r>
        <w:rPr>
          <w:sz w:val="28"/>
          <w:szCs w:val="28"/>
        </w:rPr>
        <w:t>учетом требований санитарных норм по инсоляции и солнцезащите помещений жилых и общественных зданий и территорий.</w:t>
      </w:r>
    </w:p>
    <w:p w14:paraId="1EFAB25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защиты от слепящего действия солнечных лучей и перегрева окна, ориентированные на южные румбы горизонта, оборудуются солнцезащитными устро</w:t>
      </w:r>
      <w:r>
        <w:rPr>
          <w:sz w:val="28"/>
          <w:szCs w:val="28"/>
        </w:rPr>
        <w:t>йствами (козырьки, жалюзи).</w:t>
      </w:r>
    </w:p>
    <w:p w14:paraId="12998563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планировке зданий не допускается размещение под окнами палат помещений травматологических пунктов, приемно-смотровых боксов, входов в приемное отделение, а также тарных, загрузочных, экспедиционных и других помещений, к кото</w:t>
      </w:r>
      <w:r>
        <w:rPr>
          <w:sz w:val="28"/>
          <w:szCs w:val="28"/>
        </w:rPr>
        <w:t>рым имеется подъезд автомашин для проведения погрузочно-разгрузочных работ.</w:t>
      </w:r>
    </w:p>
    <w:p w14:paraId="269ED42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Уровни шума в палатах не должны превышать гигиенические нормативы для жилых и общественных зданий.</w:t>
      </w:r>
    </w:p>
    <w:p w14:paraId="363D7D9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приема, лечения и временной изоляции пациентов с инфекционными заболеваниями </w:t>
      </w:r>
      <w:r>
        <w:rPr>
          <w:sz w:val="28"/>
          <w:szCs w:val="28"/>
        </w:rPr>
        <w:t>или подозрением на них, оборудуются приемно-смотровые боксы, боксы, боксированные палаты.</w:t>
      </w:r>
    </w:p>
    <w:p w14:paraId="7007BDC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Помещения, в которых предусматривается транспортировка пациентов на каталках/функциональных кроватях, должны иметь дверные проемы шириной не менее 120 см (для существ</w:t>
      </w:r>
      <w:r>
        <w:rPr>
          <w:sz w:val="28"/>
          <w:szCs w:val="28"/>
        </w:rPr>
        <w:t>ующих ЛПО - не менее 110 см).</w:t>
      </w:r>
    </w:p>
    <w:p w14:paraId="740876C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организациях, где проводятся парентеральные манипуляции с применением многоразового медицинского инструмента, следует предусматривать центральные стерилизационные отделения (ЦСО), площадь и состав которых определ</w:t>
      </w:r>
      <w:r>
        <w:rPr>
          <w:sz w:val="28"/>
          <w:szCs w:val="28"/>
        </w:rPr>
        <w:t>яется профилем и мощностью учреждения.</w:t>
      </w:r>
    </w:p>
    <w:p w14:paraId="03C170F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проектировании прачечных при медицинских организациях производительность следует принимать из расчета 2,3 кг сухого белья в смену на 1 койку (в случае круглосуточного пребывания лиц по уходу добавляется 1 кг), 0,4</w:t>
      </w:r>
      <w:r>
        <w:rPr>
          <w:sz w:val="28"/>
          <w:szCs w:val="28"/>
        </w:rPr>
        <w:t xml:space="preserve"> кг сухого белья в сутки на одно посещение амбулаторно-поликлинического отделения (организации).</w:t>
      </w:r>
    </w:p>
    <w:p w14:paraId="2F17378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 небольшой мощности, допускается устройство мини-прачечных (для стирки спецодежды, полотенец, салфеток) в составе не менее двух смежн</w:t>
      </w:r>
      <w:r>
        <w:rPr>
          <w:sz w:val="28"/>
          <w:szCs w:val="28"/>
        </w:rPr>
        <w:t>ых помещений (одно для сбора и стирки, другое для сушки и глажения).</w:t>
      </w:r>
    </w:p>
    <w:p w14:paraId="28BB002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стационарах следует предусматривать дезинфекционное отделение, </w:t>
      </w:r>
      <w:r>
        <w:rPr>
          <w:sz w:val="28"/>
          <w:szCs w:val="28"/>
        </w:rPr>
        <w:lastRenderedPageBreak/>
        <w:t xml:space="preserve">состав и площадь которого определяется количеством обрабатываемых постельных принадлежностей. При отсутствии собственного </w:t>
      </w:r>
      <w:r>
        <w:rPr>
          <w:sz w:val="28"/>
          <w:szCs w:val="28"/>
        </w:rPr>
        <w:t>дезинфекционного отделения дезинфекция постельных принадлежностей может проводиться в других организациях, имеющих дезинфекционные камеры.</w:t>
      </w:r>
    </w:p>
    <w:p w14:paraId="2902A40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ЛПО должны иметь раздельные туалеты для больных и персонала, за исключением амбулаторно-поликлинических организаций с</w:t>
      </w:r>
      <w:r>
        <w:rPr>
          <w:sz w:val="28"/>
          <w:szCs w:val="28"/>
        </w:rPr>
        <w:t xml:space="preserve"> мощностью до 50 посещений в смену.</w:t>
      </w:r>
    </w:p>
    <w:p w14:paraId="655B66A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вновь строящихся и реконструируемых ЛПО для пациентов при палатах предусматриваются санузлы, оснащенные раковиной, унитазом, душем. Двери в санузлах для пациентов должны открываться наружу.</w:t>
      </w:r>
    </w:p>
    <w:p w14:paraId="7E7ED54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Межэтажные перекрытия, пере</w:t>
      </w:r>
      <w:r>
        <w:rPr>
          <w:sz w:val="28"/>
          <w:szCs w:val="28"/>
        </w:rPr>
        <w:t>городки, стыки между ними и отверстия для прохождения инженерных коммуникаций и проводок должны быть грызунонепроницаемыми.</w:t>
      </w:r>
    </w:p>
    <w:p w14:paraId="62C93493" w14:textId="77777777" w:rsidR="00000000" w:rsidRDefault="00737D5F">
      <w:pPr>
        <w:ind w:firstLine="709"/>
        <w:rPr>
          <w:sz w:val="28"/>
          <w:szCs w:val="28"/>
        </w:rPr>
      </w:pPr>
    </w:p>
    <w:p w14:paraId="5BF2CA5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Требования к внутренней отделке помещений</w:t>
      </w:r>
    </w:p>
    <w:p w14:paraId="0C492468" w14:textId="77777777" w:rsidR="00000000" w:rsidRDefault="00737D5F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медицинский персонал микроклимат инвентарь</w:t>
      </w:r>
    </w:p>
    <w:p w14:paraId="6D06511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внутренней отделки используются матери</w:t>
      </w:r>
      <w:r>
        <w:rPr>
          <w:sz w:val="28"/>
          <w:szCs w:val="28"/>
        </w:rPr>
        <w:t>алы в соответствии с функциональным назначением помещений.</w:t>
      </w:r>
    </w:p>
    <w:p w14:paraId="2662D39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Поверхность стен, полов и потолков помещений должна быть гладкой, без дефектов, легкодоступной для влажной уборки и устойчивой к обработке моющими и дезинфицирующими средствами. При использовании п</w:t>
      </w:r>
      <w:r>
        <w:rPr>
          <w:sz w:val="28"/>
          <w:szCs w:val="28"/>
        </w:rPr>
        <w:t>анелей их конструкция также должна обеспечивать гладкую поверхность.</w:t>
      </w:r>
    </w:p>
    <w:p w14:paraId="385C7D6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Покрытие пола должно плотно прилегать к основанию. Сопряжение стен и полов должно иметь закругленное сечение, стыки должны быть герметичными. При использовании линолеумных покрытий края </w:t>
      </w:r>
      <w:r>
        <w:rPr>
          <w:sz w:val="28"/>
          <w:szCs w:val="28"/>
        </w:rPr>
        <w:t>линолеума у стен могут быть подведены под плинтуса или возведены на стены. Швы, примыкающих друг к другу листов линолеума, должны быть пропаяны.</w:t>
      </w:r>
    </w:p>
    <w:p w14:paraId="4F43DD0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вестибюлях полы должны быть устойчивы к механическому воздействию (мраморная крошка, мрамор, мозаичные полы и</w:t>
      </w:r>
      <w:r>
        <w:rPr>
          <w:sz w:val="28"/>
          <w:szCs w:val="28"/>
        </w:rPr>
        <w:t xml:space="preserve"> другие).</w:t>
      </w:r>
    </w:p>
    <w:p w14:paraId="7983B5C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Полы в операционных, наркозных, родовых и других аналогичных помещениях должны быть антистатическими.</w:t>
      </w:r>
    </w:p>
    <w:p w14:paraId="4CE26C43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Полы в вентиляционных камерах должны иметь непылеобразующее покрытие.</w:t>
      </w:r>
    </w:p>
    <w:p w14:paraId="25602AA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помещениях классов чистоты А и Б покрытия стен на всю высоту помещений и</w:t>
      </w:r>
      <w:r>
        <w:rPr>
          <w:sz w:val="28"/>
          <w:szCs w:val="28"/>
        </w:rPr>
        <w:t xml:space="preserve"> потолка должны быть гладкими, влагостойкими, устойчивыми к применению моющих и дезинфицирующих средств.</w:t>
      </w:r>
    </w:p>
    <w:p w14:paraId="7551C44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помещениях с влажностным режимом (душевых, ванных залах и пр.), в "грязных" помещениях (помещения разборки и хранения грязного белья, временного хран</w:t>
      </w:r>
      <w:r>
        <w:rPr>
          <w:sz w:val="28"/>
          <w:szCs w:val="28"/>
        </w:rPr>
        <w:t>ения отходов и других) отделка должна обеспечивать влагостойкость на всю высоту помещения. Для покрытия пола следует применять водонепроницаемые материалы.</w:t>
      </w:r>
    </w:p>
    <w:p w14:paraId="5CE3AFA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местах установки раковин и других санитарных приборов, а также оборудования, эксплуатация которого</w:t>
      </w:r>
      <w:r>
        <w:rPr>
          <w:sz w:val="28"/>
          <w:szCs w:val="28"/>
        </w:rPr>
        <w:t xml:space="preserve"> связана с возможным увлажнением стен и перегородок, следует предусматривать отделку последних керамической плиткой или другими влагостойкими материалами на высоту 1,6 м от пола и на ширину не менее 20 см от оборудования и приборов с каждой стороны.</w:t>
      </w:r>
    </w:p>
    <w:p w14:paraId="25D7A8F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Допуск</w:t>
      </w:r>
      <w:r>
        <w:rPr>
          <w:sz w:val="28"/>
          <w:szCs w:val="28"/>
        </w:rPr>
        <w:t>ается применение подвесных, натяжных, подшивных и других видов потолков, обеспечивающих гладкость поверхности и возможность проведения их влажной очистки и дезинфекции.</w:t>
      </w:r>
    </w:p>
    <w:p w14:paraId="5D79BDC8" w14:textId="77777777" w:rsidR="00000000" w:rsidRDefault="00737D5F">
      <w:pPr>
        <w:ind w:firstLine="709"/>
        <w:rPr>
          <w:sz w:val="28"/>
          <w:szCs w:val="28"/>
        </w:rPr>
      </w:pPr>
    </w:p>
    <w:p w14:paraId="22728863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Требования к водоснабжению и канализации</w:t>
      </w:r>
    </w:p>
    <w:p w14:paraId="1EE6F291" w14:textId="77777777" w:rsidR="00000000" w:rsidRDefault="00737D5F">
      <w:pPr>
        <w:ind w:firstLine="709"/>
        <w:rPr>
          <w:sz w:val="28"/>
          <w:szCs w:val="28"/>
        </w:rPr>
      </w:pPr>
    </w:p>
    <w:p w14:paraId="1CF46BC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вновь строящиеся, реконструируемые и д</w:t>
      </w:r>
      <w:r>
        <w:rPr>
          <w:sz w:val="28"/>
          <w:szCs w:val="28"/>
        </w:rPr>
        <w:t xml:space="preserve">ействующие лечебные учреждения должны быть оборудованы водопроводом, канализацией, централизованным горячим водоснабжением. Качество воды для хозяйственно-питьевого назначения должно соответствовать требованиям </w:t>
      </w:r>
      <w:r>
        <w:rPr>
          <w:sz w:val="28"/>
          <w:szCs w:val="28"/>
        </w:rPr>
        <w:lastRenderedPageBreak/>
        <w:t>санитарных правил.</w:t>
      </w:r>
    </w:p>
    <w:p w14:paraId="67D7BFF4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собственного и</w:t>
      </w:r>
      <w:r>
        <w:rPr>
          <w:sz w:val="28"/>
          <w:szCs w:val="28"/>
        </w:rPr>
        <w:t>сточника водоснабжения водопотребление лечебным учреждением возможно при наличии санитарно-эпидемиологического заключения на данный источник.</w:t>
      </w:r>
    </w:p>
    <w:p w14:paraId="5AEBEDD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Очистка и обеззараживание сточных вод от ЛПО должна осуществляться на общегородских или других канализационных очи</w:t>
      </w:r>
      <w:r>
        <w:rPr>
          <w:sz w:val="28"/>
          <w:szCs w:val="28"/>
        </w:rPr>
        <w:t>стных сооружениях, гарантирующих эффективную очистку и обеззараживание сточных вод. При отсутствии общегородских или других очистных сооружений сточные воды ЛПО должны подвергаться полной биологической очистке и обеззараживанию на локальных сооружениях.</w:t>
      </w:r>
    </w:p>
    <w:p w14:paraId="2810817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предупреждения засорения канализационных систем здания в помещениях для приготовления гипса следует предусмотреть установку гипсоотстойника.</w:t>
      </w:r>
    </w:p>
    <w:p w14:paraId="1C44623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Отвод сточных вод из помещений грязевых процедур, грязевой кухни и других помещений грязелечебницы должен осу</w:t>
      </w:r>
      <w:r>
        <w:rPr>
          <w:sz w:val="28"/>
          <w:szCs w:val="28"/>
        </w:rPr>
        <w:t>ществляться через специальные трапы в сборный грязеотстойник.</w:t>
      </w:r>
    </w:p>
    <w:p w14:paraId="0678AE9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очистки производственных сточных вод из здания пищеблока в больницах на 500 коек и более следует предусмотреть установку (вне здания) жироуловителей.</w:t>
      </w:r>
    </w:p>
    <w:p w14:paraId="5ECEFC8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вновь строящихся и реконструируемых </w:t>
      </w:r>
      <w:r>
        <w:rPr>
          <w:sz w:val="28"/>
          <w:szCs w:val="28"/>
        </w:rPr>
        <w:t xml:space="preserve">ЛПО на случай выхода из строя или проведения профилактического ремонта системы горячего водоснабжения должно быть предусмотрено централизованное резервное горячее водоснабжение. Для существующих учреждений - в качестве резервного источника устанавливаются </w:t>
      </w:r>
      <w:r>
        <w:rPr>
          <w:sz w:val="28"/>
          <w:szCs w:val="28"/>
        </w:rPr>
        <w:t>водонагревательные устройства.</w:t>
      </w:r>
    </w:p>
    <w:p w14:paraId="45BA6B7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врачебных кабинетах, комнатах и кабинетах персонала,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</w:t>
      </w:r>
      <w:r>
        <w:rPr>
          <w:sz w:val="28"/>
          <w:szCs w:val="28"/>
        </w:rPr>
        <w:t xml:space="preserve"> и холодной воды, оборудованные смесителями. Температура горячей воды в точках разбора детских и психиатрических палат, душевых, санузлов для пациентов не должна превышать 37°С.</w:t>
      </w:r>
    </w:p>
    <w:p w14:paraId="1BB94BF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палатах, шлюзах при палатах умывальники устанавливаются в соответствии с зад</w:t>
      </w:r>
      <w:r>
        <w:rPr>
          <w:sz w:val="28"/>
          <w:szCs w:val="28"/>
        </w:rPr>
        <w:t>анием на проектирование.</w:t>
      </w:r>
    </w:p>
    <w:p w14:paraId="2EA4CC4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Предоперационные, перевязочные, родовые залы, реанимационные, процедурные кабинеты, посты медсестер при палатах новорожденных, посты мед- сестер (в строящихся и проектируемых ЛПО) и другие помещения, требующие соблюдения особого ре</w:t>
      </w:r>
      <w:r>
        <w:rPr>
          <w:sz w:val="28"/>
          <w:szCs w:val="28"/>
        </w:rPr>
        <w:t>жима и чистоты рук обслуживающего медперсонала, следует оборудовать умывальниками с установкой смесителей с локтевым (бесконтактным, педальным и прочим не кистевым) управлением и дозаторами с жидким (антисептическим) мылом и растворами антисептиков.</w:t>
      </w:r>
    </w:p>
    <w:p w14:paraId="033D8F7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Такие </w:t>
      </w:r>
      <w:r>
        <w:rPr>
          <w:sz w:val="28"/>
          <w:szCs w:val="28"/>
        </w:rPr>
        <w:t xml:space="preserve">же краны и дозаторы устанавливаются в инфекционных, туберкулезных, кожно-венерологических, гнойных, ожоговых, гематологических отделениях, клинико-диагностических и бактериологических </w:t>
      </w:r>
      <w:r>
        <w:rPr>
          <w:sz w:val="28"/>
          <w:szCs w:val="28"/>
        </w:rPr>
        <w:lastRenderedPageBreak/>
        <w:t>лабораториях, а также в санпропускниках, в шлюзах-боксах, полубоксах и с</w:t>
      </w:r>
      <w:r>
        <w:rPr>
          <w:sz w:val="28"/>
          <w:szCs w:val="28"/>
        </w:rPr>
        <w:t>анузлах для персонала.</w:t>
      </w:r>
    </w:p>
    <w:p w14:paraId="6BB4BF1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палатах новорожденных устанавливаются раковины с широкой чашей и с высокими смесителями.</w:t>
      </w:r>
    </w:p>
    <w:p w14:paraId="101485F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кабинетах, где проводится обработка инструментов следует предусматривать отдельную раковину для мытья рук или двугнездную раковину (мойку).</w:t>
      </w:r>
    </w:p>
    <w:p w14:paraId="7E63473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Санузлы обеспечиваются туалетной бумагой, средствами для мытья рук.</w:t>
      </w:r>
    </w:p>
    <w:p w14:paraId="41AEF81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Санитарные комнаты палатных отделений должны быть оборудованы устройствами для обработки и сушки суден, клеенок.</w:t>
      </w:r>
    </w:p>
    <w:p w14:paraId="706F994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удобства пациентов в санитарных узлах при палатах конструкция душевых к</w:t>
      </w:r>
      <w:r>
        <w:rPr>
          <w:sz w:val="28"/>
          <w:szCs w:val="28"/>
        </w:rPr>
        <w:t>абин может предусматривать слив без установки душевых поддонов или душевых поддонов без бортиков.</w:t>
      </w:r>
    </w:p>
    <w:p w14:paraId="0458820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внутрибольничного легионеллеза в отделениях (палатах) для лечения иммунокомпрометированных пациентов (трансплантологии, онкогематологии, </w:t>
      </w:r>
      <w:r>
        <w:rPr>
          <w:sz w:val="28"/>
          <w:szCs w:val="28"/>
        </w:rPr>
        <w:t>ожоговых и т.п.) при температуре горячей воды в точках разбора (душевые сетки) ниже 60 градусов рекомендуется применять дополнительные средства защиты (специальные фильтры). Микробиологический контроль на наличие легионелл в этих учреждениях осуществляется</w:t>
      </w:r>
      <w:r>
        <w:rPr>
          <w:sz w:val="28"/>
          <w:szCs w:val="28"/>
        </w:rPr>
        <w:t xml:space="preserve"> 2 раз в год, точка отбора - перед поступлением в распределительную сеть. При температуре горячей воды выше 65 градусов и холодной воды ниже 20 градусов микробиологический контроль не проводится.</w:t>
      </w:r>
    </w:p>
    <w:p w14:paraId="5282025D" w14:textId="77777777" w:rsidR="00000000" w:rsidRDefault="00737D5F">
      <w:pPr>
        <w:ind w:firstLine="709"/>
        <w:rPr>
          <w:sz w:val="28"/>
          <w:szCs w:val="28"/>
          <w:lang w:val="en-US"/>
        </w:rPr>
      </w:pPr>
    </w:p>
    <w:p w14:paraId="60A19B3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Требования к отоплению, вентиляции, микроклимату и возд</w:t>
      </w:r>
      <w:r>
        <w:rPr>
          <w:sz w:val="28"/>
          <w:szCs w:val="28"/>
        </w:rPr>
        <w:t>ушной среде помещений</w:t>
      </w:r>
    </w:p>
    <w:p w14:paraId="32CCDA0F" w14:textId="77777777" w:rsidR="00000000" w:rsidRDefault="00737D5F">
      <w:pPr>
        <w:ind w:firstLine="709"/>
        <w:rPr>
          <w:sz w:val="28"/>
          <w:szCs w:val="28"/>
        </w:rPr>
      </w:pPr>
    </w:p>
    <w:p w14:paraId="77D6510E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Системы отопления, вентиляции и кондиционирования воздуха должны обеспечивать нормируемые параметры микроклимата и воздушной среды помещений, в которых осуществляется медицинская деятельность.</w:t>
      </w:r>
    </w:p>
    <w:p w14:paraId="73F07D9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Нагревательные приборы должны иметь глад</w:t>
      </w:r>
      <w:r>
        <w:rPr>
          <w:sz w:val="28"/>
          <w:szCs w:val="28"/>
        </w:rPr>
        <w:t>кую поверхность, исключающую адсорбирование пыли и устойчивую к воздействию моющих и дезинфицирующих растворов. Их следует размещать у наружных стен, под окнами.</w:t>
      </w:r>
    </w:p>
    <w:p w14:paraId="6C0F25A1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устройстве ограждений отопительных приборов должен быть обеспечен свободный доступ для тек</w:t>
      </w:r>
      <w:r>
        <w:rPr>
          <w:sz w:val="28"/>
          <w:szCs w:val="28"/>
        </w:rPr>
        <w:t>ущей эксплуатации и уборки.</w:t>
      </w:r>
    </w:p>
    <w:p w14:paraId="1C23839B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системах центрального отопления ЛПО в качестве теплоносителя используется вода с температурой в нагревательных приборах 70-85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С. Использование других жидкостей и растворов в системах отопления не допускается.</w:t>
      </w:r>
    </w:p>
    <w:p w14:paraId="197C9D5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Здания ЛПО должн</w:t>
      </w:r>
      <w:r>
        <w:rPr>
          <w:sz w:val="28"/>
          <w:szCs w:val="28"/>
        </w:rPr>
        <w:t>ы быть оборудованы системами приточно-вытяжной вентиляции с механическим и/или естественным побуждением.</w:t>
      </w:r>
    </w:p>
    <w:p w14:paraId="5CADBA4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Системы механической приточно-вытяжной вентиляции должны быть </w:t>
      </w:r>
      <w:r>
        <w:rPr>
          <w:sz w:val="28"/>
          <w:szCs w:val="28"/>
        </w:rPr>
        <w:lastRenderedPageBreak/>
        <w:t>паспортизированы. Эксплуатация (обслуживание) механической приточно-вытяжной вентиляции и</w:t>
      </w:r>
      <w:r>
        <w:rPr>
          <w:sz w:val="28"/>
          <w:szCs w:val="28"/>
        </w:rPr>
        <w:t xml:space="preserve"> кондиционирования осуществляется ответственным лицом организации или другой специализированной организацией. Один раз в год проводится проверка эффективности работы, текущие ремонты (при необходимости), а также очистка и дезинфекция систем механической пр</w:t>
      </w:r>
      <w:r>
        <w:rPr>
          <w:sz w:val="28"/>
          <w:szCs w:val="28"/>
        </w:rPr>
        <w:t>иточно-вытяжной вентиляции и кондиционирования.</w:t>
      </w:r>
    </w:p>
    <w:p w14:paraId="0FCFDFD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Система вентиляции производственных помещений ЛПО, размещенных в жилых зданиях, должна быть отдельной от вентиляции жилого дома.</w:t>
      </w:r>
    </w:p>
    <w:p w14:paraId="34CA9E0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эксплуатации систем вентиляции должны быть обеспечены нормативные требовани</w:t>
      </w:r>
      <w:r>
        <w:rPr>
          <w:sz w:val="28"/>
          <w:szCs w:val="28"/>
        </w:rPr>
        <w:t>я к уровням шума и вибрации.</w:t>
      </w:r>
    </w:p>
    <w:p w14:paraId="5C1D86D3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Классы чистоты, допустимые уровни бактериальной обсемененности воздушной среды, допустимая температура и рекомендуемые кратности воздухообмена помещений медицинских организаций принимаются в соответствии с приложением 3.</w:t>
      </w:r>
    </w:p>
    <w:p w14:paraId="73CA386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поме</w:t>
      </w:r>
      <w:r>
        <w:rPr>
          <w:sz w:val="28"/>
          <w:szCs w:val="28"/>
        </w:rPr>
        <w:t>щениях классов А и Б в воздухе не должно быть золотистого стафилококка. В помещениях классов В и Г золотистый стафилококк не нормируется.</w:t>
      </w:r>
    </w:p>
    <w:p w14:paraId="2FE2828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Предельно допустимые концентрации вредных химических веществ в воздухе производственных помещений представлены в прило</w:t>
      </w:r>
      <w:r>
        <w:rPr>
          <w:sz w:val="28"/>
          <w:szCs w:val="28"/>
        </w:rPr>
        <w:t>жении 4.</w:t>
      </w:r>
    </w:p>
    <w:p w14:paraId="1FB6A7C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Проектирование и эксплуатация вентиляционных систем должны исключать перетекание воздушных масс из "грязных" помещений в "чистые".</w:t>
      </w:r>
    </w:p>
    <w:p w14:paraId="3D4E2C6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Кратность воздухообмена определяется исходя из расчетов обеспечения заданной чистоты, температуры и относительной вл</w:t>
      </w:r>
      <w:r>
        <w:rPr>
          <w:sz w:val="28"/>
          <w:szCs w:val="28"/>
        </w:rPr>
        <w:t>ажности воздуха. Скорость движения воздуха в палатах и лечебно-диагностических кабинетах принимается от 0,1 до 0,2 м/сек. В помещениях класса чистоты А и Б относительная влажность не должна превышать 60%.</w:t>
      </w:r>
    </w:p>
    <w:p w14:paraId="7B09E8A4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и организация воздухообмена в помещения</w:t>
      </w:r>
      <w:r>
        <w:rPr>
          <w:sz w:val="28"/>
          <w:szCs w:val="28"/>
        </w:rPr>
        <w:t>х принимается в соответствии с приложением 3.</w:t>
      </w:r>
    </w:p>
    <w:p w14:paraId="462EE67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 зависимости от наличия систем принудительной вентиляции во всех лечебно-диагностических помещениях, за исключением помещений чистоты класса А, должна быть предусмотрена возможность естественного проветриван</w:t>
      </w:r>
      <w:r>
        <w:rPr>
          <w:sz w:val="28"/>
          <w:szCs w:val="28"/>
        </w:rPr>
        <w:t>ия.</w:t>
      </w:r>
    </w:p>
    <w:p w14:paraId="104D66F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Самостоятельные системы вентиляции предусматриваются для помещений операционных, реанимационных, рентгенкабинетов, лабораторий. Допускаются общие системы приточно-вытяжной вентиляции для группы помещений одного или нескольких структурных подразделений,</w:t>
      </w:r>
      <w:r>
        <w:rPr>
          <w:sz w:val="28"/>
          <w:szCs w:val="28"/>
        </w:rPr>
        <w:t xml:space="preserve"> кроме помещений чистоты класса А.</w:t>
      </w:r>
    </w:p>
    <w:p w14:paraId="0474AB04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все помещения воздух подается в верхнюю зону. По медицинскому заданию на проектирование в операционных, палатах для ожоговых и других иммунокомпрометированных пациентов строящихся и реконструируемых медицинских организ</w:t>
      </w:r>
      <w:r>
        <w:rPr>
          <w:sz w:val="28"/>
          <w:szCs w:val="28"/>
        </w:rPr>
        <w:t>аций рекомендуется воздух подавать сверху однонаправленным воздушным потоком в зону операционного стола (кровати).</w:t>
      </w:r>
    </w:p>
    <w:p w14:paraId="0AD1674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Удаление воздуха предусматривается из верхней зоны, кроме операционных, наркозных, реанимационных, родовых и рентгенопроцедурных, в которых в</w:t>
      </w:r>
      <w:r>
        <w:rPr>
          <w:sz w:val="28"/>
          <w:szCs w:val="28"/>
        </w:rPr>
        <w:t>оздух удаляется из двух зон: 40%-из верхней зоны и 60% - из нижней зоны (60см от пола).</w:t>
      </w:r>
    </w:p>
    <w:p w14:paraId="1E74232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работе с жидким азотом и другими тяжелыми газами, аэрозолями, вытяжка организуется только из нижней зоны. Помещения для хранения биоматериалов в жидком азоте должны</w:t>
      </w:r>
      <w:r>
        <w:rPr>
          <w:sz w:val="28"/>
          <w:szCs w:val="28"/>
        </w:rPr>
        <w:t xml:space="preserve"> оборудоваться самостоятельной системой вытяжной вентиляции и аварийной вентиляцией, включающейся автоматически по сигналу газоанализатора.</w:t>
      </w:r>
    </w:p>
    <w:p w14:paraId="68755B8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асептических помещениях приток должен преобладать над вытяжкой. В помещениях инфекционного профиля вытяжка преобла</w:t>
      </w:r>
      <w:r>
        <w:rPr>
          <w:sz w:val="28"/>
          <w:szCs w:val="28"/>
        </w:rPr>
        <w:t>дает над притоком.</w:t>
      </w:r>
    </w:p>
    <w:p w14:paraId="7944DAA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постоянных показателей заданных параметров воздуха приточно-вытяжная система вентиляции помещений чистоты класса А должна работать в непрерывном режиме.</w:t>
      </w:r>
    </w:p>
    <w:p w14:paraId="6186052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Запорные устройства (в том числе обратные клапаны), должны устан</w:t>
      </w:r>
      <w:r>
        <w:rPr>
          <w:sz w:val="28"/>
          <w:szCs w:val="28"/>
        </w:rPr>
        <w:t>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помещениях, для исключения несанкционированного перетока воздуха.</w:t>
      </w:r>
    </w:p>
    <w:p w14:paraId="6D7F743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инфекцион</w:t>
      </w:r>
      <w:r>
        <w:rPr>
          <w:sz w:val="28"/>
          <w:szCs w:val="28"/>
        </w:rPr>
        <w:t>ных, в том числе туберкулезных отделениях, вытяжные вентиляционные системы оборудуются устройствами обеззараживания воздуха или фильтрами тонкой очистки.</w:t>
      </w:r>
    </w:p>
    <w:p w14:paraId="4D9A48C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Боксы и боксированные палаты оборудуются автономными системами вентиляции с преобладанием вытяжки возд</w:t>
      </w:r>
      <w:r>
        <w:rPr>
          <w:sz w:val="28"/>
          <w:szCs w:val="28"/>
        </w:rPr>
        <w:t>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помещений, возможно объединение воздуховодов нескольких боксов или боксированных п</w:t>
      </w:r>
      <w:r>
        <w:rPr>
          <w:sz w:val="28"/>
          <w:szCs w:val="28"/>
        </w:rPr>
        <w:t>алат в одну систему вытяжной вентиляции.</w:t>
      </w:r>
    </w:p>
    <w:p w14:paraId="32E7029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существующих зданиях, при отсутствии в инфекционных отделениях приточно-вытяжной вентиляции с механическим побуждением, должна быть оборудована естественная вентиляция с обязательным оснащением каждого бокса и бок</w:t>
      </w:r>
      <w:r>
        <w:rPr>
          <w:sz w:val="28"/>
          <w:szCs w:val="28"/>
        </w:rPr>
        <w:t>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 w14:paraId="635B1DD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Изоляция пациентов с инфекционными болезнями, которые могут привести к возникновению чрезвычайных ситуаций в об</w:t>
      </w:r>
      <w:r>
        <w:rPr>
          <w:sz w:val="28"/>
          <w:szCs w:val="28"/>
        </w:rPr>
        <w:t>ласти санитарно-эпидемиологического благополучия населения и требуют проведения мероприятий по санитарной охране территории (чума, холера, желтая лихорадка, вирусные геморрагические лихорадки и другие) допускается только в боксы с механической системой вен</w:t>
      </w:r>
      <w:r>
        <w:rPr>
          <w:sz w:val="28"/>
          <w:szCs w:val="28"/>
        </w:rPr>
        <w:t>тиляции.</w:t>
      </w:r>
    </w:p>
    <w:p w14:paraId="3994A9C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ЛПО, общей площадью не более 500 кв.м, в помещениях класса Б и В (кроме рентгнекабинетов, кабинетов компьютерной и магнитно-резонансной </w:t>
      </w:r>
      <w:r>
        <w:rPr>
          <w:sz w:val="28"/>
          <w:szCs w:val="28"/>
        </w:rPr>
        <w:lastRenderedPageBreak/>
        <w:t>томографии) допускается естественное проветривание.</w:t>
      </w:r>
    </w:p>
    <w:p w14:paraId="17422DFB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Забор наружного воздуха для систем вентиляции и кондицио</w:t>
      </w:r>
      <w:r>
        <w:rPr>
          <w:sz w:val="28"/>
          <w:szCs w:val="28"/>
        </w:rPr>
        <w:t>нирования производится из чистой зоны на высоте не менее 2 м от поверхности земли. Наружный воздух, подаваемый приточными установками, подлежит очистке фильтрами грубой и тонкой очистки.</w:t>
      </w:r>
    </w:p>
    <w:p w14:paraId="60EAC53B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Выброс отработанного воздуха предусматривается выше кровли на 0,7м. Д</w:t>
      </w:r>
      <w:r>
        <w:rPr>
          <w:sz w:val="28"/>
          <w:szCs w:val="28"/>
        </w:rPr>
        <w:t>опускается выброс воздуха на фасад здания после очистки фильтрами соответствующего назначения.</w:t>
      </w:r>
    </w:p>
    <w:p w14:paraId="299D5A7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Воздух, подаваемый в помещения чистоты классов А и Б подвергается очистке и обеззараживанию, устройствами, обеспечивающими эффективность инактивации микроорганиз</w:t>
      </w:r>
      <w:r>
        <w:rPr>
          <w:sz w:val="28"/>
          <w:szCs w:val="28"/>
        </w:rPr>
        <w:t>мов на выходе из установки не менее чем на 99% - для класса А и 95% для класса Б, а также эффективность фильтрации, соответствующей фильтрам высокой эффективности (H11-H14). Фильтры высокой очистки подлежат замене не реже 1 раза в полгода, если другое не п</w:t>
      </w:r>
      <w:r>
        <w:rPr>
          <w:sz w:val="28"/>
          <w:szCs w:val="28"/>
        </w:rPr>
        <w:t>редусмотрено инструкцией по эксплуатации.</w:t>
      </w:r>
    </w:p>
    <w:p w14:paraId="14A4BF5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обеспечения нормируемой температуры и влажности воздуха в помещениях чистоты классов А и Б необходимо предусматривать кондиционирование воздуха с использованием систем и оборудования, разрешенных для этих целей</w:t>
      </w:r>
      <w:r>
        <w:rPr>
          <w:sz w:val="28"/>
          <w:szCs w:val="28"/>
        </w:rPr>
        <w:t xml:space="preserve"> в установленном порядке. По заданию на проектирование возможно оснащение системами кондиционирования помещений класса В.</w:t>
      </w:r>
    </w:p>
    <w:p w14:paraId="0F4CDE8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Воздухообмен в палатах и отделениях должен быть организован так, чтобы не допустить перетекания воздуха между палатными отделениями, м</w:t>
      </w:r>
      <w:r>
        <w:rPr>
          <w:sz w:val="28"/>
          <w:szCs w:val="28"/>
        </w:rPr>
        <w:t>ежду палатами, между смежными этажами. При входе в палатное отделение/секцию, операционный блок, реанимационное отделение предусматривается шлюз с устройством вентиляции.</w:t>
      </w:r>
    </w:p>
    <w:p w14:paraId="13016877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палатах с санузлами вытяжка организуется из санузла.</w:t>
      </w:r>
    </w:p>
    <w:p w14:paraId="3811500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поддержания комфортной</w:t>
      </w:r>
      <w:r>
        <w:rPr>
          <w:sz w:val="28"/>
          <w:szCs w:val="28"/>
        </w:rPr>
        <w:t xml:space="preserve"> температуры воздуха в кабинетах врачей, палатах, административных и вспомогательных помещениях допускается применение сплит-систем, при условии проведения очистки и дезинфекции фильтров и камеры теплообменника в соответствии с рекомендациями производителя</w:t>
      </w:r>
      <w:r>
        <w:rPr>
          <w:sz w:val="28"/>
          <w:szCs w:val="28"/>
        </w:rPr>
        <w:t>, но не реже одного раза в 3 месяца. Допускается также использование для этих целей панели лучистого тепла (охлаждения).</w:t>
      </w:r>
    </w:p>
    <w:p w14:paraId="0B38229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Вытяжная вентиляция с механическим побуждением без устройства организованного притока предусматривается из помещений: душевых, санитарн</w:t>
      </w:r>
      <w:r>
        <w:rPr>
          <w:sz w:val="28"/>
          <w:szCs w:val="28"/>
        </w:rPr>
        <w:t>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 w14:paraId="0393D2F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Рабочие места в помещениях, где проводятся работы, сопровождающиеся выделением вредных химичес</w:t>
      </w:r>
      <w:r>
        <w:rPr>
          <w:sz w:val="28"/>
          <w:szCs w:val="28"/>
        </w:rPr>
        <w:t xml:space="preserve">ких веществ (работа с цитостатиками, психотропными веществами, метилметакрилатами, фенолами и </w:t>
      </w:r>
      <w:r>
        <w:rPr>
          <w:sz w:val="28"/>
          <w:szCs w:val="28"/>
        </w:rPr>
        <w:lastRenderedPageBreak/>
        <w:t>формальдегидами, органическими растворителями, анилиновыми красителями и другими) должны быть оборудованы, местными вытяжными устройствами.</w:t>
      </w:r>
    </w:p>
    <w:p w14:paraId="5911654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Выброс отработанного в</w:t>
      </w:r>
      <w:r>
        <w:rPr>
          <w:sz w:val="28"/>
          <w:szCs w:val="28"/>
        </w:rPr>
        <w:t>оздуха от местных вытяжных устройств осуществляется самостоятельными каналами. Местные отсосы, удаляющие воздух из разных помещений, но с одинаковыми вредностями могут быть объединены в одну систему вытяжной вентиляции.</w:t>
      </w:r>
    </w:p>
    <w:p w14:paraId="0B68732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размещения оборудования систем в</w:t>
      </w:r>
      <w:r>
        <w:rPr>
          <w:sz w:val="28"/>
          <w:szCs w:val="28"/>
        </w:rPr>
        <w:t>ентиляции следует выделить специальные помещения, раздельные для приточных и вытяжных систем. Канальное вентиляционное оборудование возможно размещать за подшивным потолком в коридорах и в помещениях без постоянного пребывания людей.</w:t>
      </w:r>
    </w:p>
    <w:p w14:paraId="41163E6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Воздуховоды приточной </w:t>
      </w:r>
      <w:r>
        <w:rPr>
          <w:sz w:val="28"/>
          <w:szCs w:val="28"/>
        </w:rPr>
        <w:t>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14:paraId="0D65388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Воздуховоды систем приточной вентиляции (кондиционирования воздуха) после фильтров высокой </w:t>
      </w:r>
      <w:r>
        <w:rPr>
          <w:sz w:val="28"/>
          <w:szCs w:val="28"/>
        </w:rPr>
        <w:t>эффективности (Н11-Н14) предусматриваются из нержавеющей стали или других материалов с гладкой, коррозионностойкой, не пылящей поверхностью.</w:t>
      </w:r>
    </w:p>
    <w:p w14:paraId="7F3692F1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Воздуховоды, воздухораздающие и воздухоприемные решетки, вентиляционные камеры, вентиляционные установки и другие у</w:t>
      </w:r>
      <w:r>
        <w:rPr>
          <w:sz w:val="28"/>
          <w:szCs w:val="28"/>
        </w:rPr>
        <w:t>стройства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1</w:t>
      </w:r>
      <w:r>
        <w:rPr>
          <w:sz w:val="28"/>
          <w:szCs w:val="28"/>
        </w:rPr>
        <w:t xml:space="preserve"> раза в месяц, а воздухозаборных шахт не реже 1 раз в полгода. Техническое обслуживание, очистка и дезинфекция систем вентиляции предусматривается не реже 1 раза в год. Устранение текущих неисправностей, дефектов проводится безотлагательно.</w:t>
      </w:r>
    </w:p>
    <w:p w14:paraId="6BB02A13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всех помещен</w:t>
      </w:r>
      <w:r>
        <w:rPr>
          <w:sz w:val="28"/>
          <w:szCs w:val="28"/>
        </w:rPr>
        <w:t>иях чистоты класса А, предусматривается скрытая прокладка трубопроводов, арматуры. В остальных помещениях возможно размещение воздуховодов в закрытых коробах.</w:t>
      </w:r>
    </w:p>
    <w:p w14:paraId="604B04ED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Приточные и вытяжные решетки должны быть максимально удалены друг от друга в пределах одного поме</w:t>
      </w:r>
      <w:r>
        <w:rPr>
          <w:sz w:val="28"/>
          <w:szCs w:val="28"/>
        </w:rPr>
        <w:t>щения.</w:t>
      </w:r>
    </w:p>
    <w:p w14:paraId="3908D2D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Продухи чердачных и подвальных помещений должны быть защищены от проникновения грызунов, птиц и синантропных насекомых.</w:t>
      </w:r>
    </w:p>
    <w:p w14:paraId="228D344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Независимо от принятой системы вентиляции рекомендуется проветривание палат не менее 4 раз в сутки по 15 минут.</w:t>
      </w:r>
    </w:p>
    <w:p w14:paraId="1E1C890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Допускается рецир</w:t>
      </w:r>
      <w:r>
        <w:rPr>
          <w:sz w:val="28"/>
          <w:szCs w:val="28"/>
        </w:rPr>
        <w:t>куляция воздуха для одного помещения при условии установки фильтра высокой эффективности (Н11-Н14) с добавлением наружного воздуха по расчету для обеспечения нормативных параметров микроклимата и чистоты воздуха.</w:t>
      </w:r>
    </w:p>
    <w:p w14:paraId="47C097B8" w14:textId="77777777" w:rsidR="00000000" w:rsidRDefault="00737D5F">
      <w:pPr>
        <w:ind w:firstLine="709"/>
        <w:rPr>
          <w:sz w:val="28"/>
          <w:szCs w:val="28"/>
        </w:rPr>
      </w:pPr>
    </w:p>
    <w:p w14:paraId="42895C1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Требования к естественному и искусственн</w:t>
      </w:r>
      <w:r>
        <w:rPr>
          <w:sz w:val="28"/>
          <w:szCs w:val="28"/>
        </w:rPr>
        <w:t>ому освещению</w:t>
      </w:r>
    </w:p>
    <w:p w14:paraId="2A9DB312" w14:textId="77777777" w:rsidR="00000000" w:rsidRDefault="00737D5F">
      <w:pPr>
        <w:ind w:firstLine="709"/>
        <w:rPr>
          <w:sz w:val="28"/>
          <w:szCs w:val="28"/>
        </w:rPr>
      </w:pPr>
    </w:p>
    <w:p w14:paraId="7EEB8A8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Помещения с постоянным пребыванием пациентов и персонала должны иметь естественное освещение.</w:t>
      </w:r>
    </w:p>
    <w:p w14:paraId="2D2E912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Без естественного освещения или с освещением вторым светом при условии обеспечения нормируемых показателей микроклимата и кратности воздухообмена д</w:t>
      </w:r>
      <w:r>
        <w:rPr>
          <w:sz w:val="28"/>
          <w:szCs w:val="28"/>
        </w:rPr>
        <w:t>опускается размещать:</w:t>
      </w:r>
    </w:p>
    <w:p w14:paraId="6E8411EF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 w14:paraId="5BB0EC91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помещения персонала (помещения для занятий персонала, конференц</w:t>
      </w:r>
      <w:r>
        <w:rPr>
          <w:sz w:val="28"/>
          <w:szCs w:val="28"/>
        </w:rPr>
        <w:t>-залы, помещения отдыха, приема пищи, выездных бригад, гардеробные, душевые, санузел);</w:t>
      </w:r>
    </w:p>
    <w:p w14:paraId="2D70628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</w:t>
      </w:r>
      <w:r>
        <w:rPr>
          <w:sz w:val="28"/>
          <w:szCs w:val="28"/>
        </w:rPr>
        <w:t>ещения приготовления рабочих дезинфекционных растворов, моечные, столовые, в том числе для пациентов,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</w:t>
      </w:r>
      <w:r>
        <w:rPr>
          <w:sz w:val="28"/>
          <w:szCs w:val="28"/>
        </w:rPr>
        <w:t>работки медицинских отходов, санитарные пропускники, санитарные комнаты, клизменные;</w:t>
      </w:r>
    </w:p>
    <w:p w14:paraId="4B7F8A9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кабинеты и помещения восстановительного лечения (тренажерные залы, массажные кабинеты, кабинеты мануальной терапии, кабинеты безигольной рефлексотерапии, кабинеты гируд</w:t>
      </w:r>
      <w:r>
        <w:rPr>
          <w:sz w:val="28"/>
          <w:szCs w:val="28"/>
        </w:rPr>
        <w:t>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кабинеты лучевой диагностики и терапии);</w:t>
      </w:r>
    </w:p>
    <w:p w14:paraId="76F47E4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 по заданию на проектиро</w:t>
      </w:r>
      <w:r>
        <w:rPr>
          <w:sz w:val="28"/>
          <w:szCs w:val="28"/>
        </w:rPr>
        <w:t>вание без естественного освещения допускаются: операционные, предоперационные, стерилизационные и моечные (без постоянных рабочих мест), секционные, предсекционные, монтажные диализных аппаратов и аппаратов искусственного кровообращения, процедурные эндоск</w:t>
      </w:r>
      <w:r>
        <w:rPr>
          <w:sz w:val="28"/>
          <w:szCs w:val="28"/>
        </w:rPr>
        <w:t>опии, помещения приема, регистрации и выдачи анализов, боксы для лабораторных исследований без постоянных рабочих мест, процедурные функциональной диагностики.</w:t>
      </w:r>
    </w:p>
    <w:p w14:paraId="1C9D1ED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подвале допускается размещать помещения, перечисленные в пунктах : а - в.</w:t>
      </w:r>
    </w:p>
    <w:p w14:paraId="52B50F06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цокольном этаже с</w:t>
      </w:r>
      <w:r>
        <w:rPr>
          <w:sz w:val="28"/>
          <w:szCs w:val="28"/>
        </w:rPr>
        <w:t xml:space="preserve"> заглублением не более метра допускается размещать кабинеты приема врачей при соблюдении нормируемого значения коэффициента естественного освещения (КЕО).</w:t>
      </w:r>
    </w:p>
    <w:p w14:paraId="070E28C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медицинских организациях уровень естественного и искусственного освещения должен соответствовать са</w:t>
      </w:r>
      <w:r>
        <w:rPr>
          <w:sz w:val="28"/>
          <w:szCs w:val="28"/>
        </w:rPr>
        <w:t>нитарным нормам и правилам</w:t>
      </w:r>
    </w:p>
    <w:p w14:paraId="453E4A3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Коридоры, используемые в качестве рекреаций, должны иметь естественное торцевое или боковое освещение.</w:t>
      </w:r>
    </w:p>
    <w:p w14:paraId="01B1A1C8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Искусственная освещенность (общая и местная), источник света, тип </w:t>
      </w:r>
      <w:r>
        <w:rPr>
          <w:sz w:val="28"/>
          <w:szCs w:val="28"/>
        </w:rPr>
        <w:lastRenderedPageBreak/>
        <w:t>лампы принимаются в соответствии с действующими нормами.</w:t>
      </w:r>
    </w:p>
    <w:p w14:paraId="169836EC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</w:t>
      </w:r>
      <w:r>
        <w:rPr>
          <w:sz w:val="28"/>
          <w:szCs w:val="28"/>
        </w:rPr>
        <w:t>тильники общего освещения помещений, размещаемые на потолках, должны быть со сплошными (закрытыми) рассеивателями.</w:t>
      </w:r>
    </w:p>
    <w:p w14:paraId="687FB73A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освещения палат (кроме детских и психиатрических отделений) следует применять настенные комбинированные светильники (общего и местного ос</w:t>
      </w:r>
      <w:r>
        <w:rPr>
          <w:sz w:val="28"/>
          <w:szCs w:val="28"/>
        </w:rPr>
        <w:t>вещения), устанавливаемые у каждой койки на высоте 1,7 м от уровня пола.</w:t>
      </w:r>
    </w:p>
    <w:p w14:paraId="06A5257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каждой палате, должен быть специальный светильник ночного освещения, установленный около двери на высоте 0,3 м от пола (в детских и психиатрических отделениях светильники ночного ос</w:t>
      </w:r>
      <w:r>
        <w:rPr>
          <w:sz w:val="28"/>
          <w:szCs w:val="28"/>
        </w:rPr>
        <w:t>вещения палат устанавливаются над дверными проемами на высоте 2,2 м от уровня пола).</w:t>
      </w:r>
    </w:p>
    <w:p w14:paraId="089AB6E0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врачебных смотровых кабинетах необходимо устанавливать настенные или переносные светильники для осмотра больного со спектром света, приближенным к дневному.</w:t>
      </w:r>
    </w:p>
    <w:p w14:paraId="326659C9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</w:t>
      </w:r>
      <w:r>
        <w:rPr>
          <w:sz w:val="28"/>
          <w:szCs w:val="28"/>
        </w:rPr>
        <w:t>спечения нормативных параметров искусственной освещенности рабочие места персонала оборудуются светильниками местного освещения.</w:t>
      </w:r>
    </w:p>
    <w:p w14:paraId="1B8F4685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Освещение на рабочих местах с компьютерной техникой должно соответствовать санитарным правилам, устанавливающим гигиенические т</w:t>
      </w:r>
      <w:r>
        <w:rPr>
          <w:sz w:val="28"/>
          <w:szCs w:val="28"/>
        </w:rPr>
        <w:t>ребования к персональным электронно-вычислительным машинам, организации работы и другими действующими нормативными документами.</w:t>
      </w:r>
    </w:p>
    <w:p w14:paraId="62910F44" w14:textId="77777777" w:rsidR="00000000" w:rsidRDefault="00737D5F">
      <w:pPr>
        <w:ind w:firstLine="709"/>
        <w:rPr>
          <w:sz w:val="28"/>
          <w:szCs w:val="28"/>
        </w:rPr>
      </w:pPr>
    </w:p>
    <w:p w14:paraId="72039152" w14:textId="77777777" w:rsidR="00000000" w:rsidRDefault="00737D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Требования к инвентарю и технологическому оборудованию</w:t>
      </w:r>
    </w:p>
    <w:p w14:paraId="0DEAED08" w14:textId="77777777" w:rsidR="00737D5F" w:rsidRDefault="00737D5F">
      <w:pPr>
        <w:ind w:firstLine="709"/>
        <w:rPr>
          <w:sz w:val="28"/>
          <w:szCs w:val="28"/>
        </w:rPr>
      </w:pPr>
    </w:p>
    <w:sectPr w:rsidR="00737D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D1"/>
    <w:rsid w:val="00737D5F"/>
    <w:rsid w:val="00A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BC97"/>
  <w14:defaultImageDpi w14:val="0"/>
  <w15:docId w15:val="{DF85EA48-AA67-427D-994F-7C6839CF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5184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2025-02-03T08:44:00Z</dcterms:created>
  <dcterms:modified xsi:type="dcterms:W3CDTF">2025-02-03T08:44:00Z</dcterms:modified>
</cp:coreProperties>
</file>